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47" w:rsidRPr="0005508F" w:rsidRDefault="003E1F47" w:rsidP="00740B5D">
      <w:pPr>
        <w:ind w:firstLine="0"/>
        <w:jc w:val="center"/>
        <w:rPr>
          <w:rFonts w:eastAsiaTheme="minorHAnsi"/>
          <w:sz w:val="22"/>
          <w:szCs w:val="22"/>
          <w:lang w:eastAsia="en-US"/>
        </w:rPr>
      </w:pPr>
      <w:bookmarkStart w:id="0" w:name="__RefHeading__4441_1574874229"/>
      <w:bookmarkStart w:id="1" w:name="__RefHeading__4465_1574874229"/>
      <w:r w:rsidRPr="0005508F">
        <w:rPr>
          <w:rFonts w:eastAsiaTheme="minorHAnsi"/>
          <w:sz w:val="22"/>
          <w:szCs w:val="22"/>
          <w:lang w:eastAsia="en-US"/>
        </w:rPr>
        <w:t>МИНОБРНАУКИ РОССИИ</w:t>
      </w:r>
    </w:p>
    <w:p w:rsidR="003E1F47" w:rsidRPr="0005508F" w:rsidRDefault="003E1F47" w:rsidP="00740B5D">
      <w:pPr>
        <w:ind w:firstLine="0"/>
      </w:pPr>
    </w:p>
    <w:p w:rsidR="003E1F47" w:rsidRPr="0005508F" w:rsidRDefault="003E1F47" w:rsidP="00740B5D">
      <w:pPr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05508F">
        <w:rPr>
          <w:rFonts w:eastAsiaTheme="minorHAnsi"/>
          <w:sz w:val="22"/>
          <w:szCs w:val="22"/>
          <w:lang w:eastAsia="en-US"/>
        </w:rPr>
        <w:t>Федеральное государственное автономное образовательное учреждение высшего образования</w:t>
      </w:r>
    </w:p>
    <w:p w:rsidR="003E1F47" w:rsidRPr="0005508F" w:rsidRDefault="003E1F47" w:rsidP="00740B5D">
      <w:pPr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05508F">
        <w:rPr>
          <w:rFonts w:eastAsiaTheme="minorHAnsi"/>
          <w:sz w:val="22"/>
          <w:szCs w:val="22"/>
          <w:lang w:eastAsia="en-US"/>
        </w:rPr>
        <w:t xml:space="preserve"> «Национальный исследовательский университет</w:t>
      </w:r>
    </w:p>
    <w:p w:rsidR="003E1F47" w:rsidRPr="0005508F" w:rsidRDefault="003E1F47" w:rsidP="00740B5D">
      <w:pPr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05508F">
        <w:rPr>
          <w:rFonts w:eastAsiaTheme="minorHAnsi"/>
          <w:sz w:val="22"/>
          <w:szCs w:val="22"/>
          <w:lang w:eastAsia="en-US"/>
        </w:rPr>
        <w:t xml:space="preserve"> «Московский институт электронной техники»</w:t>
      </w:r>
    </w:p>
    <w:p w:rsidR="003E1F47" w:rsidRPr="0005508F" w:rsidRDefault="003E1F47" w:rsidP="00740B5D">
      <w:pPr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3E1F47" w:rsidRPr="0005508F" w:rsidRDefault="003E1F47" w:rsidP="004E28E3">
      <w:pPr>
        <w:spacing w:line="240" w:lineRule="atLeast"/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05508F">
        <w:rPr>
          <w:rFonts w:eastAsiaTheme="minorHAnsi"/>
          <w:sz w:val="22"/>
          <w:szCs w:val="22"/>
          <w:lang w:eastAsia="en-US"/>
        </w:rPr>
        <w:t>ИПОВС</w:t>
      </w:r>
    </w:p>
    <w:p w:rsidR="003E1F47" w:rsidRPr="0005508F" w:rsidRDefault="003E1F47" w:rsidP="004E28E3">
      <w:pPr>
        <w:spacing w:line="240" w:lineRule="atLeast"/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05508F">
        <w:rPr>
          <w:rFonts w:eastAsiaTheme="minorHAnsi"/>
          <w:sz w:val="22"/>
          <w:szCs w:val="22"/>
          <w:lang w:eastAsia="en-US"/>
        </w:rPr>
        <w:t>Кафедра _______________________________________</w:t>
      </w:r>
    </w:p>
    <w:p w:rsidR="003E1F47" w:rsidRPr="0005508F" w:rsidRDefault="003E1F47" w:rsidP="00740B5D">
      <w:pPr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05508F">
        <w:rPr>
          <w:rFonts w:eastAsiaTheme="minorHAnsi"/>
          <w:sz w:val="22"/>
          <w:szCs w:val="22"/>
          <w:lang w:eastAsia="en-US"/>
        </w:rPr>
        <w:t xml:space="preserve"> (наименование кафедры) </w:t>
      </w:r>
    </w:p>
    <w:p w:rsidR="003E1F47" w:rsidRPr="0005508F" w:rsidRDefault="003E1F47" w:rsidP="00740B5D">
      <w:pPr>
        <w:ind w:firstLine="0"/>
      </w:pPr>
    </w:p>
    <w:p w:rsidR="003E1F47" w:rsidRPr="0005508F" w:rsidRDefault="003E1F47" w:rsidP="00740B5D">
      <w:pPr>
        <w:suppressLineNumbers/>
        <w:ind w:firstLine="0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43"/>
      </w:tblGrid>
      <w:tr w:rsidR="003E1F47" w:rsidRPr="0005508F" w:rsidTr="00902449">
        <w:trPr>
          <w:jc w:val="right"/>
        </w:trPr>
        <w:tc>
          <w:tcPr>
            <w:tcW w:w="5143" w:type="dxa"/>
          </w:tcPr>
          <w:p w:rsidR="003E1F47" w:rsidRPr="0005508F" w:rsidRDefault="003E1F47" w:rsidP="00740B5D">
            <w:pPr>
              <w:ind w:firstLine="0"/>
              <w:rPr>
                <w:caps/>
              </w:rPr>
            </w:pPr>
            <w:r w:rsidRPr="0005508F">
              <w:rPr>
                <w:caps/>
              </w:rPr>
              <w:t>УтверждЕН</w:t>
            </w:r>
          </w:p>
          <w:p w:rsidR="003E1F47" w:rsidRPr="0005508F" w:rsidRDefault="003E1F47" w:rsidP="00740B5D">
            <w:pPr>
              <w:ind w:firstLine="0"/>
            </w:pPr>
            <w:r w:rsidRPr="0005508F">
              <w:t xml:space="preserve">на заседании кафедры </w:t>
            </w:r>
          </w:p>
          <w:p w:rsidR="003E1F47" w:rsidRPr="0005508F" w:rsidRDefault="003E1F47" w:rsidP="00740B5D">
            <w:pPr>
              <w:ind w:firstLine="0"/>
            </w:pPr>
            <w:r w:rsidRPr="0005508F">
              <w:t>«_</w:t>
            </w:r>
            <w:r w:rsidR="00C9281A">
              <w:t>2</w:t>
            </w:r>
            <w:r w:rsidR="003F18E0">
              <w:t>7</w:t>
            </w:r>
            <w:r w:rsidRPr="0005508F">
              <w:t>_»_</w:t>
            </w:r>
            <w:r w:rsidR="00C9281A">
              <w:t>февраля</w:t>
            </w:r>
            <w:r w:rsidRPr="0005508F">
              <w:t>_201</w:t>
            </w:r>
            <w:r w:rsidR="003F18E0">
              <w:t>8</w:t>
            </w:r>
            <w:r w:rsidRPr="0005508F">
              <w:t xml:space="preserve"> г., протокол №_</w:t>
            </w:r>
            <w:r w:rsidR="003F18E0">
              <w:t>8</w:t>
            </w:r>
            <w:r w:rsidRPr="0005508F">
              <w:t>__</w:t>
            </w:r>
          </w:p>
          <w:p w:rsidR="003E1F47" w:rsidRPr="0005508F" w:rsidRDefault="003E1F47" w:rsidP="00740B5D">
            <w:pPr>
              <w:spacing w:before="120"/>
              <w:ind w:firstLine="0"/>
            </w:pPr>
            <w:r w:rsidRPr="0005508F">
              <w:t>Заведующий кафедрой</w:t>
            </w:r>
          </w:p>
          <w:p w:rsidR="003E1F47" w:rsidRPr="0005508F" w:rsidRDefault="003E1F47" w:rsidP="00740B5D">
            <w:pPr>
              <w:ind w:firstLine="0"/>
            </w:pPr>
            <w:r w:rsidRPr="0005508F">
              <w:t xml:space="preserve">___________________Гагарина Л.Г. </w:t>
            </w:r>
          </w:p>
          <w:p w:rsidR="003E1F47" w:rsidRPr="0005508F" w:rsidRDefault="003E1F47" w:rsidP="00740B5D">
            <w:pPr>
              <w:ind w:firstLine="0"/>
              <w:rPr>
                <w:caps/>
              </w:rPr>
            </w:pPr>
            <w:r w:rsidRPr="0005508F">
              <w:rPr>
                <w:vertAlign w:val="superscript"/>
              </w:rPr>
              <w:t xml:space="preserve">                      (подпись)</w:t>
            </w:r>
          </w:p>
        </w:tc>
      </w:tr>
    </w:tbl>
    <w:p w:rsidR="003E1F47" w:rsidRPr="0005508F" w:rsidRDefault="003E1F47" w:rsidP="00740B5D">
      <w:pPr>
        <w:pStyle w:val="Textbody"/>
        <w:spacing w:after="0"/>
        <w:jc w:val="both"/>
        <w:rPr>
          <w:rFonts w:eastAsia="Arial Unicode MS" w:cs="Times New Roman"/>
          <w:b/>
          <w:caps/>
          <w:sz w:val="26"/>
          <w:szCs w:val="26"/>
        </w:rPr>
      </w:pPr>
    </w:p>
    <w:p w:rsidR="003E1F47" w:rsidRPr="0005508F" w:rsidRDefault="003E1F47" w:rsidP="00740B5D">
      <w:pPr>
        <w:pStyle w:val="Textbody"/>
        <w:spacing w:after="0" w:line="360" w:lineRule="auto"/>
        <w:jc w:val="center"/>
        <w:rPr>
          <w:rFonts w:eastAsia="Arial Unicode MS" w:cs="Times New Roman"/>
          <w:b/>
        </w:rPr>
      </w:pPr>
      <w:bookmarkStart w:id="2" w:name="__RefHeading__4371_1574874229"/>
    </w:p>
    <w:p w:rsidR="003E1F47" w:rsidRPr="0005508F" w:rsidRDefault="003E1F47" w:rsidP="00740B5D">
      <w:pPr>
        <w:pStyle w:val="Textbody"/>
        <w:spacing w:after="0" w:line="360" w:lineRule="auto"/>
        <w:jc w:val="center"/>
        <w:rPr>
          <w:rFonts w:eastAsia="Arial Unicode MS" w:cs="Times New Roman"/>
          <w:b/>
        </w:rPr>
      </w:pPr>
      <w:r w:rsidRPr="0005508F">
        <w:rPr>
          <w:rFonts w:eastAsia="Arial Unicode MS" w:cs="Times New Roman"/>
          <w:b/>
        </w:rPr>
        <w:t>ОТЧЕТ</w:t>
      </w:r>
      <w:bookmarkEnd w:id="2"/>
    </w:p>
    <w:p w:rsidR="003E1F47" w:rsidRPr="0005508F" w:rsidRDefault="003E1F47" w:rsidP="00740B5D">
      <w:pPr>
        <w:pStyle w:val="Textbody"/>
        <w:spacing w:after="0" w:line="360" w:lineRule="auto"/>
        <w:jc w:val="center"/>
        <w:rPr>
          <w:rFonts w:eastAsia="Arial Unicode MS" w:cs="Times New Roman"/>
          <w:b/>
        </w:rPr>
      </w:pPr>
      <w:bookmarkStart w:id="3" w:name="__RefHeading__4373_1574874229"/>
      <w:r w:rsidRPr="0005508F">
        <w:rPr>
          <w:rFonts w:eastAsia="Arial Unicode MS" w:cs="Times New Roman"/>
          <w:b/>
        </w:rPr>
        <w:t xml:space="preserve">О РЕЗУЛЬТАТАХ САМООБСЛЕДОВАНИЯ </w:t>
      </w:r>
    </w:p>
    <w:p w:rsidR="003E1F47" w:rsidRPr="0005508F" w:rsidRDefault="003E1F47" w:rsidP="00740B5D">
      <w:pPr>
        <w:pStyle w:val="Textbody"/>
        <w:spacing w:after="0" w:line="360" w:lineRule="auto"/>
        <w:jc w:val="center"/>
        <w:rPr>
          <w:rFonts w:eastAsia="Arial Unicode MS" w:cs="Times New Roman"/>
          <w:b/>
        </w:rPr>
      </w:pPr>
      <w:r w:rsidRPr="0005508F">
        <w:rPr>
          <w:rFonts w:eastAsia="Arial Unicode MS" w:cs="Times New Roman"/>
          <w:b/>
        </w:rPr>
        <w:t>ОБРАЗОВАТЕЛЬН</w:t>
      </w:r>
      <w:bookmarkEnd w:id="3"/>
      <w:r w:rsidRPr="0005508F">
        <w:rPr>
          <w:rFonts w:eastAsia="Arial Unicode MS" w:cs="Times New Roman"/>
          <w:b/>
        </w:rPr>
        <w:t>ЫХ</w:t>
      </w:r>
      <w:bookmarkStart w:id="4" w:name="__RefHeading__4375_1574874229"/>
      <w:r w:rsidRPr="0005508F">
        <w:rPr>
          <w:rFonts w:eastAsia="Arial Unicode MS" w:cs="Times New Roman"/>
          <w:b/>
        </w:rPr>
        <w:t xml:space="preserve"> ПРОГРАММ</w:t>
      </w:r>
      <w:bookmarkStart w:id="5" w:name="__RefHeading__4377_1574874229"/>
      <w:bookmarkEnd w:id="4"/>
      <w:r w:rsidRPr="0005508F">
        <w:rPr>
          <w:rFonts w:eastAsia="Arial Unicode MS" w:cs="Times New Roman"/>
          <w:b/>
        </w:rPr>
        <w:t xml:space="preserve"> </w:t>
      </w:r>
      <w:bookmarkStart w:id="6" w:name="__RefHeading__4381_1574874229"/>
      <w:bookmarkEnd w:id="5"/>
    </w:p>
    <w:p w:rsidR="003E1F47" w:rsidRPr="0005508F" w:rsidRDefault="003E1F47" w:rsidP="00740B5D">
      <w:pPr>
        <w:pStyle w:val="Default"/>
        <w:rPr>
          <w:rFonts w:ascii="Times New Roman" w:hAnsi="Times New Roman" w:cs="Times New Roman"/>
        </w:rPr>
      </w:pPr>
      <w:bookmarkStart w:id="7" w:name="__RefHeading__4383_1574874229"/>
      <w:bookmarkStart w:id="8" w:name="__RefHeading__4385_1574874229"/>
      <w:bookmarkEnd w:id="6"/>
      <w:bookmarkEnd w:id="7"/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3E1F47" w:rsidRPr="0005508F" w:rsidTr="00350C7D">
        <w:trPr>
          <w:trHeight w:val="124"/>
          <w:jc w:val="center"/>
        </w:trPr>
        <w:tc>
          <w:tcPr>
            <w:tcW w:w="9357" w:type="dxa"/>
            <w:tcBorders>
              <w:bottom w:val="single" w:sz="4" w:space="0" w:color="auto"/>
            </w:tcBorders>
          </w:tcPr>
          <w:p w:rsidR="003E1F47" w:rsidRPr="0005508F" w:rsidRDefault="003E1F47" w:rsidP="00740B5D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5508F">
              <w:rPr>
                <w:rFonts w:ascii="Times New Roman" w:eastAsiaTheme="minorHAnsi" w:hAnsi="Times New Roman" w:cs="Times New Roman"/>
                <w:b/>
              </w:rPr>
              <w:t>по направлению подготовки «Программная</w:t>
            </w:r>
            <w:bookmarkStart w:id="9" w:name="_GoBack"/>
            <w:bookmarkEnd w:id="9"/>
            <w:r w:rsidRPr="0005508F">
              <w:rPr>
                <w:rFonts w:ascii="Times New Roman" w:eastAsiaTheme="minorHAnsi" w:hAnsi="Times New Roman" w:cs="Times New Roman"/>
                <w:b/>
              </w:rPr>
              <w:t xml:space="preserve"> инженерия»</w:t>
            </w:r>
          </w:p>
        </w:tc>
      </w:tr>
      <w:tr w:rsidR="003E1F47" w:rsidRPr="0005508F" w:rsidTr="00350C7D">
        <w:trPr>
          <w:trHeight w:val="82"/>
          <w:jc w:val="center"/>
        </w:trPr>
        <w:tc>
          <w:tcPr>
            <w:tcW w:w="9357" w:type="dxa"/>
            <w:tcBorders>
              <w:top w:val="single" w:sz="4" w:space="0" w:color="auto"/>
              <w:bottom w:val="nil"/>
            </w:tcBorders>
          </w:tcPr>
          <w:p w:rsidR="003E1F47" w:rsidRPr="0005508F" w:rsidRDefault="00350C7D" w:rsidP="00AF21C9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5508F">
              <w:rPr>
                <w:rFonts w:ascii="Times New Roman" w:eastAsiaTheme="minorHAnsi" w:hAnsi="Times New Roman" w:cs="Times New Roman"/>
                <w:b/>
              </w:rPr>
              <w:t>09.03.04</w:t>
            </w:r>
            <w:r>
              <w:rPr>
                <w:rFonts w:ascii="Times New Roman" w:eastAsiaTheme="minorHAnsi" w:hAnsi="Times New Roman" w:cs="Times New Roman"/>
                <w:b/>
              </w:rPr>
              <w:t xml:space="preserve"> </w:t>
            </w:r>
          </w:p>
        </w:tc>
      </w:tr>
      <w:tr w:rsidR="003E1F47" w:rsidRPr="0005508F" w:rsidTr="00350C7D">
        <w:trPr>
          <w:trHeight w:val="124"/>
          <w:jc w:val="center"/>
        </w:trPr>
        <w:tc>
          <w:tcPr>
            <w:tcW w:w="9357" w:type="dxa"/>
            <w:tcBorders>
              <w:top w:val="nil"/>
              <w:bottom w:val="single" w:sz="4" w:space="0" w:color="auto"/>
            </w:tcBorders>
          </w:tcPr>
          <w:p w:rsidR="003E1F47" w:rsidRDefault="003E1F47" w:rsidP="00740B5D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5508F">
              <w:rPr>
                <w:rFonts w:ascii="Times New Roman" w:eastAsiaTheme="minorHAnsi" w:hAnsi="Times New Roman" w:cs="Times New Roman"/>
                <w:b/>
              </w:rPr>
              <w:t xml:space="preserve">Профиль «Программные технологии распределенной обработки информации», </w:t>
            </w:r>
          </w:p>
          <w:p w:rsidR="00AF21C9" w:rsidRDefault="00AF21C9" w:rsidP="00740B5D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5508F">
              <w:rPr>
                <w:rFonts w:ascii="Times New Roman" w:eastAsiaTheme="minorHAnsi" w:hAnsi="Times New Roman" w:cs="Times New Roman"/>
                <w:b/>
              </w:rPr>
              <w:t>бакалавриат</w:t>
            </w:r>
          </w:p>
          <w:p w:rsidR="00350C7D" w:rsidRPr="0005508F" w:rsidRDefault="00350C7D" w:rsidP="00740B5D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5508F">
              <w:rPr>
                <w:rFonts w:ascii="Times New Roman" w:eastAsiaTheme="minorHAnsi" w:hAnsi="Times New Roman" w:cs="Times New Roman"/>
                <w:b/>
              </w:rPr>
              <w:t xml:space="preserve">09.04.04 </w:t>
            </w:r>
          </w:p>
          <w:p w:rsidR="003E1F47" w:rsidRDefault="003E1F47" w:rsidP="00740B5D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5508F">
              <w:rPr>
                <w:rFonts w:ascii="Times New Roman" w:eastAsiaTheme="minorHAnsi" w:hAnsi="Times New Roman" w:cs="Times New Roman"/>
                <w:b/>
              </w:rPr>
              <w:t>Программа «Программное обеспечение автоматизированных систем и вычисл</w:t>
            </w:r>
            <w:r w:rsidRPr="0005508F">
              <w:rPr>
                <w:rFonts w:ascii="Times New Roman" w:eastAsiaTheme="minorHAnsi" w:hAnsi="Times New Roman" w:cs="Times New Roman"/>
                <w:b/>
              </w:rPr>
              <w:t>и</w:t>
            </w:r>
            <w:r w:rsidRPr="0005508F">
              <w:rPr>
                <w:rFonts w:ascii="Times New Roman" w:eastAsiaTheme="minorHAnsi" w:hAnsi="Times New Roman" w:cs="Times New Roman"/>
                <w:b/>
              </w:rPr>
              <w:t xml:space="preserve">тельных комплексов» </w:t>
            </w:r>
          </w:p>
          <w:p w:rsidR="00AF21C9" w:rsidRDefault="00517FAA" w:rsidP="00740B5D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5508F">
              <w:rPr>
                <w:rFonts w:ascii="Times New Roman" w:eastAsiaTheme="minorHAnsi" w:hAnsi="Times New Roman" w:cs="Times New Roman"/>
                <w:b/>
              </w:rPr>
              <w:t>М</w:t>
            </w:r>
            <w:r w:rsidR="00AF21C9" w:rsidRPr="0005508F">
              <w:rPr>
                <w:rFonts w:ascii="Times New Roman" w:eastAsiaTheme="minorHAnsi" w:hAnsi="Times New Roman" w:cs="Times New Roman"/>
                <w:b/>
              </w:rPr>
              <w:t>агистратура</w:t>
            </w:r>
          </w:p>
          <w:p w:rsidR="00517FAA" w:rsidRDefault="00350C7D" w:rsidP="00AF21C9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5508F">
              <w:rPr>
                <w:rFonts w:ascii="Times New Roman" w:eastAsiaTheme="minorHAnsi" w:hAnsi="Times New Roman" w:cs="Times New Roman"/>
                <w:b/>
              </w:rPr>
              <w:t xml:space="preserve">09.04.04 </w:t>
            </w:r>
          </w:p>
          <w:p w:rsidR="00350C7D" w:rsidRDefault="00350C7D" w:rsidP="00AF21C9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5508F">
              <w:rPr>
                <w:rFonts w:ascii="Times New Roman" w:eastAsiaTheme="minorHAnsi" w:hAnsi="Times New Roman" w:cs="Times New Roman"/>
                <w:b/>
              </w:rPr>
              <w:t xml:space="preserve">Программа </w:t>
            </w:r>
            <w:r w:rsidRPr="00350C7D">
              <w:rPr>
                <w:rFonts w:ascii="Times New Roman" w:eastAsiaTheme="minorHAnsi" w:hAnsi="Times New Roman" w:cs="Times New Roman"/>
                <w:b/>
              </w:rPr>
              <w:t>«Администрирование сетей и кибертехнологии»</w:t>
            </w:r>
          </w:p>
          <w:p w:rsidR="00AF21C9" w:rsidRPr="0005508F" w:rsidRDefault="00AF21C9" w:rsidP="00AF21C9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5508F">
              <w:rPr>
                <w:rFonts w:ascii="Times New Roman" w:eastAsiaTheme="minorHAnsi" w:hAnsi="Times New Roman" w:cs="Times New Roman"/>
                <w:b/>
              </w:rPr>
              <w:t>магистратура</w:t>
            </w:r>
          </w:p>
          <w:p w:rsidR="00AF21C9" w:rsidRPr="0005508F" w:rsidRDefault="00AF21C9" w:rsidP="00AF21C9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</w:tr>
    </w:tbl>
    <w:p w:rsidR="003E1F47" w:rsidRPr="0005508F" w:rsidRDefault="003E1F47" w:rsidP="00740B5D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3E1F47" w:rsidRPr="0005508F" w:rsidRDefault="003E1F47" w:rsidP="003E1F47">
      <w:pPr>
        <w:pStyle w:val="Textbody"/>
        <w:jc w:val="both"/>
        <w:rPr>
          <w:rFonts w:eastAsia="Arial Unicode MS" w:cs="Times New Roman"/>
          <w:sz w:val="26"/>
          <w:szCs w:val="26"/>
        </w:rPr>
      </w:pPr>
      <w:bookmarkStart w:id="10" w:name="__RefHeading__4393_1574874229"/>
      <w:bookmarkStart w:id="11" w:name="__RefHeading__4399_1574874229"/>
      <w:bookmarkEnd w:id="8"/>
      <w:bookmarkEnd w:id="10"/>
    </w:p>
    <w:p w:rsidR="003E1F47" w:rsidRPr="0005508F" w:rsidRDefault="003E1F47" w:rsidP="003E1F4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3E1F47" w:rsidRPr="0005508F" w:rsidRDefault="003E1F47" w:rsidP="003E1F4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3E1F47" w:rsidRPr="0005508F" w:rsidRDefault="003E1F47" w:rsidP="003E1F4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3E1F47" w:rsidRPr="0005508F" w:rsidRDefault="003E1F47" w:rsidP="003E1F47">
      <w:pPr>
        <w:pStyle w:val="Textbody"/>
        <w:jc w:val="both"/>
        <w:rPr>
          <w:rFonts w:eastAsia="Arial Unicode MS" w:cs="Times New Roman"/>
          <w:sz w:val="26"/>
          <w:szCs w:val="26"/>
        </w:rPr>
      </w:pPr>
      <w:bookmarkStart w:id="12" w:name="__RefHeading__4411_1574874229"/>
      <w:bookmarkEnd w:id="11"/>
    </w:p>
    <w:bookmarkEnd w:id="12"/>
    <w:p w:rsidR="00740527" w:rsidRPr="0005508F" w:rsidRDefault="003E1F47" w:rsidP="00740B5D">
      <w:pPr>
        <w:ind w:firstLine="0"/>
        <w:jc w:val="center"/>
        <w:rPr>
          <w:sz w:val="26"/>
          <w:szCs w:val="26"/>
        </w:rPr>
      </w:pPr>
      <w:r w:rsidRPr="0005508F">
        <w:rPr>
          <w:rFonts w:eastAsia="Arial Unicode MS"/>
        </w:rPr>
        <w:t xml:space="preserve">Москва, </w:t>
      </w:r>
      <w:bookmarkStart w:id="13" w:name="__RefHeading__4413_1574874229"/>
      <w:r w:rsidRPr="0005508F">
        <w:t>201</w:t>
      </w:r>
      <w:r w:rsidR="0081346D">
        <w:t>8</w:t>
      </w:r>
      <w:r w:rsidRPr="0005508F">
        <w:t xml:space="preserve"> г.</w:t>
      </w:r>
      <w:bookmarkEnd w:id="13"/>
      <w:r w:rsidRPr="0005508F">
        <w:t xml:space="preserve"> </w:t>
      </w:r>
      <w:r w:rsidR="00740527" w:rsidRPr="0005508F">
        <w:rPr>
          <w:sz w:val="26"/>
          <w:szCs w:val="26"/>
        </w:rPr>
        <w:br w:type="page"/>
      </w:r>
    </w:p>
    <w:bookmarkStart w:id="14" w:name="_Toc506983846" w:displacedByCustomXml="next"/>
    <w:bookmarkStart w:id="15" w:name="_Toc508806887" w:displacedByCustomXml="next"/>
    <w:bookmarkStart w:id="16" w:name="_Toc508806963" w:displacedByCustomXml="next"/>
    <w:sdt>
      <w:sdtPr>
        <w:rPr>
          <w:rFonts w:eastAsia="Times New Roman" w:cs="Times New Roman"/>
          <w:b w:val="0"/>
          <w:bCs w:val="0"/>
          <w:kern w:val="0"/>
          <w:lang w:eastAsia="ru-RU"/>
        </w:rPr>
        <w:id w:val="1853918879"/>
        <w:docPartObj>
          <w:docPartGallery w:val="Table of Contents"/>
          <w:docPartUnique/>
        </w:docPartObj>
      </w:sdtPr>
      <w:sdtEndPr/>
      <w:sdtContent>
        <w:p w:rsidR="00740B5D" w:rsidRDefault="00740B5D" w:rsidP="00740B5D">
          <w:pPr>
            <w:pStyle w:val="1"/>
          </w:pPr>
          <w:r>
            <w:t>СОДЕРЖАНИЕ</w:t>
          </w:r>
          <w:bookmarkEnd w:id="16"/>
          <w:bookmarkEnd w:id="15"/>
          <w:bookmarkEnd w:id="14"/>
        </w:p>
        <w:p w:rsidR="00740B5D" w:rsidRPr="00740B5D" w:rsidRDefault="00740B5D" w:rsidP="00740B5D">
          <w:pPr>
            <w:pStyle w:val="Textbody"/>
            <w:rPr>
              <w:sz w:val="2"/>
              <w:szCs w:val="2"/>
            </w:rPr>
          </w:pPr>
        </w:p>
        <w:p w:rsidR="00B42241" w:rsidRPr="00B42241" w:rsidRDefault="00333388" w:rsidP="00B42241">
          <w:pPr>
            <w:pStyle w:val="12"/>
            <w:tabs>
              <w:tab w:val="right" w:leader="dot" w:pos="9344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42241">
            <w:fldChar w:fldCharType="begin"/>
          </w:r>
          <w:r w:rsidR="00740B5D" w:rsidRPr="00B42241">
            <w:instrText xml:space="preserve"> TOC \o "1-3" \h \z \u </w:instrText>
          </w:r>
          <w:r w:rsidRPr="00B42241">
            <w:fldChar w:fldCharType="separate"/>
          </w:r>
          <w:hyperlink w:anchor="_Toc508806964" w:history="1">
            <w:r w:rsidR="00B42241" w:rsidRPr="00B42241">
              <w:rPr>
                <w:rStyle w:val="a6"/>
                <w:noProof/>
              </w:rPr>
              <w:t>ВВЕДЕНИЕ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_Toc508806964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3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12"/>
            <w:tabs>
              <w:tab w:val="right" w:leader="dot" w:pos="9344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65" w:history="1">
            <w:r w:rsidR="00B42241" w:rsidRPr="00B42241">
              <w:rPr>
                <w:rStyle w:val="a6"/>
                <w:rFonts w:eastAsiaTheme="minorHAnsi"/>
                <w:noProof/>
              </w:rPr>
              <w:t>1. ОБЩИЕ СВЕДЕНИЯ ОБ ОБРАЗОВАТЕЛЬНОЙ ПРОГРАММЕ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_Toc508806965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3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66" w:history="1">
            <w:r w:rsidR="00B42241" w:rsidRPr="00B42241">
              <w:rPr>
                <w:rStyle w:val="a6"/>
                <w:noProof/>
              </w:rPr>
              <w:t>1.1. Общая характеристика выпускающей кафедры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_Toc508806966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3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67" w:history="1">
            <w:r w:rsidR="00B42241" w:rsidRPr="00B42241">
              <w:rPr>
                <w:rStyle w:val="a6"/>
                <w:noProof/>
              </w:rPr>
              <w:t>1.2. Общие сведения об образовательной программе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_Toc508806967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3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68" w:history="1">
            <w:r w:rsidR="00B42241" w:rsidRPr="00B42241">
              <w:rPr>
                <w:rStyle w:val="a6"/>
                <w:noProof/>
              </w:rPr>
              <w:t>1.3 . Общие сведения о контингенте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_Toc508806968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3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12"/>
            <w:tabs>
              <w:tab w:val="right" w:leader="dot" w:pos="9344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69" w:history="1">
            <w:r w:rsidR="00B42241" w:rsidRPr="00B42241">
              <w:rPr>
                <w:rStyle w:val="a6"/>
                <w:rFonts w:eastAsiaTheme="minorHAnsi"/>
                <w:noProof/>
              </w:rPr>
              <w:t>2. СОДЕРЖАНИЕ ОБРАЗОВАТЕЛЬНОЙ ПРОГРАММЫ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_Toc508806969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4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70" w:history="1">
            <w:r w:rsidR="00B42241" w:rsidRPr="00B42241">
              <w:rPr>
                <w:rStyle w:val="a6"/>
                <w:rFonts w:eastAsiaTheme="minorHAnsi"/>
                <w:bCs/>
                <w:noProof/>
                <w:lang w:eastAsia="en-US"/>
              </w:rPr>
              <w:t>2.1. Анализ особенностей/ изменений в структуре и содержании образовательной программы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_Toc508806970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4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71" w:history="1">
            <w:r w:rsidR="00B42241" w:rsidRPr="00B42241">
              <w:rPr>
                <w:rStyle w:val="a6"/>
                <w:rFonts w:eastAsiaTheme="minorHAnsi"/>
                <w:bCs/>
                <w:noProof/>
                <w:lang w:eastAsia="en-US"/>
              </w:rPr>
              <w:t xml:space="preserve">2.2. </w:t>
            </w:r>
            <w:r w:rsidR="00B42241" w:rsidRPr="00B42241">
              <w:rPr>
                <w:rStyle w:val="a6"/>
                <w:noProof/>
              </w:rPr>
              <w:t>Анализ содержания и организации самостоятельной работы студентов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_Toc508806971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5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72" w:history="1">
            <w:r w:rsidR="00B42241" w:rsidRPr="00B42241">
              <w:rPr>
                <w:rStyle w:val="a6"/>
                <w:bCs/>
                <w:noProof/>
              </w:rPr>
              <w:t>2.3. Анализ организации и содержания практик и ВКР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_Toc508806972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6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73" w:history="1">
            <w:r w:rsidR="00B42241" w:rsidRPr="00B42241">
              <w:rPr>
                <w:rStyle w:val="a6"/>
                <w:noProof/>
              </w:rPr>
              <w:t>2.4. Ориентация учебного процесса на практическую деятельность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_Toc508806973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7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12"/>
            <w:tabs>
              <w:tab w:val="right" w:leader="dot" w:pos="9344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74" w:history="1">
            <w:r w:rsidR="00B42241" w:rsidRPr="00B42241">
              <w:rPr>
                <w:rStyle w:val="a6"/>
                <w:noProof/>
              </w:rPr>
              <w:t>3. ОЦЕНКА КАЧЕСТВА ПОДГОТОВКИ ПО ОБРАЗОВАТЕЛЬНОЙ ПРОГРАММЕ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_Toc508806974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8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75" w:history="1">
            <w:r w:rsidR="00B42241" w:rsidRPr="00B42241">
              <w:rPr>
                <w:rStyle w:val="a6"/>
                <w:noProof/>
              </w:rPr>
              <w:t>3.1. Цели и стратегия развития ОП (в динамике)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_Toc508806975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8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76" w:history="1">
            <w:r w:rsidR="00B42241" w:rsidRPr="00B42241">
              <w:rPr>
                <w:rStyle w:val="a6"/>
                <w:noProof/>
              </w:rPr>
              <w:t>3.2. Методы достижения и корректировки целей образовательной программы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_Toc508806976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8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77" w:history="1">
            <w:r w:rsidR="00B42241" w:rsidRPr="00B42241">
              <w:rPr>
                <w:rStyle w:val="a6"/>
                <w:noProof/>
              </w:rPr>
              <w:t>3.3. Эффективность системы текущего и промежуточного контроля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_Toc508806977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12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78" w:history="1">
            <w:r w:rsidR="00B42241" w:rsidRPr="00B42241">
              <w:rPr>
                <w:rStyle w:val="a6"/>
                <w:noProof/>
              </w:rPr>
              <w:t>3.4. Научно-исследовательская работа студентов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_Toc508806978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13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79" w:history="1">
            <w:r w:rsidR="00B42241" w:rsidRPr="00B42241">
              <w:rPr>
                <w:rStyle w:val="a6"/>
                <w:noProof/>
              </w:rPr>
              <w:t>3.5 Академическая мобильность студентов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_Toc508806979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14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80" w:history="1">
            <w:r w:rsidR="00B42241" w:rsidRPr="00B42241">
              <w:rPr>
                <w:rStyle w:val="a6"/>
                <w:noProof/>
              </w:rPr>
              <w:t>3.</w:t>
            </w:r>
            <w:r w:rsidR="00B42241" w:rsidRPr="00B42241">
              <w:rPr>
                <w:rStyle w:val="a6"/>
                <w:noProof/>
                <w:lang w:val="en-US"/>
              </w:rPr>
              <w:t>6</w:t>
            </w:r>
            <w:r w:rsidR="00B42241" w:rsidRPr="00B42241">
              <w:rPr>
                <w:rStyle w:val="a6"/>
                <w:noProof/>
              </w:rPr>
              <w:t>. Востребованность  выпускников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_Toc508806980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14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81" w:history="1">
            <w:r w:rsidR="00B42241" w:rsidRPr="00B42241">
              <w:rPr>
                <w:rStyle w:val="a6"/>
                <w:noProof/>
              </w:rPr>
              <w:t>3.7. Профориентационная  работа по набору студентов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_Toc508806981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15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82" w:history="1">
            <w:r w:rsidR="00B42241" w:rsidRPr="00B42241">
              <w:rPr>
                <w:rStyle w:val="a6"/>
                <w:noProof/>
              </w:rPr>
              <w:t>3.8. Вы</w:t>
            </w:r>
            <w:r w:rsidR="00A31ACB">
              <w:rPr>
                <w:rStyle w:val="a6"/>
                <w:noProof/>
              </w:rPr>
              <w:t>воды и рекомендации по разделу 3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_Toc508806982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16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12"/>
            <w:tabs>
              <w:tab w:val="right" w:leader="dot" w:pos="9344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83" w:history="1">
            <w:r w:rsidR="00B42241" w:rsidRPr="00B42241">
              <w:rPr>
                <w:rStyle w:val="a6"/>
                <w:noProof/>
              </w:rPr>
              <w:t>4. ОЦЕНКА КАДРОВОГО ОБЕСПЕЧЕНИЕ ОБРАЗОВАТЕЛЬНОЙ ПРОГРАММЫ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_Toc508806983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16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84" w:history="1">
            <w:r w:rsidR="00B42241" w:rsidRPr="00B42241">
              <w:rPr>
                <w:rStyle w:val="a6"/>
                <w:noProof/>
              </w:rPr>
              <w:t>4.1. Общие сведения о ППС по образовательной программы/по выпускающей кафедре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_Toc508806984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16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85" w:history="1">
            <w:r w:rsidR="00B42241" w:rsidRPr="00B42241">
              <w:rPr>
                <w:rStyle w:val="a6"/>
                <w:noProof/>
              </w:rPr>
              <w:t>4.2. Сведения о результатах учебно-методической  работы ППС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_Toc508806985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20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86" w:history="1">
            <w:r w:rsidR="00B42241" w:rsidRPr="00B42241">
              <w:rPr>
                <w:rStyle w:val="a6"/>
                <w:noProof/>
              </w:rPr>
              <w:t>4.3. Сведения о результатах научно-исследовательской  и публикационной активности, выполненных в соответствии с направленностью образовательной программы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_Toc508806986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22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87" w:history="1">
            <w:r w:rsidR="00B42241" w:rsidRPr="00B42241">
              <w:rPr>
                <w:rStyle w:val="a6"/>
                <w:noProof/>
              </w:rPr>
              <w:t>4.4. Сведения о международной деятельности преподавателей ОП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_Toc508806987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23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88" w:history="1">
            <w:r w:rsidR="00B42241" w:rsidRPr="00B42241">
              <w:rPr>
                <w:rStyle w:val="a6"/>
                <w:noProof/>
              </w:rPr>
              <w:t>4.5. Сведения о повышении квалификации преподавателями ОП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_Toc508806988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23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89" w:history="1">
            <w:r w:rsidR="00B42241" w:rsidRPr="00B42241">
              <w:rPr>
                <w:rStyle w:val="a6"/>
                <w:noProof/>
              </w:rPr>
              <w:t>4.6. Вы</w:t>
            </w:r>
            <w:r w:rsidR="00A31ACB">
              <w:rPr>
                <w:rStyle w:val="a6"/>
                <w:noProof/>
              </w:rPr>
              <w:t>воды и рекомендации по разделу 4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_Toc508806989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24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12"/>
            <w:tabs>
              <w:tab w:val="right" w:leader="dot" w:pos="9344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90" w:history="1">
            <w:r w:rsidR="00B42241" w:rsidRPr="00B42241">
              <w:rPr>
                <w:rStyle w:val="a6"/>
                <w:noProof/>
              </w:rPr>
              <w:t>5. ОЦЕНКА УЧЕБНО-МЕТОДИЧЕСКОГО И ИНФОРМАЦИОННОГО ОБЕСПЕЧЕНИЕ ОБРАЗОВАТЕЛЬНОЙ ПРОГРАММЫ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_Toc508806990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24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91" w:history="1">
            <w:r w:rsidR="00B42241" w:rsidRPr="00B42241">
              <w:rPr>
                <w:rStyle w:val="a6"/>
                <w:noProof/>
              </w:rPr>
              <w:t>5.1. Обеспеченность учебно – методическими  материалами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_Toc508806991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24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92" w:history="1">
            <w:r w:rsidR="00B42241" w:rsidRPr="00B42241">
              <w:rPr>
                <w:rStyle w:val="a6"/>
                <w:noProof/>
              </w:rPr>
              <w:t>5.2. Информационное и программное обеспечение учебного процесса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_Toc508806992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25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12"/>
            <w:tabs>
              <w:tab w:val="right" w:leader="dot" w:pos="9344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93" w:history="1">
            <w:r w:rsidR="00B42241" w:rsidRPr="00B42241">
              <w:rPr>
                <w:rStyle w:val="a6"/>
                <w:noProof/>
              </w:rPr>
              <w:t>6. ОЦЕНКА МАТЕРИАЛЬНО-ТЕХНИЧЕСКОГО ОБЕСПЕЧЕНИЯ ОБРАЗОВАТЕЛЬНОЙ ПРОГРАММЫ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_Toc508806993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25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94" w:history="1">
            <w:r w:rsidR="00B42241" w:rsidRPr="00B42241">
              <w:rPr>
                <w:rStyle w:val="a6"/>
                <w:noProof/>
              </w:rPr>
              <w:t>6.1. Характеристика состояния материально-технической базы для реализации ОП ВО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_Toc508806994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25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Pr="00B42241" w:rsidRDefault="00275C48" w:rsidP="00B42241">
          <w:pPr>
            <w:pStyle w:val="22"/>
            <w:tabs>
              <w:tab w:val="right" w:leader="dot" w:pos="9344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806995" w:history="1">
            <w:r w:rsidR="00B42241" w:rsidRPr="00B42241">
              <w:rPr>
                <w:rStyle w:val="a6"/>
                <w:noProof/>
              </w:rPr>
              <w:t>6.2. Вы</w:t>
            </w:r>
            <w:r w:rsidR="00A31ACB">
              <w:rPr>
                <w:rStyle w:val="a6"/>
                <w:noProof/>
              </w:rPr>
              <w:t>воды и рекомендации по разделу 6</w:t>
            </w:r>
            <w:r w:rsidR="00B42241" w:rsidRPr="00B42241">
              <w:rPr>
                <w:rStyle w:val="a6"/>
                <w:noProof/>
              </w:rPr>
              <w:t>.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_Toc508806995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26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</w:p>
        <w:p w:rsidR="00B42241" w:rsidRDefault="00275C48" w:rsidP="00B42241">
          <w:pPr>
            <w:pStyle w:val="12"/>
            <w:tabs>
              <w:tab w:val="right" w:leader="dot" w:pos="9344"/>
            </w:tabs>
            <w:ind w:firstLine="0"/>
          </w:pPr>
          <w:hyperlink w:anchor="_Toc508806996" w:history="1">
            <w:r w:rsidR="00B42241" w:rsidRPr="00B42241">
              <w:rPr>
                <w:rStyle w:val="a6"/>
                <w:noProof/>
                <w:lang w:val="en-US"/>
              </w:rPr>
              <w:t>7</w:t>
            </w:r>
            <w:r w:rsidR="00B42241" w:rsidRPr="00B42241">
              <w:rPr>
                <w:rStyle w:val="a6"/>
                <w:noProof/>
              </w:rPr>
              <w:t>. ОБ УСТРАНЕНИИ НЕДОСТАТКОВ, ОТМЕЧЕННЫХ В ХОДЕ ПРЕДЫДУЩЕГО САМООБСЛЕДОВАНИЯ</w:t>
            </w:r>
            <w:r w:rsidR="00B42241" w:rsidRPr="00B42241">
              <w:rPr>
                <w:noProof/>
                <w:webHidden/>
              </w:rPr>
              <w:tab/>
            </w:r>
            <w:r w:rsidR="00B42241" w:rsidRPr="00B42241">
              <w:rPr>
                <w:noProof/>
                <w:webHidden/>
              </w:rPr>
              <w:fldChar w:fldCharType="begin"/>
            </w:r>
            <w:r w:rsidR="00B42241" w:rsidRPr="00B42241">
              <w:rPr>
                <w:noProof/>
                <w:webHidden/>
              </w:rPr>
              <w:instrText xml:space="preserve"> PAGEREF _Toc508806996 \h </w:instrText>
            </w:r>
            <w:r w:rsidR="00B42241" w:rsidRPr="00B42241">
              <w:rPr>
                <w:noProof/>
                <w:webHidden/>
              </w:rPr>
            </w:r>
            <w:r w:rsidR="00B42241" w:rsidRPr="00B42241">
              <w:rPr>
                <w:noProof/>
                <w:webHidden/>
              </w:rPr>
              <w:fldChar w:fldCharType="separate"/>
            </w:r>
            <w:r w:rsidR="00B42241" w:rsidRPr="00B42241">
              <w:rPr>
                <w:noProof/>
                <w:webHidden/>
              </w:rPr>
              <w:t>26</w:t>
            </w:r>
            <w:r w:rsidR="00B42241" w:rsidRPr="00B42241">
              <w:rPr>
                <w:noProof/>
                <w:webHidden/>
              </w:rPr>
              <w:fldChar w:fldCharType="end"/>
            </w:r>
          </w:hyperlink>
          <w:r w:rsidR="00333388" w:rsidRPr="00B42241">
            <w:rPr>
              <w:bCs/>
            </w:rPr>
            <w:fldChar w:fldCharType="end"/>
          </w:r>
        </w:p>
      </w:sdtContent>
    </w:sdt>
    <w:p w:rsidR="00DA4447" w:rsidRPr="0005508F" w:rsidRDefault="00DA4447" w:rsidP="00F53E6A">
      <w:pPr>
        <w:pStyle w:val="1"/>
        <w:rPr>
          <w:rFonts w:cs="Times New Roman"/>
        </w:rPr>
      </w:pPr>
      <w:bookmarkStart w:id="17" w:name="_Toc508806964"/>
      <w:r w:rsidRPr="0005508F">
        <w:rPr>
          <w:rFonts w:cs="Times New Roman"/>
        </w:rPr>
        <w:lastRenderedPageBreak/>
        <w:t>ВВЕДЕНИЕ</w:t>
      </w:r>
      <w:bookmarkEnd w:id="17"/>
    </w:p>
    <w:p w:rsidR="004304B4" w:rsidRPr="00517FAA" w:rsidRDefault="004304B4" w:rsidP="00BB1CA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17FAA">
        <w:rPr>
          <w:rFonts w:ascii="Times New Roman" w:hAnsi="Times New Roman" w:cs="Times New Roman"/>
          <w:b/>
        </w:rPr>
        <w:t>Цель самообследования</w:t>
      </w:r>
      <w:r w:rsidR="006E481F" w:rsidRPr="00517FAA">
        <w:rPr>
          <w:rFonts w:ascii="Times New Roman" w:hAnsi="Times New Roman" w:cs="Times New Roman"/>
        </w:rPr>
        <w:t>:</w:t>
      </w:r>
      <w:r w:rsidRPr="00517FAA">
        <w:rPr>
          <w:rFonts w:ascii="Times New Roman" w:hAnsi="Times New Roman" w:cs="Times New Roman"/>
        </w:rPr>
        <w:t xml:space="preserve"> </w:t>
      </w:r>
      <w:r w:rsidR="00350C7D" w:rsidRPr="00517FAA">
        <w:rPr>
          <w:rFonts w:ascii="Times New Roman" w:eastAsia="Times New Roman" w:hAnsi="Times New Roman" w:cs="Times New Roman"/>
          <w:color w:val="auto"/>
          <w:lang w:eastAsia="ru-RU"/>
        </w:rPr>
        <w:t>проведение внутренней экспертизы (самооценки) обр</w:t>
      </w:r>
      <w:r w:rsidR="00350C7D" w:rsidRPr="00517FAA">
        <w:rPr>
          <w:rFonts w:ascii="Times New Roman" w:eastAsia="Times New Roman" w:hAnsi="Times New Roman" w:cs="Times New Roman"/>
          <w:color w:val="auto"/>
          <w:lang w:eastAsia="ru-RU"/>
        </w:rPr>
        <w:t>а</w:t>
      </w:r>
      <w:r w:rsidR="00350C7D" w:rsidRPr="00517FAA">
        <w:rPr>
          <w:rFonts w:ascii="Times New Roman" w:eastAsia="Times New Roman" w:hAnsi="Times New Roman" w:cs="Times New Roman"/>
          <w:color w:val="auto"/>
          <w:lang w:eastAsia="ru-RU"/>
        </w:rPr>
        <w:t xml:space="preserve">зовательной деятельности по ОП </w:t>
      </w:r>
      <w:r w:rsidR="00517FAA" w:rsidRPr="00517FAA">
        <w:rPr>
          <w:rFonts w:ascii="Times New Roman" w:eastAsia="Times New Roman" w:hAnsi="Times New Roman" w:cs="Times New Roman"/>
          <w:color w:val="auto"/>
          <w:lang w:eastAsia="ru-RU"/>
        </w:rPr>
        <w:t>направления подготовки «Программная инженерия»</w:t>
      </w:r>
      <w:r w:rsidR="00BB1CA0">
        <w:rPr>
          <w:rFonts w:ascii="Times New Roman" w:eastAsia="Times New Roman" w:hAnsi="Times New Roman" w:cs="Times New Roman"/>
          <w:color w:val="auto"/>
          <w:lang w:eastAsia="ru-RU"/>
        </w:rPr>
        <w:t>: 09.03.04 п</w:t>
      </w:r>
      <w:r w:rsidR="00517FAA" w:rsidRPr="00517FAA">
        <w:rPr>
          <w:rFonts w:ascii="Times New Roman" w:eastAsia="Times New Roman" w:hAnsi="Times New Roman" w:cs="Times New Roman"/>
          <w:color w:val="auto"/>
          <w:lang w:eastAsia="ru-RU"/>
        </w:rPr>
        <w:t>рофиль «Программные технологии распределенной обработки информации», бакалавриат</w:t>
      </w:r>
      <w:r w:rsidR="00BB1CA0">
        <w:rPr>
          <w:rFonts w:ascii="Times New Roman" w:eastAsia="Times New Roman" w:hAnsi="Times New Roman" w:cs="Times New Roman"/>
          <w:color w:val="auto"/>
          <w:lang w:eastAsia="ru-RU"/>
        </w:rPr>
        <w:t xml:space="preserve">; </w:t>
      </w:r>
      <w:r w:rsidR="00517FAA" w:rsidRPr="00517FAA">
        <w:rPr>
          <w:rFonts w:ascii="Times New Roman" w:eastAsia="Times New Roman" w:hAnsi="Times New Roman" w:cs="Times New Roman"/>
          <w:color w:val="auto"/>
          <w:lang w:eastAsia="ru-RU"/>
        </w:rPr>
        <w:t xml:space="preserve">09.04.04 </w:t>
      </w:r>
      <w:r w:rsidR="00BB1CA0">
        <w:rPr>
          <w:rFonts w:ascii="Times New Roman" w:eastAsia="Times New Roman" w:hAnsi="Times New Roman" w:cs="Times New Roman"/>
          <w:color w:val="auto"/>
          <w:lang w:eastAsia="ru-RU"/>
        </w:rPr>
        <w:t>п</w:t>
      </w:r>
      <w:r w:rsidR="00517FAA" w:rsidRPr="00517FAA">
        <w:rPr>
          <w:rFonts w:ascii="Times New Roman" w:eastAsia="Times New Roman" w:hAnsi="Times New Roman" w:cs="Times New Roman"/>
          <w:color w:val="auto"/>
          <w:lang w:eastAsia="ru-RU"/>
        </w:rPr>
        <w:t>рограмма «Программное обеспечение автоматизированных систем и вычислительных комплексов»</w:t>
      </w:r>
      <w:r w:rsidR="00BB1CA0">
        <w:rPr>
          <w:rFonts w:ascii="Times New Roman" w:eastAsia="Times New Roman" w:hAnsi="Times New Roman" w:cs="Times New Roman"/>
          <w:color w:val="auto"/>
          <w:lang w:eastAsia="ru-RU"/>
        </w:rPr>
        <w:t>, м</w:t>
      </w:r>
      <w:r w:rsidR="00517FAA" w:rsidRPr="00517FAA">
        <w:rPr>
          <w:rFonts w:ascii="Times New Roman" w:eastAsia="Times New Roman" w:hAnsi="Times New Roman" w:cs="Times New Roman"/>
          <w:color w:val="auto"/>
          <w:lang w:eastAsia="ru-RU"/>
        </w:rPr>
        <w:t>агистратура</w:t>
      </w:r>
      <w:r w:rsidR="00BB1CA0">
        <w:rPr>
          <w:rFonts w:ascii="Times New Roman" w:eastAsia="Times New Roman" w:hAnsi="Times New Roman" w:cs="Times New Roman"/>
          <w:color w:val="auto"/>
          <w:lang w:eastAsia="ru-RU"/>
        </w:rPr>
        <w:t>;</w:t>
      </w:r>
      <w:r w:rsidR="00517FAA" w:rsidRPr="00517FAA">
        <w:rPr>
          <w:rFonts w:ascii="Times New Roman" w:eastAsia="Times New Roman" w:hAnsi="Times New Roman" w:cs="Times New Roman"/>
          <w:color w:val="auto"/>
          <w:lang w:eastAsia="ru-RU"/>
        </w:rPr>
        <w:t xml:space="preserve"> 09.04.04 Программа «Администрирование сетей и кибертехнологии»</w:t>
      </w:r>
      <w:r w:rsidR="00BB1CA0">
        <w:rPr>
          <w:rFonts w:ascii="Times New Roman" w:eastAsia="Times New Roman" w:hAnsi="Times New Roman" w:cs="Times New Roman"/>
          <w:color w:val="auto"/>
          <w:lang w:eastAsia="ru-RU"/>
        </w:rPr>
        <w:t xml:space="preserve">, </w:t>
      </w:r>
      <w:r w:rsidR="00517FAA" w:rsidRPr="00517FAA">
        <w:rPr>
          <w:rFonts w:ascii="Times New Roman" w:eastAsia="Times New Roman" w:hAnsi="Times New Roman" w:cs="Times New Roman"/>
          <w:color w:val="auto"/>
          <w:lang w:eastAsia="ru-RU"/>
        </w:rPr>
        <w:t>магистратура</w:t>
      </w:r>
      <w:r w:rsidR="00BB1CA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350C7D" w:rsidRPr="00517FAA">
        <w:rPr>
          <w:rFonts w:ascii="Times New Roman" w:hAnsi="Times New Roman" w:cs="Times New Roman"/>
        </w:rPr>
        <w:t>и подготовка отчета об обеспечении соотве</w:t>
      </w:r>
      <w:r w:rsidR="00350C7D" w:rsidRPr="00517FAA">
        <w:rPr>
          <w:rFonts w:ascii="Times New Roman" w:hAnsi="Times New Roman" w:cs="Times New Roman"/>
        </w:rPr>
        <w:t>т</w:t>
      </w:r>
      <w:r w:rsidR="00350C7D" w:rsidRPr="00517FAA">
        <w:rPr>
          <w:rFonts w:ascii="Times New Roman" w:hAnsi="Times New Roman" w:cs="Times New Roman"/>
        </w:rPr>
        <w:t>ствующего уровня качества подготовки обучающихся и выпускников по образовательным программам</w:t>
      </w:r>
    </w:p>
    <w:p w:rsidR="00EB73AA" w:rsidRDefault="004304B4" w:rsidP="006E481F">
      <w:pPr>
        <w:shd w:val="clear" w:color="auto" w:fill="FFFFFF"/>
        <w:ind w:right="-284"/>
        <w:rPr>
          <w:color w:val="000000"/>
        </w:rPr>
      </w:pPr>
      <w:r w:rsidRPr="0005508F">
        <w:rPr>
          <w:b/>
          <w:color w:val="000000"/>
        </w:rPr>
        <w:t>Задачи самообследования</w:t>
      </w:r>
      <w:r w:rsidRPr="0005508F">
        <w:rPr>
          <w:color w:val="000000"/>
        </w:rPr>
        <w:t xml:space="preserve">: </w:t>
      </w:r>
    </w:p>
    <w:p w:rsidR="00EB73AA" w:rsidRDefault="00350C7D" w:rsidP="008C19C4">
      <w:pPr>
        <w:pStyle w:val="a9"/>
        <w:numPr>
          <w:ilvl w:val="0"/>
          <w:numId w:val="11"/>
        </w:numPr>
        <w:shd w:val="clear" w:color="auto" w:fill="FFFFFF"/>
        <w:ind w:left="426" w:right="-284" w:firstLine="283"/>
      </w:pPr>
      <w:r w:rsidRPr="00FA0AB9">
        <w:t>получени</w:t>
      </w:r>
      <w:r>
        <w:t>е</w:t>
      </w:r>
      <w:r w:rsidRPr="00FA0AB9">
        <w:t xml:space="preserve"> объективной информации о состоянии </w:t>
      </w:r>
      <w:r>
        <w:t xml:space="preserve">образовательного процесса по </w:t>
      </w:r>
      <w:r w:rsidR="00EB73AA">
        <w:t xml:space="preserve">ОП </w:t>
      </w:r>
      <w:r w:rsidR="00EB73AA" w:rsidRPr="00517FAA">
        <w:t>направления подготовки «Программная инженерия»</w:t>
      </w:r>
      <w:r w:rsidR="00EB73AA">
        <w:t>: 09.03.04 п</w:t>
      </w:r>
      <w:r w:rsidR="00EB73AA" w:rsidRPr="00517FAA">
        <w:t>рофиль «Программные технологии распределенной обработки информации», бакалавриат</w:t>
      </w:r>
      <w:r w:rsidR="00EB73AA">
        <w:t xml:space="preserve">; </w:t>
      </w:r>
      <w:r w:rsidR="00EB73AA" w:rsidRPr="00517FAA">
        <w:t xml:space="preserve">09.04.04 </w:t>
      </w:r>
      <w:r w:rsidR="00EB73AA">
        <w:t>п</w:t>
      </w:r>
      <w:r w:rsidR="00EB73AA" w:rsidRPr="00517FAA">
        <w:t>рограмма «Программное обеспечение автоматизированных систем и вычислительных комплексов»</w:t>
      </w:r>
      <w:r w:rsidR="00EB73AA">
        <w:t>, м</w:t>
      </w:r>
      <w:r w:rsidR="00EB73AA" w:rsidRPr="00517FAA">
        <w:t>агистратура</w:t>
      </w:r>
      <w:r w:rsidR="00EB73AA">
        <w:t>;</w:t>
      </w:r>
      <w:r w:rsidR="00EB73AA" w:rsidRPr="00517FAA">
        <w:t xml:space="preserve"> 09.04.04 Программа «Администрирование сетей и кибертехнологии»</w:t>
      </w:r>
      <w:r w:rsidR="00EB73AA">
        <w:t xml:space="preserve">, </w:t>
      </w:r>
      <w:r w:rsidR="00EB73AA" w:rsidRPr="00517FAA">
        <w:t>магистратура</w:t>
      </w:r>
      <w:r w:rsidR="00EB73AA">
        <w:t>;</w:t>
      </w:r>
    </w:p>
    <w:p w:rsidR="00EB73AA" w:rsidRDefault="00350C7D" w:rsidP="008C19C4">
      <w:pPr>
        <w:pStyle w:val="a9"/>
        <w:numPr>
          <w:ilvl w:val="0"/>
          <w:numId w:val="11"/>
        </w:numPr>
        <w:shd w:val="clear" w:color="auto" w:fill="FFFFFF"/>
        <w:ind w:left="426" w:right="-284" w:firstLine="283"/>
      </w:pPr>
      <w:r>
        <w:t>выявлении</w:t>
      </w:r>
      <w:r w:rsidRPr="00FA0AB9">
        <w:t xml:space="preserve"> </w:t>
      </w:r>
      <w:r w:rsidRPr="00EB73AA">
        <w:rPr>
          <w:b/>
        </w:rPr>
        <w:t>положительных и отрицательных тенденций</w:t>
      </w:r>
      <w:r w:rsidRPr="00FA0AB9">
        <w:t xml:space="preserve"> в образовательной деятельности; </w:t>
      </w:r>
    </w:p>
    <w:p w:rsidR="00350C7D" w:rsidRPr="00EB73AA" w:rsidRDefault="00350C7D" w:rsidP="008C19C4">
      <w:pPr>
        <w:pStyle w:val="a9"/>
        <w:numPr>
          <w:ilvl w:val="0"/>
          <w:numId w:val="11"/>
        </w:numPr>
        <w:shd w:val="clear" w:color="auto" w:fill="FFFFFF"/>
        <w:ind w:left="426" w:right="-284" w:firstLine="283"/>
        <w:rPr>
          <w:color w:val="000000"/>
        </w:rPr>
      </w:pPr>
      <w:r w:rsidRPr="00FA0AB9">
        <w:t>установлени</w:t>
      </w:r>
      <w:r>
        <w:t>и</w:t>
      </w:r>
      <w:r w:rsidRPr="00FA0AB9">
        <w:t xml:space="preserve"> </w:t>
      </w:r>
      <w:r w:rsidRPr="00EB73AA">
        <w:rPr>
          <w:b/>
        </w:rPr>
        <w:t>причин возникновения и путей решения</w:t>
      </w:r>
      <w:r w:rsidRPr="00FA0AB9">
        <w:t xml:space="preserve"> выявленных в ходе самообследования проблем</w:t>
      </w:r>
      <w:r w:rsidR="00EB73AA">
        <w:t>.</w:t>
      </w:r>
    </w:p>
    <w:p w:rsidR="00F53E6A" w:rsidRPr="0005508F" w:rsidRDefault="00F53E6A" w:rsidP="00F53E6A">
      <w:pPr>
        <w:pStyle w:val="a9"/>
        <w:shd w:val="clear" w:color="auto" w:fill="FFFFFF"/>
        <w:ind w:right="-284" w:firstLine="0"/>
        <w:rPr>
          <w:rFonts w:cs="Times New Roman"/>
          <w:color w:val="000000"/>
          <w:sz w:val="6"/>
          <w:szCs w:val="6"/>
        </w:rPr>
      </w:pPr>
    </w:p>
    <w:p w:rsidR="00F575B5" w:rsidRPr="0005508F" w:rsidRDefault="00F575B5" w:rsidP="00B42241">
      <w:pPr>
        <w:pStyle w:val="Default"/>
        <w:spacing w:line="276" w:lineRule="auto"/>
        <w:contextualSpacing/>
        <w:jc w:val="both"/>
        <w:outlineLvl w:val="0"/>
        <w:rPr>
          <w:rFonts w:ascii="Times New Roman" w:eastAsiaTheme="minorHAnsi" w:hAnsi="Times New Roman" w:cs="Times New Roman"/>
          <w:b/>
        </w:rPr>
      </w:pPr>
      <w:bookmarkStart w:id="18" w:name="_Toc508806965"/>
      <w:r w:rsidRPr="0005508F">
        <w:rPr>
          <w:rFonts w:ascii="Times New Roman" w:eastAsiaTheme="minorHAnsi" w:hAnsi="Times New Roman" w:cs="Times New Roman"/>
          <w:b/>
        </w:rPr>
        <w:t>1. О</w:t>
      </w:r>
      <w:r w:rsidR="00FF574D">
        <w:rPr>
          <w:rFonts w:ascii="Times New Roman" w:eastAsiaTheme="minorHAnsi" w:hAnsi="Times New Roman" w:cs="Times New Roman"/>
          <w:b/>
        </w:rPr>
        <w:t xml:space="preserve">БЩИЕ СВЕДЕНИЯ ОБ </w:t>
      </w:r>
      <w:r w:rsidRPr="0005508F">
        <w:rPr>
          <w:rFonts w:ascii="Times New Roman" w:eastAsiaTheme="minorHAnsi" w:hAnsi="Times New Roman" w:cs="Times New Roman"/>
          <w:b/>
        </w:rPr>
        <w:t>ОБРАЗОВАТЕЛЬН</w:t>
      </w:r>
      <w:r w:rsidR="00FF574D">
        <w:rPr>
          <w:rFonts w:ascii="Times New Roman" w:eastAsiaTheme="minorHAnsi" w:hAnsi="Times New Roman" w:cs="Times New Roman"/>
          <w:b/>
        </w:rPr>
        <w:t xml:space="preserve">ОЙ </w:t>
      </w:r>
      <w:r w:rsidRPr="0005508F">
        <w:rPr>
          <w:rFonts w:ascii="Times New Roman" w:eastAsiaTheme="minorHAnsi" w:hAnsi="Times New Roman" w:cs="Times New Roman"/>
          <w:b/>
        </w:rPr>
        <w:t>ПРОГРАММ</w:t>
      </w:r>
      <w:r w:rsidR="00FF574D">
        <w:rPr>
          <w:rFonts w:ascii="Times New Roman" w:eastAsiaTheme="minorHAnsi" w:hAnsi="Times New Roman" w:cs="Times New Roman"/>
          <w:b/>
        </w:rPr>
        <w:t>Е</w:t>
      </w:r>
      <w:bookmarkEnd w:id="18"/>
      <w:r w:rsidRPr="0005508F">
        <w:rPr>
          <w:rFonts w:ascii="Times New Roman" w:eastAsiaTheme="minorHAnsi" w:hAnsi="Times New Roman" w:cs="Times New Roman"/>
          <w:b/>
        </w:rPr>
        <w:t xml:space="preserve"> </w:t>
      </w:r>
    </w:p>
    <w:p w:rsidR="00060B4C" w:rsidRPr="00DD4AAC" w:rsidRDefault="00060B4C" w:rsidP="00B42241">
      <w:pPr>
        <w:outlineLvl w:val="1"/>
        <w:rPr>
          <w:b/>
          <w:i/>
        </w:rPr>
      </w:pPr>
      <w:bookmarkStart w:id="19" w:name="_Toc508806966"/>
      <w:r w:rsidRPr="00DD4AAC">
        <w:rPr>
          <w:b/>
          <w:i/>
        </w:rPr>
        <w:t>1.1. Общ</w:t>
      </w:r>
      <w:r w:rsidR="00FF574D" w:rsidRPr="00DD4AAC">
        <w:rPr>
          <w:b/>
          <w:i/>
        </w:rPr>
        <w:t>ая</w:t>
      </w:r>
      <w:r w:rsidRPr="00DD4AAC">
        <w:rPr>
          <w:b/>
          <w:i/>
        </w:rPr>
        <w:t xml:space="preserve"> </w:t>
      </w:r>
      <w:r w:rsidR="00FF574D" w:rsidRPr="00DD4AAC">
        <w:rPr>
          <w:b/>
          <w:i/>
        </w:rPr>
        <w:t>характеристика выпускающей кафедры</w:t>
      </w:r>
      <w:bookmarkEnd w:id="19"/>
      <w:r w:rsidRPr="00DD4AAC">
        <w:rPr>
          <w:b/>
          <w:i/>
        </w:rPr>
        <w:t xml:space="preserve"> </w:t>
      </w:r>
    </w:p>
    <w:p w:rsidR="00FF574D" w:rsidRPr="001C38B1" w:rsidRDefault="00A07A68" w:rsidP="00B42241">
      <w:pPr>
        <w:rPr>
          <w:b/>
        </w:rPr>
      </w:pPr>
      <w:r>
        <w:t>Кафедра «Информатика и программное обеспечение вычислительных систем»</w:t>
      </w:r>
      <w:r w:rsidR="00FF574D" w:rsidRPr="001C38B1">
        <w:t>, год образования</w:t>
      </w:r>
      <w:r>
        <w:t xml:space="preserve"> – 1965.</w:t>
      </w:r>
    </w:p>
    <w:p w:rsidR="00FF574D" w:rsidRDefault="00FF574D" w:rsidP="00FF574D">
      <w:pPr>
        <w:shd w:val="clear" w:color="auto" w:fill="FFFFFF"/>
      </w:pPr>
      <w:r w:rsidRPr="001C38B1">
        <w:t>Заведующий кафедрой</w:t>
      </w:r>
      <w:r w:rsidR="00A07A68">
        <w:t xml:space="preserve"> – д.т.н., профессор Гагарина Л.Г.</w:t>
      </w:r>
    </w:p>
    <w:p w:rsidR="00FF574D" w:rsidRPr="00DD4AAC" w:rsidRDefault="00FF574D" w:rsidP="00B42241">
      <w:pPr>
        <w:outlineLvl w:val="1"/>
        <w:rPr>
          <w:b/>
          <w:i/>
        </w:rPr>
      </w:pPr>
      <w:bookmarkStart w:id="20" w:name="_Toc508806967"/>
      <w:r w:rsidRPr="00DD4AAC">
        <w:rPr>
          <w:b/>
          <w:i/>
        </w:rPr>
        <w:t>1.2. Общие сведения об образовательной программе</w:t>
      </w:r>
      <w:bookmarkEnd w:id="20"/>
    </w:p>
    <w:p w:rsidR="00795754" w:rsidRPr="0005508F" w:rsidRDefault="00C4203C" w:rsidP="00226129">
      <w:pPr>
        <w:shd w:val="clear" w:color="auto" w:fill="FFFFFF"/>
      </w:pPr>
      <w:r w:rsidRPr="0005508F">
        <w:rPr>
          <w:b/>
        </w:rPr>
        <w:t>2012 г</w:t>
      </w:r>
      <w:r w:rsidR="005231B6">
        <w:rPr>
          <w:b/>
        </w:rPr>
        <w:t xml:space="preserve">. – </w:t>
      </w:r>
      <w:r w:rsidR="005231B6" w:rsidRPr="005231B6">
        <w:t>год</w:t>
      </w:r>
      <w:r w:rsidR="005231B6">
        <w:rPr>
          <w:b/>
        </w:rPr>
        <w:t xml:space="preserve"> </w:t>
      </w:r>
      <w:r w:rsidR="005231B6" w:rsidRPr="005231B6">
        <w:t>начал</w:t>
      </w:r>
      <w:r w:rsidR="005231B6">
        <w:t>а</w:t>
      </w:r>
      <w:r w:rsidR="005231B6" w:rsidRPr="005231B6">
        <w:t xml:space="preserve"> реализации</w:t>
      </w:r>
      <w:r w:rsidR="005231B6">
        <w:rPr>
          <w:b/>
        </w:rPr>
        <w:t xml:space="preserve"> </w:t>
      </w:r>
      <w:r w:rsidR="00795754" w:rsidRPr="0005508F">
        <w:t>следующи</w:t>
      </w:r>
      <w:r w:rsidR="005231B6">
        <w:t>х</w:t>
      </w:r>
      <w:r w:rsidR="00795754" w:rsidRPr="0005508F">
        <w:t xml:space="preserve"> образовательны</w:t>
      </w:r>
      <w:r w:rsidR="005231B6">
        <w:t>х</w:t>
      </w:r>
      <w:r w:rsidR="00795754" w:rsidRPr="0005508F">
        <w:t xml:space="preserve"> программ:</w:t>
      </w:r>
    </w:p>
    <w:p w:rsidR="00BD24D7" w:rsidRPr="0005508F" w:rsidRDefault="00C4203C" w:rsidP="008C19C4">
      <w:pPr>
        <w:pStyle w:val="a9"/>
        <w:numPr>
          <w:ilvl w:val="0"/>
          <w:numId w:val="3"/>
        </w:numPr>
        <w:shd w:val="clear" w:color="auto" w:fill="FFFFFF"/>
        <w:ind w:left="426" w:hanging="426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 xml:space="preserve">программа подготовки бакалавров </w:t>
      </w:r>
      <w:r w:rsidRPr="0005508F">
        <w:rPr>
          <w:rFonts w:cs="Times New Roman"/>
          <w:bCs/>
          <w:szCs w:val="24"/>
        </w:rPr>
        <w:t>09.03.04</w:t>
      </w:r>
      <w:r w:rsidRPr="0005508F">
        <w:rPr>
          <w:rFonts w:cs="Times New Roman"/>
          <w:bCs/>
          <w:i/>
          <w:szCs w:val="24"/>
        </w:rPr>
        <w:t xml:space="preserve"> </w:t>
      </w:r>
      <w:r w:rsidR="00795754" w:rsidRPr="0005508F">
        <w:rPr>
          <w:rFonts w:cs="Times New Roman"/>
          <w:szCs w:val="24"/>
        </w:rPr>
        <w:t>по направлению «Программная инженерия»</w:t>
      </w:r>
      <w:r w:rsidRPr="0005508F">
        <w:rPr>
          <w:rFonts w:cs="Times New Roman"/>
          <w:szCs w:val="24"/>
        </w:rPr>
        <w:t>,</w:t>
      </w:r>
      <w:r w:rsidR="00795754" w:rsidRPr="0005508F">
        <w:rPr>
          <w:rFonts w:cs="Times New Roman"/>
          <w:szCs w:val="24"/>
        </w:rPr>
        <w:t xml:space="preserve"> профиль «Программные технологии распределенной обработки информации</w:t>
      </w:r>
      <w:r w:rsidR="00795754" w:rsidRPr="0005508F">
        <w:rPr>
          <w:rFonts w:cs="Times New Roman"/>
          <w:bCs/>
          <w:szCs w:val="24"/>
        </w:rPr>
        <w:t xml:space="preserve">»; </w:t>
      </w:r>
    </w:p>
    <w:p w:rsidR="00BD24D7" w:rsidRPr="0005508F" w:rsidRDefault="00BD24D7" w:rsidP="008C19C4">
      <w:pPr>
        <w:pStyle w:val="a9"/>
        <w:numPr>
          <w:ilvl w:val="0"/>
          <w:numId w:val="10"/>
        </w:numPr>
        <w:shd w:val="clear" w:color="auto" w:fill="FFFFFF"/>
        <w:ind w:left="1560"/>
        <w:rPr>
          <w:rFonts w:cs="Times New Roman"/>
          <w:szCs w:val="24"/>
        </w:rPr>
      </w:pPr>
      <w:r w:rsidRPr="00740B5D">
        <w:rPr>
          <w:rFonts w:cs="Times New Roman"/>
          <w:szCs w:val="24"/>
        </w:rPr>
        <w:t>реализуемая</w:t>
      </w:r>
      <w:r w:rsidRPr="0005508F">
        <w:rPr>
          <w:rFonts w:cs="Times New Roman"/>
          <w:bCs/>
          <w:szCs w:val="24"/>
        </w:rPr>
        <w:t xml:space="preserve"> форма обучения </w:t>
      </w:r>
      <w:r w:rsidR="00C4203C" w:rsidRPr="0005508F">
        <w:rPr>
          <w:rFonts w:cs="Times New Roman"/>
          <w:bCs/>
          <w:szCs w:val="24"/>
          <w:lang w:val="en-US"/>
        </w:rPr>
        <w:t xml:space="preserve">- </w:t>
      </w:r>
      <w:r w:rsidRPr="0005508F">
        <w:rPr>
          <w:rFonts w:cs="Times New Roman"/>
          <w:bCs/>
          <w:szCs w:val="24"/>
        </w:rPr>
        <w:t xml:space="preserve">очная; </w:t>
      </w:r>
    </w:p>
    <w:p w:rsidR="003114A1" w:rsidRPr="0005508F" w:rsidRDefault="00BD24D7" w:rsidP="008C19C4">
      <w:pPr>
        <w:pStyle w:val="a9"/>
        <w:numPr>
          <w:ilvl w:val="0"/>
          <w:numId w:val="3"/>
        </w:numPr>
        <w:shd w:val="clear" w:color="auto" w:fill="FFFFFF"/>
        <w:ind w:left="426" w:hanging="426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п</w:t>
      </w:r>
      <w:r w:rsidR="00795754" w:rsidRPr="0005508F">
        <w:rPr>
          <w:rFonts w:cs="Times New Roman"/>
          <w:szCs w:val="24"/>
        </w:rPr>
        <w:t xml:space="preserve">рограмма подготовки магистров </w:t>
      </w:r>
      <w:r w:rsidR="00C4203C" w:rsidRPr="0005508F">
        <w:rPr>
          <w:rFonts w:cs="Times New Roman"/>
          <w:szCs w:val="24"/>
        </w:rPr>
        <w:t xml:space="preserve">09.04.04 </w:t>
      </w:r>
      <w:r w:rsidR="00795754" w:rsidRPr="0005508F">
        <w:rPr>
          <w:rFonts w:cs="Times New Roman"/>
          <w:szCs w:val="24"/>
        </w:rPr>
        <w:t>по направлению «Программная инженерия»</w:t>
      </w:r>
      <w:r w:rsidR="00C4203C" w:rsidRPr="0005508F">
        <w:rPr>
          <w:rFonts w:cs="Times New Roman"/>
          <w:szCs w:val="24"/>
        </w:rPr>
        <w:t>,</w:t>
      </w:r>
      <w:r w:rsidR="00795754" w:rsidRPr="0005508F">
        <w:rPr>
          <w:rFonts w:cs="Times New Roman"/>
          <w:szCs w:val="24"/>
        </w:rPr>
        <w:t xml:space="preserve"> </w:t>
      </w:r>
      <w:r w:rsidR="00C4203C" w:rsidRPr="0005508F">
        <w:rPr>
          <w:rFonts w:cs="Times New Roman"/>
          <w:szCs w:val="24"/>
        </w:rPr>
        <w:t xml:space="preserve">программа </w:t>
      </w:r>
      <w:r w:rsidR="00795754" w:rsidRPr="0005508F">
        <w:rPr>
          <w:rFonts w:cs="Times New Roman"/>
          <w:szCs w:val="24"/>
        </w:rPr>
        <w:t>«Программное обеспечение автоматизированных систем и вычислительных комплексов»</w:t>
      </w:r>
    </w:p>
    <w:p w:rsidR="00795754" w:rsidRPr="0005508F" w:rsidRDefault="003114A1" w:rsidP="008C19C4">
      <w:pPr>
        <w:pStyle w:val="a9"/>
        <w:numPr>
          <w:ilvl w:val="0"/>
          <w:numId w:val="10"/>
        </w:numPr>
        <w:shd w:val="clear" w:color="auto" w:fill="FFFFFF"/>
        <w:ind w:left="1560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руководитель программы – д.т.н., профессор Гагарина Л.Г.</w:t>
      </w:r>
      <w:r w:rsidR="00795754" w:rsidRPr="0005508F">
        <w:rPr>
          <w:rFonts w:cs="Times New Roman"/>
          <w:bCs/>
          <w:szCs w:val="24"/>
        </w:rPr>
        <w:t xml:space="preserve"> </w:t>
      </w:r>
    </w:p>
    <w:p w:rsidR="003114A1" w:rsidRPr="0005508F" w:rsidRDefault="003114A1" w:rsidP="008C19C4">
      <w:pPr>
        <w:pStyle w:val="a9"/>
        <w:numPr>
          <w:ilvl w:val="0"/>
          <w:numId w:val="10"/>
        </w:numPr>
        <w:shd w:val="clear" w:color="auto" w:fill="FFFFFF"/>
        <w:ind w:left="1560"/>
        <w:rPr>
          <w:rFonts w:cs="Times New Roman"/>
          <w:szCs w:val="24"/>
        </w:rPr>
      </w:pPr>
      <w:r w:rsidRPr="0005508F">
        <w:rPr>
          <w:rFonts w:cs="Times New Roman"/>
          <w:bCs/>
          <w:szCs w:val="24"/>
        </w:rPr>
        <w:t>реализуемая форма обучения - очная</w:t>
      </w:r>
    </w:p>
    <w:p w:rsidR="005231B6" w:rsidRDefault="003114A1" w:rsidP="00226129">
      <w:pPr>
        <w:autoSpaceDE w:val="0"/>
        <w:autoSpaceDN w:val="0"/>
        <w:ind w:firstLine="708"/>
      </w:pPr>
      <w:r w:rsidRPr="005231B6">
        <w:rPr>
          <w:b/>
        </w:rPr>
        <w:t>2016 г</w:t>
      </w:r>
      <w:r w:rsidRPr="0005508F">
        <w:t xml:space="preserve">. </w:t>
      </w:r>
      <w:r w:rsidR="005231B6" w:rsidRPr="005231B6">
        <w:t>год</w:t>
      </w:r>
      <w:r w:rsidR="005231B6">
        <w:rPr>
          <w:b/>
        </w:rPr>
        <w:t xml:space="preserve"> </w:t>
      </w:r>
      <w:r w:rsidR="005231B6" w:rsidRPr="005231B6">
        <w:t>начал</w:t>
      </w:r>
      <w:r w:rsidR="005231B6">
        <w:t>а</w:t>
      </w:r>
      <w:r w:rsidR="005231B6" w:rsidRPr="005231B6">
        <w:t xml:space="preserve"> реализации</w:t>
      </w:r>
      <w:r w:rsidR="005231B6">
        <w:rPr>
          <w:b/>
        </w:rPr>
        <w:t xml:space="preserve"> </w:t>
      </w:r>
      <w:r w:rsidRPr="0005508F">
        <w:rPr>
          <w:b/>
        </w:rPr>
        <w:t>сетевой формы</w:t>
      </w:r>
      <w:r w:rsidR="005231B6">
        <w:t xml:space="preserve">: </w:t>
      </w:r>
    </w:p>
    <w:p w:rsidR="003114A1" w:rsidRDefault="005231B6" w:rsidP="008C19C4">
      <w:pPr>
        <w:pStyle w:val="a9"/>
        <w:numPr>
          <w:ilvl w:val="0"/>
          <w:numId w:val="12"/>
        </w:numPr>
        <w:autoSpaceDE w:val="0"/>
        <w:ind w:left="426"/>
      </w:pPr>
      <w:r w:rsidRPr="005231B6">
        <w:t xml:space="preserve">программа подготовки магистров 09.04.04 по направлению «Программная инженерия», программа </w:t>
      </w:r>
      <w:r w:rsidR="003114A1" w:rsidRPr="005231B6">
        <w:t>«Администрирование сетей и кибертехнологии»</w:t>
      </w:r>
    </w:p>
    <w:p w:rsidR="005231B6" w:rsidRPr="0005508F" w:rsidRDefault="005231B6" w:rsidP="008C19C4">
      <w:pPr>
        <w:pStyle w:val="a9"/>
        <w:numPr>
          <w:ilvl w:val="0"/>
          <w:numId w:val="12"/>
        </w:numPr>
        <w:shd w:val="clear" w:color="auto" w:fill="FFFFFF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руководитель программы – д.т.н., профессор Гагарина Л.Г.</w:t>
      </w:r>
      <w:r w:rsidRPr="0005508F">
        <w:rPr>
          <w:rFonts w:cs="Times New Roman"/>
          <w:bCs/>
          <w:szCs w:val="24"/>
        </w:rPr>
        <w:t xml:space="preserve"> </w:t>
      </w:r>
    </w:p>
    <w:p w:rsidR="005231B6" w:rsidRPr="0005508F" w:rsidRDefault="005231B6" w:rsidP="008C19C4">
      <w:pPr>
        <w:pStyle w:val="a9"/>
        <w:numPr>
          <w:ilvl w:val="0"/>
          <w:numId w:val="12"/>
        </w:numPr>
        <w:shd w:val="clear" w:color="auto" w:fill="FFFFFF"/>
        <w:rPr>
          <w:rFonts w:cs="Times New Roman"/>
          <w:szCs w:val="24"/>
        </w:rPr>
      </w:pPr>
      <w:r w:rsidRPr="0005508F">
        <w:rPr>
          <w:rFonts w:cs="Times New Roman"/>
          <w:bCs/>
          <w:szCs w:val="24"/>
        </w:rPr>
        <w:t>реализуемая форма обучения - очная</w:t>
      </w:r>
    </w:p>
    <w:p w:rsidR="00666FAB" w:rsidRPr="00B42241" w:rsidRDefault="00666FAB" w:rsidP="00B42241">
      <w:pPr>
        <w:outlineLvl w:val="1"/>
        <w:rPr>
          <w:b/>
          <w:i/>
        </w:rPr>
      </w:pPr>
      <w:bookmarkStart w:id="21" w:name="_Toc508806968"/>
      <w:r w:rsidRPr="00B42241">
        <w:rPr>
          <w:b/>
          <w:i/>
        </w:rPr>
        <w:t>1.</w:t>
      </w:r>
      <w:r w:rsidR="00A762A3" w:rsidRPr="00B42241">
        <w:rPr>
          <w:b/>
          <w:i/>
        </w:rPr>
        <w:t>3</w:t>
      </w:r>
      <w:r w:rsidRPr="00B42241">
        <w:rPr>
          <w:b/>
          <w:i/>
        </w:rPr>
        <w:t xml:space="preserve"> . Общие сведения о контингенте</w:t>
      </w:r>
      <w:bookmarkEnd w:id="21"/>
      <w:r w:rsidRPr="00B42241">
        <w:rPr>
          <w:b/>
          <w:i/>
        </w:rPr>
        <w:t xml:space="preserve"> </w:t>
      </w:r>
    </w:p>
    <w:p w:rsidR="00666FAB" w:rsidRPr="0005508F" w:rsidRDefault="00666FAB" w:rsidP="00226129">
      <w:pPr>
        <w:rPr>
          <w:rFonts w:eastAsiaTheme="minorHAnsi"/>
        </w:rPr>
      </w:pPr>
      <w:r w:rsidRPr="0005508F">
        <w:rPr>
          <w:rFonts w:eastAsiaTheme="minorHAnsi"/>
        </w:rPr>
        <w:t xml:space="preserve">Регламентированные сведения о контингенте перечисленных в п. 1.1 </w:t>
      </w:r>
      <w:r w:rsidR="00564C53" w:rsidRPr="0005508F">
        <w:rPr>
          <w:rFonts w:eastAsiaTheme="minorHAnsi"/>
        </w:rPr>
        <w:t>образовател</w:t>
      </w:r>
      <w:r w:rsidR="00564C53" w:rsidRPr="0005508F">
        <w:rPr>
          <w:rFonts w:eastAsiaTheme="minorHAnsi"/>
        </w:rPr>
        <w:t>ь</w:t>
      </w:r>
      <w:r w:rsidR="00564C53" w:rsidRPr="0005508F">
        <w:rPr>
          <w:rFonts w:eastAsiaTheme="minorHAnsi"/>
        </w:rPr>
        <w:t xml:space="preserve">ных программ </w:t>
      </w:r>
      <w:r w:rsidRPr="0005508F">
        <w:rPr>
          <w:rFonts w:eastAsiaTheme="minorHAnsi"/>
        </w:rPr>
        <w:t xml:space="preserve">содержатся в </w:t>
      </w:r>
      <w:r w:rsidR="005C574B" w:rsidRPr="0005508F">
        <w:rPr>
          <w:rFonts w:eastAsiaTheme="minorHAnsi"/>
        </w:rPr>
        <w:t xml:space="preserve">следующих </w:t>
      </w:r>
      <w:r w:rsidRPr="0005508F">
        <w:rPr>
          <w:rFonts w:eastAsiaTheme="minorHAnsi"/>
        </w:rPr>
        <w:t>Приложениях</w:t>
      </w:r>
      <w:r w:rsidR="005C574B" w:rsidRPr="0005508F">
        <w:rPr>
          <w:rFonts w:eastAsiaTheme="minorHAnsi"/>
        </w:rPr>
        <w:t>.</w:t>
      </w:r>
    </w:p>
    <w:p w:rsidR="00666FAB" w:rsidRPr="0005508F" w:rsidRDefault="00666FAB" w:rsidP="00226129">
      <w:pPr>
        <w:rPr>
          <w:rFonts w:eastAsiaTheme="minorHAnsi"/>
        </w:rPr>
      </w:pPr>
      <w:r w:rsidRPr="0005508F">
        <w:rPr>
          <w:rFonts w:eastAsiaTheme="minorHAnsi"/>
        </w:rPr>
        <w:t xml:space="preserve">Распределение контингента студентов по курсам (Приложение </w:t>
      </w:r>
      <w:r w:rsidR="00A762A3">
        <w:rPr>
          <w:rFonts w:eastAsiaTheme="minorHAnsi"/>
        </w:rPr>
        <w:t>2</w:t>
      </w:r>
      <w:r w:rsidRPr="0005508F">
        <w:rPr>
          <w:rFonts w:eastAsiaTheme="minorHAnsi"/>
        </w:rPr>
        <w:t>).</w:t>
      </w:r>
    </w:p>
    <w:p w:rsidR="00666FAB" w:rsidRPr="0005508F" w:rsidRDefault="00666FAB" w:rsidP="00226129">
      <w:pPr>
        <w:rPr>
          <w:rFonts w:eastAsiaTheme="minorHAnsi"/>
        </w:rPr>
      </w:pPr>
      <w:r w:rsidRPr="0005508F">
        <w:rPr>
          <w:rFonts w:eastAsiaTheme="minorHAnsi"/>
        </w:rPr>
        <w:t xml:space="preserve">Анализ  динамики  контингента за последние 4 года (Приложение </w:t>
      </w:r>
      <w:r w:rsidR="00A762A3">
        <w:rPr>
          <w:rFonts w:eastAsiaTheme="minorHAnsi"/>
        </w:rPr>
        <w:t>3</w:t>
      </w:r>
      <w:r w:rsidRPr="0005508F">
        <w:rPr>
          <w:rFonts w:eastAsiaTheme="minorHAnsi"/>
        </w:rPr>
        <w:t xml:space="preserve">). </w:t>
      </w:r>
    </w:p>
    <w:p w:rsidR="006F0C0C" w:rsidRPr="006F0C0C" w:rsidRDefault="006F0C0C" w:rsidP="006F0C0C">
      <w:pPr>
        <w:rPr>
          <w:rFonts w:eastAsiaTheme="minorHAnsi"/>
        </w:rPr>
      </w:pPr>
      <w:r w:rsidRPr="006F0C0C">
        <w:rPr>
          <w:rFonts w:eastAsiaTheme="minorHAnsi"/>
        </w:rPr>
        <w:t xml:space="preserve">Международная и межрегиональная деятельность по ОП (Приложение </w:t>
      </w:r>
      <w:r w:rsidR="00A762A3">
        <w:rPr>
          <w:rFonts w:eastAsiaTheme="minorHAnsi"/>
        </w:rPr>
        <w:t>4</w:t>
      </w:r>
      <w:r w:rsidRPr="006F0C0C">
        <w:rPr>
          <w:rFonts w:eastAsiaTheme="minorHAnsi"/>
        </w:rPr>
        <w:t>).</w:t>
      </w:r>
    </w:p>
    <w:p w:rsidR="006F0C0C" w:rsidRPr="006F0C0C" w:rsidRDefault="006F0C0C" w:rsidP="006F0C0C">
      <w:pPr>
        <w:rPr>
          <w:rFonts w:eastAsiaTheme="minorHAnsi"/>
        </w:rPr>
      </w:pPr>
      <w:r w:rsidRPr="006F0C0C">
        <w:rPr>
          <w:rFonts w:eastAsiaTheme="minorHAnsi"/>
        </w:rPr>
        <w:t xml:space="preserve">Анализ динамики приёма (Приложение </w:t>
      </w:r>
      <w:r w:rsidR="00A762A3">
        <w:rPr>
          <w:rFonts w:eastAsiaTheme="minorHAnsi"/>
        </w:rPr>
        <w:t>5</w:t>
      </w:r>
      <w:r w:rsidRPr="006F0C0C">
        <w:rPr>
          <w:rFonts w:eastAsiaTheme="minorHAnsi"/>
        </w:rPr>
        <w:t>)</w:t>
      </w:r>
      <w:r>
        <w:rPr>
          <w:rFonts w:eastAsiaTheme="minorHAnsi"/>
        </w:rPr>
        <w:t>.</w:t>
      </w:r>
      <w:r w:rsidRPr="006F0C0C">
        <w:rPr>
          <w:rFonts w:eastAsiaTheme="minorHAnsi"/>
        </w:rPr>
        <w:t>.</w:t>
      </w:r>
    </w:p>
    <w:p w:rsidR="00666FAB" w:rsidRPr="0005508F" w:rsidRDefault="006F0C0C" w:rsidP="006F0C0C">
      <w:pPr>
        <w:rPr>
          <w:rFonts w:eastAsiaTheme="minorHAnsi"/>
        </w:rPr>
      </w:pPr>
      <w:r w:rsidRPr="00EA4F49">
        <w:t xml:space="preserve">Анализ динамики выпуска (Приложение </w:t>
      </w:r>
      <w:r w:rsidR="00A762A3">
        <w:t>6</w:t>
      </w:r>
      <w:r w:rsidRPr="00EA4F49">
        <w:t>)</w:t>
      </w:r>
      <w:r>
        <w:t>.</w:t>
      </w:r>
    </w:p>
    <w:p w:rsidR="00C17EF6" w:rsidRPr="00B42241" w:rsidRDefault="00C17EF6" w:rsidP="00B42241">
      <w:pPr>
        <w:pStyle w:val="Default"/>
        <w:spacing w:line="276" w:lineRule="auto"/>
        <w:contextualSpacing/>
        <w:jc w:val="both"/>
        <w:outlineLvl w:val="0"/>
        <w:rPr>
          <w:rFonts w:ascii="Times New Roman" w:eastAsiaTheme="minorHAnsi" w:hAnsi="Times New Roman" w:cs="Times New Roman"/>
          <w:b/>
        </w:rPr>
      </w:pPr>
      <w:bookmarkStart w:id="22" w:name="_Toc508806969"/>
      <w:bookmarkStart w:id="23" w:name="__RefHeading__4421_1574874229"/>
      <w:r w:rsidRPr="00B42241">
        <w:rPr>
          <w:rFonts w:ascii="Times New Roman" w:eastAsiaTheme="minorHAnsi" w:hAnsi="Times New Roman" w:cs="Times New Roman"/>
          <w:b/>
        </w:rPr>
        <w:lastRenderedPageBreak/>
        <w:t>2. СОДЕ</w:t>
      </w:r>
      <w:r w:rsidR="00226129" w:rsidRPr="00B42241">
        <w:rPr>
          <w:rFonts w:ascii="Times New Roman" w:eastAsiaTheme="minorHAnsi" w:hAnsi="Times New Roman" w:cs="Times New Roman"/>
          <w:b/>
        </w:rPr>
        <w:t>РЖАНИ</w:t>
      </w:r>
      <w:r w:rsidR="00962743" w:rsidRPr="00B42241">
        <w:rPr>
          <w:rFonts w:ascii="Times New Roman" w:eastAsiaTheme="minorHAnsi" w:hAnsi="Times New Roman" w:cs="Times New Roman"/>
          <w:b/>
        </w:rPr>
        <w:t>Е</w:t>
      </w:r>
      <w:r w:rsidR="00226129" w:rsidRPr="00B42241">
        <w:rPr>
          <w:rFonts w:ascii="Times New Roman" w:eastAsiaTheme="minorHAnsi" w:hAnsi="Times New Roman" w:cs="Times New Roman"/>
          <w:b/>
        </w:rPr>
        <w:t xml:space="preserve"> </w:t>
      </w:r>
      <w:r w:rsidRPr="00B42241">
        <w:rPr>
          <w:rFonts w:ascii="Times New Roman" w:eastAsiaTheme="minorHAnsi" w:hAnsi="Times New Roman" w:cs="Times New Roman"/>
          <w:b/>
        </w:rPr>
        <w:t>ОБРАЗОВАТЕЛЬНОЙ ПРОГРАММ</w:t>
      </w:r>
      <w:r w:rsidR="00962743" w:rsidRPr="00B42241">
        <w:rPr>
          <w:rFonts w:ascii="Times New Roman" w:eastAsiaTheme="minorHAnsi" w:hAnsi="Times New Roman" w:cs="Times New Roman"/>
          <w:b/>
        </w:rPr>
        <w:t>Ы</w:t>
      </w:r>
      <w:bookmarkEnd w:id="22"/>
      <w:r w:rsidRPr="00B42241">
        <w:rPr>
          <w:rFonts w:ascii="Times New Roman" w:eastAsiaTheme="minorHAnsi" w:hAnsi="Times New Roman" w:cs="Times New Roman"/>
          <w:b/>
        </w:rPr>
        <w:t xml:space="preserve"> </w:t>
      </w:r>
    </w:p>
    <w:p w:rsidR="00962743" w:rsidRDefault="00962743" w:rsidP="00B42241">
      <w:pPr>
        <w:autoSpaceDE w:val="0"/>
        <w:autoSpaceDN w:val="0"/>
        <w:outlineLvl w:val="1"/>
        <w:rPr>
          <w:rFonts w:eastAsiaTheme="minorHAnsi"/>
          <w:bCs/>
          <w:color w:val="000000"/>
          <w:lang w:eastAsia="en-US"/>
        </w:rPr>
      </w:pPr>
      <w:bookmarkStart w:id="24" w:name="_Toc508806970"/>
      <w:bookmarkEnd w:id="23"/>
      <w:r>
        <w:rPr>
          <w:rFonts w:eastAsiaTheme="minorHAnsi"/>
          <w:b/>
          <w:bCs/>
          <w:i/>
          <w:color w:val="000000"/>
          <w:lang w:eastAsia="en-US"/>
        </w:rPr>
        <w:t xml:space="preserve">2.1. </w:t>
      </w:r>
      <w:r w:rsidRPr="0080147C">
        <w:rPr>
          <w:rFonts w:eastAsiaTheme="minorHAnsi"/>
          <w:b/>
          <w:bCs/>
          <w:i/>
          <w:color w:val="000000"/>
          <w:lang w:eastAsia="en-US"/>
        </w:rPr>
        <w:t xml:space="preserve">Анализ </w:t>
      </w:r>
      <w:r w:rsidRPr="00464A90">
        <w:rPr>
          <w:rFonts w:eastAsiaTheme="minorHAnsi"/>
          <w:b/>
          <w:bCs/>
          <w:i/>
          <w:color w:val="000000"/>
          <w:lang w:eastAsia="en-US"/>
        </w:rPr>
        <w:t>особенностей/ изменений</w:t>
      </w:r>
      <w:r w:rsidRPr="0080147C">
        <w:rPr>
          <w:rFonts w:eastAsiaTheme="minorHAnsi"/>
          <w:b/>
          <w:bCs/>
          <w:i/>
          <w:color w:val="000000"/>
          <w:lang w:eastAsia="en-US"/>
        </w:rPr>
        <w:t xml:space="preserve"> в </w:t>
      </w:r>
      <w:r w:rsidRPr="00EA4F49">
        <w:rPr>
          <w:rFonts w:eastAsiaTheme="minorHAnsi"/>
          <w:b/>
          <w:bCs/>
          <w:i/>
          <w:color w:val="000000"/>
          <w:lang w:eastAsia="en-US"/>
        </w:rPr>
        <w:t xml:space="preserve">структуре и </w:t>
      </w:r>
      <w:r w:rsidRPr="00464A90">
        <w:rPr>
          <w:rFonts w:eastAsiaTheme="minorHAnsi"/>
          <w:b/>
          <w:bCs/>
          <w:i/>
          <w:color w:val="000000" w:themeColor="text1"/>
          <w:lang w:eastAsia="en-US"/>
        </w:rPr>
        <w:t>содержании</w:t>
      </w:r>
      <w:r w:rsidRPr="005171C1">
        <w:rPr>
          <w:rFonts w:eastAsiaTheme="minorHAnsi"/>
          <w:b/>
          <w:bCs/>
          <w:i/>
          <w:color w:val="000000" w:themeColor="text1"/>
          <w:lang w:eastAsia="en-US"/>
        </w:rPr>
        <w:t xml:space="preserve"> </w:t>
      </w:r>
      <w:r w:rsidRPr="005171C1">
        <w:rPr>
          <w:rFonts w:eastAsiaTheme="minorHAnsi"/>
          <w:b/>
          <w:bCs/>
          <w:i/>
          <w:color w:val="000000"/>
          <w:lang w:eastAsia="en-US"/>
        </w:rPr>
        <w:t>образовател</w:t>
      </w:r>
      <w:r w:rsidRPr="005171C1">
        <w:rPr>
          <w:rFonts w:eastAsiaTheme="minorHAnsi"/>
          <w:b/>
          <w:bCs/>
          <w:i/>
          <w:color w:val="000000"/>
          <w:lang w:eastAsia="en-US"/>
        </w:rPr>
        <w:t>ь</w:t>
      </w:r>
      <w:r w:rsidRPr="005171C1">
        <w:rPr>
          <w:rFonts w:eastAsiaTheme="minorHAnsi"/>
          <w:b/>
          <w:bCs/>
          <w:i/>
          <w:color w:val="000000"/>
          <w:lang w:eastAsia="en-US"/>
        </w:rPr>
        <w:t>ной</w:t>
      </w:r>
      <w:r>
        <w:rPr>
          <w:rFonts w:eastAsiaTheme="minorHAnsi"/>
          <w:b/>
          <w:bCs/>
          <w:i/>
          <w:color w:val="000000"/>
          <w:lang w:eastAsia="en-US"/>
        </w:rPr>
        <w:t xml:space="preserve"> программы</w:t>
      </w:r>
      <w:bookmarkEnd w:id="24"/>
    </w:p>
    <w:p w:rsidR="00A762A3" w:rsidRPr="0005508F" w:rsidRDefault="00C851A1" w:rsidP="00A762A3">
      <w:pPr>
        <w:autoSpaceDE w:val="0"/>
        <w:autoSpaceDN w:val="0"/>
        <w:ind w:firstLine="708"/>
        <w:rPr>
          <w:rFonts w:eastAsiaTheme="minorHAnsi"/>
          <w:bCs/>
          <w:color w:val="000000"/>
          <w:lang w:eastAsia="en-US"/>
        </w:rPr>
      </w:pPr>
      <w:r w:rsidRPr="000E08B8">
        <w:rPr>
          <w:rFonts w:eastAsiaTheme="minorHAnsi"/>
          <w:bCs/>
          <w:color w:val="000000"/>
          <w:u w:val="single"/>
          <w:lang w:eastAsia="en-US"/>
        </w:rPr>
        <w:t>1 .</w:t>
      </w:r>
      <w:r w:rsidR="00631A43" w:rsidRPr="000E08B8">
        <w:rPr>
          <w:rFonts w:eastAsiaTheme="minorHAnsi"/>
          <w:bCs/>
          <w:color w:val="000000"/>
          <w:u w:val="single"/>
          <w:lang w:eastAsia="en-US"/>
        </w:rPr>
        <w:t>Внедрение сетевой формы реализации ОП</w:t>
      </w:r>
      <w:r w:rsidR="00631A43">
        <w:rPr>
          <w:rFonts w:eastAsiaTheme="minorHAnsi"/>
          <w:bCs/>
          <w:color w:val="000000"/>
          <w:lang w:eastAsia="en-US"/>
        </w:rPr>
        <w:t>: о</w:t>
      </w:r>
      <w:r w:rsidR="00A762A3" w:rsidRPr="0005508F">
        <w:rPr>
          <w:rFonts w:eastAsiaTheme="minorHAnsi"/>
          <w:bCs/>
          <w:color w:val="000000"/>
          <w:lang w:eastAsia="en-US"/>
        </w:rPr>
        <w:t>рганизация учебных блоков, реал</w:t>
      </w:r>
      <w:r w:rsidR="00A762A3" w:rsidRPr="0005508F">
        <w:rPr>
          <w:rFonts w:eastAsiaTheme="minorHAnsi"/>
          <w:bCs/>
          <w:color w:val="000000"/>
          <w:lang w:eastAsia="en-US"/>
        </w:rPr>
        <w:t>и</w:t>
      </w:r>
      <w:r w:rsidR="00A762A3" w:rsidRPr="0005508F">
        <w:rPr>
          <w:rFonts w:eastAsiaTheme="minorHAnsi"/>
          <w:bCs/>
          <w:color w:val="000000"/>
          <w:lang w:eastAsia="en-US"/>
        </w:rPr>
        <w:t>зуемых в организации-партнере ООО «КомпНет», обусловлена задачами и целями сетевой ОП</w:t>
      </w:r>
      <w:r w:rsidR="00A762A3" w:rsidRPr="00A762A3">
        <w:rPr>
          <w:rFonts w:eastAsia="Droid Sans"/>
          <w:kern w:val="3"/>
          <w:lang w:eastAsia="en-US"/>
        </w:rPr>
        <w:t xml:space="preserve"> </w:t>
      </w:r>
      <w:r w:rsidR="00A762A3">
        <w:rPr>
          <w:rFonts w:eastAsia="Droid Sans"/>
          <w:kern w:val="3"/>
          <w:lang w:eastAsia="en-US"/>
        </w:rPr>
        <w:t>«</w:t>
      </w:r>
      <w:r w:rsidR="00A762A3" w:rsidRPr="005231B6">
        <w:rPr>
          <w:rFonts w:eastAsia="Droid Sans"/>
          <w:kern w:val="3"/>
          <w:lang w:eastAsia="en-US"/>
        </w:rPr>
        <w:t>Администрирование сетей и кибертехнологии»</w:t>
      </w:r>
      <w:r w:rsidR="00A762A3" w:rsidRPr="0005508F">
        <w:rPr>
          <w:rFonts w:eastAsiaTheme="minorHAnsi"/>
          <w:bCs/>
          <w:color w:val="000000"/>
          <w:lang w:eastAsia="en-US"/>
        </w:rPr>
        <w:t>, в основе которых лежит индустр</w:t>
      </w:r>
      <w:r w:rsidR="00A762A3" w:rsidRPr="0005508F">
        <w:rPr>
          <w:rFonts w:eastAsiaTheme="minorHAnsi"/>
          <w:bCs/>
          <w:color w:val="000000"/>
          <w:lang w:eastAsia="en-US"/>
        </w:rPr>
        <w:t>и</w:t>
      </w:r>
      <w:r w:rsidR="00A762A3" w:rsidRPr="0005508F">
        <w:rPr>
          <w:rFonts w:eastAsiaTheme="minorHAnsi"/>
          <w:bCs/>
          <w:color w:val="000000"/>
          <w:lang w:eastAsia="en-US"/>
        </w:rPr>
        <w:t>альное производство программного обеспечения для локальных и глобальных сетей нов</w:t>
      </w:r>
      <w:r w:rsidR="00A762A3" w:rsidRPr="0005508F">
        <w:rPr>
          <w:rFonts w:eastAsiaTheme="minorHAnsi"/>
          <w:bCs/>
          <w:color w:val="000000"/>
          <w:lang w:eastAsia="en-US"/>
        </w:rPr>
        <w:t>о</w:t>
      </w:r>
      <w:r w:rsidR="00A762A3" w:rsidRPr="0005508F">
        <w:rPr>
          <w:rFonts w:eastAsiaTheme="minorHAnsi"/>
          <w:bCs/>
          <w:color w:val="000000"/>
          <w:lang w:eastAsia="en-US"/>
        </w:rPr>
        <w:t xml:space="preserve">го поколения – </w:t>
      </w:r>
      <w:r w:rsidR="00A762A3" w:rsidRPr="0005508F">
        <w:rPr>
          <w:rFonts w:eastAsiaTheme="minorHAnsi"/>
          <w:bCs/>
          <w:color w:val="000000"/>
          <w:lang w:val="en-US" w:eastAsia="en-US"/>
        </w:rPr>
        <w:t>NGI</w:t>
      </w:r>
      <w:r w:rsidR="00A762A3" w:rsidRPr="0005508F">
        <w:rPr>
          <w:rFonts w:eastAsiaTheme="minorHAnsi"/>
          <w:bCs/>
          <w:color w:val="000000"/>
          <w:lang w:eastAsia="en-US"/>
        </w:rPr>
        <w:t xml:space="preserve"> и безопасного киберпространства.</w:t>
      </w:r>
    </w:p>
    <w:p w:rsidR="00C851A1" w:rsidRDefault="00C851A1" w:rsidP="00787771">
      <w:pPr>
        <w:autoSpaceDE w:val="0"/>
      </w:pPr>
      <w:r w:rsidRPr="000E08B8">
        <w:rPr>
          <w:rFonts w:eastAsiaTheme="minorHAnsi"/>
          <w:bCs/>
          <w:color w:val="000000"/>
          <w:u w:val="single"/>
          <w:lang w:eastAsia="en-US"/>
        </w:rPr>
        <w:t>2. Использование внешних онлайн-курсов</w:t>
      </w:r>
      <w:r w:rsidRPr="0005508F">
        <w:rPr>
          <w:rFonts w:eastAsiaTheme="minorHAnsi"/>
          <w:bCs/>
          <w:color w:val="000000"/>
        </w:rPr>
        <w:t xml:space="preserve"> </w:t>
      </w:r>
      <w:r>
        <w:rPr>
          <w:rFonts w:eastAsiaTheme="minorHAnsi"/>
          <w:bCs/>
          <w:color w:val="000000"/>
        </w:rPr>
        <w:t>«</w:t>
      </w:r>
      <w:r w:rsidRPr="006C5F2D">
        <w:t>Методология и практика научно-педагогической деятельности</w:t>
      </w:r>
      <w:r>
        <w:t>» для аспирантов по направлениям подготовки:</w:t>
      </w:r>
    </w:p>
    <w:p w:rsidR="00C851A1" w:rsidRDefault="00C851A1" w:rsidP="00E36B22">
      <w:pPr>
        <w:jc w:val="left"/>
      </w:pPr>
      <w:r w:rsidRPr="001D0A97">
        <w:t xml:space="preserve">03.06.01 </w:t>
      </w:r>
      <w:r>
        <w:t>«</w:t>
      </w:r>
      <w:r w:rsidRPr="001D0A97">
        <w:t>Физика и астрономия</w:t>
      </w:r>
      <w:r>
        <w:t>». Профиль «</w:t>
      </w:r>
      <w:r w:rsidRPr="001D0A97">
        <w:t>Физика полупроводников</w:t>
      </w:r>
      <w:r>
        <w:t xml:space="preserve"> (</w:t>
      </w:r>
      <w:r w:rsidRPr="001D0A97">
        <w:t>01.04.10</w:t>
      </w:r>
      <w:r>
        <w:t xml:space="preserve">), </w:t>
      </w:r>
      <w:r w:rsidRPr="001D0A97">
        <w:t>Физика конденсированного состояния</w:t>
      </w:r>
      <w:r>
        <w:t xml:space="preserve"> (</w:t>
      </w:r>
      <w:r w:rsidRPr="001D0A97">
        <w:t>01.04.07</w:t>
      </w:r>
      <w:r>
        <w:t>)»</w:t>
      </w:r>
    </w:p>
    <w:p w:rsidR="00C851A1" w:rsidRDefault="00C851A1" w:rsidP="00787771">
      <w:pPr>
        <w:ind w:left="567" w:firstLine="0"/>
        <w:jc w:val="left"/>
      </w:pPr>
      <w:r w:rsidRPr="001D0A97">
        <w:t>04.06.01</w:t>
      </w:r>
      <w:r>
        <w:t xml:space="preserve"> «</w:t>
      </w:r>
      <w:r w:rsidRPr="001D0A97">
        <w:t>Химические науки</w:t>
      </w:r>
      <w:r>
        <w:t>». Профиль «</w:t>
      </w:r>
      <w:r w:rsidRPr="001D0A97">
        <w:t>Физическая химия</w:t>
      </w:r>
      <w:r>
        <w:t xml:space="preserve"> (</w:t>
      </w:r>
      <w:r w:rsidRPr="001D0A97">
        <w:t>02.00.04</w:t>
      </w:r>
      <w:r>
        <w:t>)»</w:t>
      </w:r>
    </w:p>
    <w:p w:rsidR="00C851A1" w:rsidRDefault="00C851A1" w:rsidP="00E36B22">
      <w:pPr>
        <w:jc w:val="left"/>
      </w:pPr>
      <w:r w:rsidRPr="001D0A97">
        <w:t xml:space="preserve">09.06.01 </w:t>
      </w:r>
      <w:r>
        <w:t>«</w:t>
      </w:r>
      <w:r w:rsidRPr="001D0A97">
        <w:t>Информатика и вычислительная техника</w:t>
      </w:r>
      <w:r>
        <w:t>».</w:t>
      </w:r>
      <w:r w:rsidRPr="001D0A97">
        <w:t xml:space="preserve"> Профиль </w:t>
      </w:r>
      <w:r>
        <w:t>«</w:t>
      </w:r>
      <w:r w:rsidRPr="001D0A97">
        <w:t>Системный анализ, управление и обработка информации (05.13.01)</w:t>
      </w:r>
      <w:r>
        <w:t xml:space="preserve">, </w:t>
      </w:r>
      <w:r w:rsidRPr="001D0A97">
        <w:t>Элементы и устройства вычислительной техники и систем управления</w:t>
      </w:r>
      <w:r>
        <w:t xml:space="preserve"> (</w:t>
      </w:r>
      <w:r w:rsidRPr="001D0A97">
        <w:t>05.13.05</w:t>
      </w:r>
      <w:r>
        <w:t xml:space="preserve">), </w:t>
      </w:r>
      <w:r w:rsidRPr="001D0A97">
        <w:t>Математическое и программное обеспечение в</w:t>
      </w:r>
      <w:r w:rsidRPr="001D0A97">
        <w:t>ы</w:t>
      </w:r>
      <w:r w:rsidRPr="001D0A97">
        <w:t>числительных машин, комплексов и компьютерных сетей</w:t>
      </w:r>
      <w:r>
        <w:t xml:space="preserve"> (</w:t>
      </w:r>
      <w:r w:rsidRPr="001D0A97">
        <w:t>05.13.11</w:t>
      </w:r>
      <w:r>
        <w:t xml:space="preserve">), </w:t>
      </w:r>
      <w:r w:rsidRPr="001D0A97">
        <w:t>Системы автомат</w:t>
      </w:r>
      <w:r w:rsidRPr="001D0A97">
        <w:t>и</w:t>
      </w:r>
      <w:r w:rsidRPr="001D0A97">
        <w:t>зации проектирования</w:t>
      </w:r>
      <w:r>
        <w:t xml:space="preserve"> (</w:t>
      </w:r>
      <w:r w:rsidRPr="001D0A97">
        <w:t>05.13.12</w:t>
      </w:r>
      <w:r>
        <w:t>)»</w:t>
      </w:r>
    </w:p>
    <w:p w:rsidR="00C851A1" w:rsidRDefault="00C851A1" w:rsidP="00E36B22">
      <w:pPr>
        <w:jc w:val="left"/>
      </w:pPr>
      <w:r w:rsidRPr="00443CBE">
        <w:t xml:space="preserve">11.06.01 </w:t>
      </w:r>
      <w:r>
        <w:t>«</w:t>
      </w:r>
      <w:r w:rsidRPr="00443CBE">
        <w:t>Электроника, радиотехника и системы связи</w:t>
      </w:r>
      <w:r>
        <w:t>». Профиль «</w:t>
      </w:r>
      <w:r w:rsidRPr="00443CBE">
        <w:t xml:space="preserve">Радиотехника, в том числе системы и устройства телевидения </w:t>
      </w:r>
      <w:r>
        <w:t>(</w:t>
      </w:r>
      <w:r w:rsidRPr="00443CBE">
        <w:t>05.12.04</w:t>
      </w:r>
      <w:r>
        <w:t xml:space="preserve">), </w:t>
      </w:r>
      <w:r w:rsidRPr="00443CBE">
        <w:t>Системы, сети и устройства тел</w:t>
      </w:r>
      <w:r w:rsidRPr="00443CBE">
        <w:t>е</w:t>
      </w:r>
      <w:r w:rsidRPr="00443CBE">
        <w:t xml:space="preserve">коммуникаций </w:t>
      </w:r>
      <w:r>
        <w:t>(</w:t>
      </w:r>
      <w:r w:rsidRPr="00443CBE">
        <w:t>05.12.13</w:t>
      </w:r>
      <w:r>
        <w:t xml:space="preserve">), </w:t>
      </w:r>
      <w:r w:rsidRPr="00443CBE">
        <w:t xml:space="preserve">Твердотельная электроника, радиоэлектронные компоненты, микро- и наноэлектроника, приборы на квантовых эффектах </w:t>
      </w:r>
      <w:r>
        <w:t>(</w:t>
      </w:r>
      <w:r w:rsidRPr="00443CBE">
        <w:t>05.27.01</w:t>
      </w:r>
      <w:r>
        <w:t xml:space="preserve">), </w:t>
      </w:r>
      <w:r w:rsidRPr="00443CBE">
        <w:t>Технология и об</w:t>
      </w:r>
      <w:r w:rsidRPr="00443CBE">
        <w:t>о</w:t>
      </w:r>
      <w:r w:rsidRPr="00443CBE">
        <w:t>рудование для производства полупроводников, материалов и приборов электронной те</w:t>
      </w:r>
      <w:r w:rsidRPr="00443CBE">
        <w:t>х</w:t>
      </w:r>
      <w:r w:rsidRPr="00443CBE">
        <w:t xml:space="preserve">ники </w:t>
      </w:r>
      <w:r>
        <w:t>(</w:t>
      </w:r>
      <w:r w:rsidRPr="00443CBE">
        <w:t>05.27.06</w:t>
      </w:r>
      <w:r>
        <w:t>)»</w:t>
      </w:r>
    </w:p>
    <w:p w:rsidR="00C851A1" w:rsidRDefault="00C851A1" w:rsidP="00E36B22">
      <w:pPr>
        <w:jc w:val="left"/>
      </w:pPr>
      <w:r w:rsidRPr="001221EA">
        <w:t>12.06.01</w:t>
      </w:r>
      <w:r>
        <w:t xml:space="preserve"> «</w:t>
      </w:r>
      <w:r w:rsidRPr="001221EA">
        <w:t>Фотоника, приборостроение, оптические и биотехнические системы и технологии</w:t>
      </w:r>
      <w:r>
        <w:t>». Профиль «</w:t>
      </w:r>
      <w:r w:rsidRPr="001221EA">
        <w:t>Приборы и методы контроля природной среды, веществ, матер</w:t>
      </w:r>
      <w:r w:rsidRPr="001221EA">
        <w:t>и</w:t>
      </w:r>
      <w:r w:rsidRPr="001221EA">
        <w:t>алов и изделий</w:t>
      </w:r>
      <w:r>
        <w:t xml:space="preserve"> (</w:t>
      </w:r>
      <w:r w:rsidRPr="001221EA">
        <w:t>05.11.13</w:t>
      </w:r>
      <w:r>
        <w:t>)»</w:t>
      </w:r>
    </w:p>
    <w:p w:rsidR="00C851A1" w:rsidRDefault="00C851A1" w:rsidP="00E36B22">
      <w:pPr>
        <w:jc w:val="left"/>
      </w:pPr>
      <w:r w:rsidRPr="001221EA">
        <w:t>27.06.01</w:t>
      </w:r>
      <w:r>
        <w:t xml:space="preserve"> «</w:t>
      </w:r>
      <w:r w:rsidRPr="001221EA">
        <w:t>Управление в технических системах</w:t>
      </w:r>
      <w:r>
        <w:t>». Профиль «</w:t>
      </w:r>
      <w:r w:rsidRPr="001221EA">
        <w:t>Автоматизация и упра</w:t>
      </w:r>
      <w:r w:rsidRPr="001221EA">
        <w:t>в</w:t>
      </w:r>
      <w:r w:rsidRPr="001221EA">
        <w:t>ление технологическими процессами и производствами</w:t>
      </w:r>
      <w:r>
        <w:t xml:space="preserve"> (</w:t>
      </w:r>
      <w:r w:rsidRPr="001221EA">
        <w:t>05.13.06</w:t>
      </w:r>
      <w:r>
        <w:t>)»</w:t>
      </w:r>
    </w:p>
    <w:p w:rsidR="00C851A1" w:rsidRDefault="00C851A1" w:rsidP="00E36B22">
      <w:pPr>
        <w:jc w:val="left"/>
      </w:pPr>
      <w:r w:rsidRPr="001221EA">
        <w:t>38.06.01</w:t>
      </w:r>
      <w:r>
        <w:t xml:space="preserve"> «</w:t>
      </w:r>
      <w:r w:rsidRPr="001221EA">
        <w:t>Экономика</w:t>
      </w:r>
      <w:r>
        <w:t>». Профиль «</w:t>
      </w:r>
      <w:r w:rsidRPr="001221EA">
        <w:t>Экономика и управление народным хозяйством</w:t>
      </w:r>
      <w:r>
        <w:t xml:space="preserve"> (</w:t>
      </w:r>
      <w:r w:rsidRPr="001221EA">
        <w:t>08.00.05</w:t>
      </w:r>
      <w:r>
        <w:t>)»</w:t>
      </w:r>
    </w:p>
    <w:p w:rsidR="00C851A1" w:rsidRDefault="00C851A1" w:rsidP="00E36B22">
      <w:pPr>
        <w:jc w:val="left"/>
      </w:pPr>
      <w:r w:rsidRPr="001221EA">
        <w:t xml:space="preserve">47.06.01 </w:t>
      </w:r>
      <w:r>
        <w:t>«</w:t>
      </w:r>
      <w:r w:rsidRPr="001221EA">
        <w:t>Философия, этика и религиоведение</w:t>
      </w:r>
      <w:r>
        <w:t>». Профиль «</w:t>
      </w:r>
      <w:r w:rsidRPr="001221EA">
        <w:t>Онтология и теория п</w:t>
      </w:r>
      <w:r w:rsidRPr="001221EA">
        <w:t>о</w:t>
      </w:r>
      <w:r w:rsidRPr="001221EA">
        <w:t xml:space="preserve">знания </w:t>
      </w:r>
      <w:r>
        <w:t>(</w:t>
      </w:r>
      <w:r w:rsidRPr="001221EA">
        <w:t>09.00.01</w:t>
      </w:r>
      <w:r>
        <w:t xml:space="preserve">), </w:t>
      </w:r>
      <w:r w:rsidRPr="001221EA">
        <w:t xml:space="preserve">Философия науки и техники </w:t>
      </w:r>
      <w:r>
        <w:t>(</w:t>
      </w:r>
      <w:r w:rsidRPr="001221EA">
        <w:t>09.00.08</w:t>
      </w:r>
      <w:r>
        <w:t>)»</w:t>
      </w:r>
    </w:p>
    <w:p w:rsidR="00C851A1" w:rsidRDefault="000E08B8" w:rsidP="00F05F5C">
      <w:pPr>
        <w:autoSpaceDE w:val="0"/>
        <w:ind w:left="567" w:firstLine="0"/>
      </w:pPr>
      <w:r>
        <w:rPr>
          <w:rFonts w:eastAsiaTheme="minorHAnsi"/>
          <w:bCs/>
          <w:color w:val="000000"/>
          <w:lang w:eastAsia="en-US"/>
        </w:rPr>
        <w:t xml:space="preserve">3. </w:t>
      </w:r>
      <w:r w:rsidRPr="000E08B8">
        <w:rPr>
          <w:rFonts w:eastAsiaTheme="minorHAnsi"/>
          <w:bCs/>
          <w:color w:val="000000"/>
          <w:u w:val="single"/>
          <w:lang w:eastAsia="en-US"/>
        </w:rPr>
        <w:t>Изменение структуры ОП</w:t>
      </w:r>
      <w:r w:rsidRPr="00464A90">
        <w:rPr>
          <w:rFonts w:eastAsiaTheme="minorHAnsi"/>
          <w:bCs/>
          <w:i/>
          <w:color w:val="000000"/>
          <w:lang w:eastAsia="en-US"/>
        </w:rPr>
        <w:t xml:space="preserve"> </w:t>
      </w:r>
      <w:r w:rsidRPr="00350322">
        <w:rPr>
          <w:rFonts w:eastAsiaTheme="minorHAnsi"/>
          <w:bCs/>
          <w:color w:val="000000"/>
          <w:lang w:eastAsia="en-US"/>
        </w:rPr>
        <w:t>с целью выстраивания логики формирования компете</w:t>
      </w:r>
      <w:r w:rsidRPr="00350322">
        <w:rPr>
          <w:rFonts w:eastAsiaTheme="minorHAnsi"/>
          <w:bCs/>
          <w:color w:val="000000"/>
          <w:lang w:eastAsia="en-US"/>
        </w:rPr>
        <w:t>н</w:t>
      </w:r>
      <w:r w:rsidRPr="00350322">
        <w:rPr>
          <w:rFonts w:eastAsiaTheme="minorHAnsi"/>
          <w:bCs/>
          <w:color w:val="000000"/>
          <w:lang w:eastAsia="en-US"/>
        </w:rPr>
        <w:t>ций</w:t>
      </w:r>
      <w:r>
        <w:rPr>
          <w:rFonts w:eastAsiaTheme="minorHAnsi"/>
          <w:bCs/>
          <w:color w:val="000000"/>
          <w:lang w:eastAsia="en-US"/>
        </w:rPr>
        <w:t>:</w:t>
      </w:r>
    </w:p>
    <w:p w:rsidR="00C851A1" w:rsidRPr="00787771" w:rsidRDefault="00F05F5C" w:rsidP="008C19C4">
      <w:pPr>
        <w:pStyle w:val="a9"/>
        <w:numPr>
          <w:ilvl w:val="0"/>
          <w:numId w:val="13"/>
        </w:numPr>
        <w:autoSpaceDE w:val="0"/>
        <w:rPr>
          <w:rFonts w:eastAsiaTheme="minorHAnsi"/>
          <w:b/>
          <w:bCs/>
          <w:i/>
          <w:color w:val="000000"/>
        </w:rPr>
      </w:pPr>
      <w:r w:rsidRPr="00787771">
        <w:rPr>
          <w:rFonts w:eastAsiaTheme="minorHAnsi"/>
          <w:b/>
          <w:bCs/>
          <w:i/>
          <w:color w:val="000000"/>
        </w:rPr>
        <w:t>О</w:t>
      </w:r>
      <w:r w:rsidR="000E08B8" w:rsidRPr="00787771">
        <w:rPr>
          <w:rFonts w:eastAsiaTheme="minorHAnsi"/>
          <w:b/>
          <w:bCs/>
          <w:i/>
          <w:color w:val="000000"/>
        </w:rPr>
        <w:t>бновление дисциплин:</w:t>
      </w:r>
    </w:p>
    <w:p w:rsidR="000E08B8" w:rsidRPr="00787771" w:rsidRDefault="000E08B8" w:rsidP="008C19C4">
      <w:pPr>
        <w:pStyle w:val="a9"/>
        <w:numPr>
          <w:ilvl w:val="0"/>
          <w:numId w:val="14"/>
        </w:numPr>
        <w:jc w:val="left"/>
        <w:rPr>
          <w:b/>
        </w:rPr>
      </w:pPr>
      <w:r w:rsidRPr="00787771">
        <w:rPr>
          <w:b/>
        </w:rPr>
        <w:t>Операционные системы</w:t>
      </w:r>
    </w:p>
    <w:p w:rsidR="000E08B8" w:rsidRDefault="000E08B8" w:rsidP="00E36B22">
      <w:pPr>
        <w:jc w:val="left"/>
      </w:pPr>
      <w:r>
        <w:t xml:space="preserve">Переработан курс лекций, лабораторный практикум для ОП: </w:t>
      </w:r>
      <w:r w:rsidRPr="006C5F2D">
        <w:t>09.03.04 «Програм</w:t>
      </w:r>
      <w:r w:rsidRPr="006C5F2D">
        <w:t>м</w:t>
      </w:r>
      <w:r w:rsidRPr="006C5F2D">
        <w:t>ная инженерия». Профиль «Программные технологии распределенной обработки инфо</w:t>
      </w:r>
      <w:r w:rsidRPr="006C5F2D">
        <w:t>р</w:t>
      </w:r>
      <w:r w:rsidRPr="006C5F2D">
        <w:t>мации»</w:t>
      </w:r>
    </w:p>
    <w:p w:rsidR="000E08B8" w:rsidRPr="00787771" w:rsidRDefault="000E08B8" w:rsidP="008C19C4">
      <w:pPr>
        <w:pStyle w:val="a9"/>
        <w:numPr>
          <w:ilvl w:val="0"/>
          <w:numId w:val="14"/>
        </w:numPr>
        <w:jc w:val="left"/>
        <w:rPr>
          <w:b/>
        </w:rPr>
      </w:pPr>
      <w:r w:rsidRPr="00787771">
        <w:rPr>
          <w:b/>
        </w:rPr>
        <w:t>Современные проблемы информатики и вычислительной техники</w:t>
      </w:r>
    </w:p>
    <w:p w:rsidR="000E08B8" w:rsidRPr="006C5F2D" w:rsidRDefault="000E08B8" w:rsidP="00E36B22">
      <w:pPr>
        <w:jc w:val="left"/>
      </w:pPr>
      <w:r>
        <w:t>Добавлены 4 лабораторных работы</w:t>
      </w:r>
      <w:r w:rsidR="00C0169F">
        <w:t xml:space="preserve"> для </w:t>
      </w:r>
      <w:r w:rsidRPr="006C5F2D">
        <w:t>09.04.01 «Информатика и вычислительная техника»</w:t>
      </w:r>
      <w:r w:rsidR="00C0169F">
        <w:t xml:space="preserve">, </w:t>
      </w:r>
      <w:r w:rsidRPr="006C5F2D">
        <w:t>Программа «Высокопроизводительные вычислительные системы, Элементы и устройства распределенных информационно-управляющих систем», МПСУ</w:t>
      </w:r>
      <w:r w:rsidR="00E36B22">
        <w:t xml:space="preserve">; </w:t>
      </w:r>
      <w:r w:rsidRPr="00CF28C6">
        <w:t xml:space="preserve">09.04.04 </w:t>
      </w:r>
      <w:r w:rsidRPr="006C5F2D">
        <w:t>«Программная инженерия»</w:t>
      </w:r>
      <w:r w:rsidR="00E36B22">
        <w:t xml:space="preserve"> </w:t>
      </w:r>
      <w:r>
        <w:t>Программа «</w:t>
      </w:r>
      <w:r w:rsidRPr="00CF28C6">
        <w:t>Программное обеспечение автоматизированных систем и вычислительных комплексов</w:t>
      </w:r>
      <w:r>
        <w:t xml:space="preserve">, </w:t>
      </w:r>
      <w:r w:rsidRPr="00CF28C6">
        <w:t>Администрирование сетей и кибертехнологии (с</w:t>
      </w:r>
      <w:r w:rsidRPr="00CF28C6">
        <w:t>е</w:t>
      </w:r>
      <w:r w:rsidRPr="00CF28C6">
        <w:t>тевая)</w:t>
      </w:r>
      <w:r>
        <w:t>»</w:t>
      </w:r>
    </w:p>
    <w:p w:rsidR="000E08B8" w:rsidRPr="00787771" w:rsidRDefault="000E08B8" w:rsidP="008C19C4">
      <w:pPr>
        <w:pStyle w:val="a9"/>
        <w:numPr>
          <w:ilvl w:val="0"/>
          <w:numId w:val="14"/>
        </w:numPr>
        <w:jc w:val="left"/>
        <w:rPr>
          <w:b/>
        </w:rPr>
      </w:pPr>
      <w:r w:rsidRPr="00787771">
        <w:rPr>
          <w:b/>
        </w:rPr>
        <w:t xml:space="preserve">Основы языка </w:t>
      </w:r>
      <w:r w:rsidRPr="00787771">
        <w:rPr>
          <w:b/>
          <w:lang w:val="en-US"/>
        </w:rPr>
        <w:t>Java</w:t>
      </w:r>
    </w:p>
    <w:p w:rsidR="000E08B8" w:rsidRPr="00B76155" w:rsidRDefault="000E08B8" w:rsidP="000E08B8">
      <w:pPr>
        <w:jc w:val="left"/>
        <w:rPr>
          <w:b/>
        </w:rPr>
      </w:pPr>
      <w:r w:rsidRPr="00B76155">
        <w:t>Переработан лабораторный практикум</w:t>
      </w:r>
    </w:p>
    <w:p w:rsidR="000E08B8" w:rsidRPr="006C5F2D" w:rsidRDefault="000E08B8" w:rsidP="000E08B8">
      <w:pPr>
        <w:jc w:val="left"/>
      </w:pPr>
      <w:r w:rsidRPr="006C5F2D">
        <w:lastRenderedPageBreak/>
        <w:t>09.04.03 «Прикладная информатика»</w:t>
      </w:r>
      <w:r w:rsidR="00E36B22">
        <w:t xml:space="preserve"> </w:t>
      </w:r>
      <w:r w:rsidRPr="006C5F2D">
        <w:t>Профиль - «Системы корпоративного упра</w:t>
      </w:r>
      <w:r w:rsidRPr="006C5F2D">
        <w:t>в</w:t>
      </w:r>
      <w:r w:rsidRPr="006C5F2D">
        <w:t>ления для инновационных отраслей», КИТиС</w:t>
      </w:r>
    </w:p>
    <w:p w:rsidR="000E08B8" w:rsidRPr="00787771" w:rsidRDefault="000E08B8" w:rsidP="008C19C4">
      <w:pPr>
        <w:pStyle w:val="a9"/>
        <w:numPr>
          <w:ilvl w:val="0"/>
          <w:numId w:val="14"/>
        </w:numPr>
        <w:jc w:val="left"/>
        <w:rPr>
          <w:b/>
        </w:rPr>
      </w:pPr>
      <w:r w:rsidRPr="00787771">
        <w:rPr>
          <w:b/>
          <w:lang w:val="en-US"/>
        </w:rPr>
        <w:t>Web</w:t>
      </w:r>
      <w:r w:rsidRPr="00787771">
        <w:rPr>
          <w:b/>
        </w:rPr>
        <w:t>-программирование</w:t>
      </w:r>
    </w:p>
    <w:p w:rsidR="000E08B8" w:rsidRPr="00B76155" w:rsidRDefault="000E08B8" w:rsidP="000E08B8">
      <w:pPr>
        <w:jc w:val="left"/>
        <w:rPr>
          <w:b/>
        </w:rPr>
      </w:pPr>
      <w:r w:rsidRPr="00B76155">
        <w:t>Переработан курс лекций, лабораторный практикум</w:t>
      </w:r>
      <w:r>
        <w:t xml:space="preserve"> </w:t>
      </w:r>
    </w:p>
    <w:p w:rsidR="000E08B8" w:rsidRDefault="000E08B8" w:rsidP="000E08B8">
      <w:pPr>
        <w:autoSpaceDE w:val="0"/>
        <w:ind w:firstLine="708"/>
      </w:pPr>
      <w:r w:rsidRPr="006C5F2D">
        <w:t>09.03.04 «Программная инженерия». Профиль «Программные технологии распр</w:t>
      </w:r>
      <w:r w:rsidRPr="006C5F2D">
        <w:t>е</w:t>
      </w:r>
      <w:r w:rsidRPr="006C5F2D">
        <w:t>деленной обработки информации»</w:t>
      </w:r>
    </w:p>
    <w:p w:rsidR="00EE5DD0" w:rsidRDefault="001D07D6" w:rsidP="00B42241">
      <w:pPr>
        <w:shd w:val="clear" w:color="auto" w:fill="FFFFFF"/>
        <w:spacing w:after="69"/>
      </w:pPr>
      <w:r w:rsidRPr="001D07D6">
        <w:rPr>
          <w:rFonts w:eastAsiaTheme="minorHAnsi"/>
          <w:b/>
          <w:bCs/>
          <w:i/>
          <w:color w:val="000000"/>
        </w:rPr>
        <w:t>В</w:t>
      </w:r>
      <w:r w:rsidRPr="001D07D6">
        <w:rPr>
          <w:rFonts w:eastAsiaTheme="minorHAnsi" w:cs="Mangal"/>
          <w:b/>
          <w:bCs/>
          <w:i/>
          <w:color w:val="000000"/>
          <w:kern w:val="3"/>
          <w:szCs w:val="21"/>
          <w:lang w:eastAsia="en-US"/>
        </w:rPr>
        <w:t>ключение в содержание и организацию обучения по образовательн</w:t>
      </w:r>
      <w:r>
        <w:rPr>
          <w:rFonts w:eastAsiaTheme="minorHAnsi"/>
          <w:b/>
          <w:bCs/>
          <w:i/>
          <w:color w:val="000000"/>
        </w:rPr>
        <w:t>ым</w:t>
      </w:r>
      <w:r w:rsidRPr="001D07D6">
        <w:rPr>
          <w:rFonts w:eastAsiaTheme="minorHAnsi" w:cs="Mangal"/>
          <w:b/>
          <w:bCs/>
          <w:i/>
          <w:color w:val="000000"/>
          <w:kern w:val="3"/>
          <w:szCs w:val="21"/>
          <w:lang w:eastAsia="en-US"/>
        </w:rPr>
        <w:t xml:space="preserve"> пр</w:t>
      </w:r>
      <w:r w:rsidRPr="001D07D6">
        <w:rPr>
          <w:rFonts w:eastAsiaTheme="minorHAnsi" w:cs="Mangal"/>
          <w:b/>
          <w:bCs/>
          <w:i/>
          <w:color w:val="000000"/>
          <w:kern w:val="3"/>
          <w:szCs w:val="21"/>
          <w:lang w:eastAsia="en-US"/>
        </w:rPr>
        <w:t>о</w:t>
      </w:r>
      <w:r w:rsidRPr="001D07D6">
        <w:rPr>
          <w:rFonts w:eastAsiaTheme="minorHAnsi" w:cs="Mangal"/>
          <w:b/>
          <w:bCs/>
          <w:i/>
          <w:color w:val="000000"/>
          <w:kern w:val="3"/>
          <w:szCs w:val="21"/>
          <w:lang w:eastAsia="en-US"/>
        </w:rPr>
        <w:t>грамм</w:t>
      </w:r>
      <w:r>
        <w:rPr>
          <w:rFonts w:eastAsiaTheme="minorHAnsi"/>
          <w:b/>
          <w:bCs/>
          <w:i/>
          <w:color w:val="000000"/>
        </w:rPr>
        <w:t>ам</w:t>
      </w:r>
      <w:r w:rsidRPr="001D07D6">
        <w:rPr>
          <w:rFonts w:eastAsiaTheme="minorHAnsi" w:cs="Mangal"/>
          <w:b/>
          <w:bCs/>
          <w:i/>
          <w:color w:val="000000"/>
          <w:kern w:val="3"/>
          <w:szCs w:val="21"/>
          <w:lang w:eastAsia="en-US"/>
        </w:rPr>
        <w:t xml:space="preserve"> </w:t>
      </w:r>
      <w:r w:rsidRPr="001D07D6">
        <w:rPr>
          <w:rFonts w:eastAsiaTheme="minorHAnsi"/>
          <w:bCs/>
          <w:color w:val="000000"/>
        </w:rPr>
        <w:t>09.03.04 «Программная инженерия». Профиль «Программные технологии ра</w:t>
      </w:r>
      <w:r w:rsidRPr="001D07D6">
        <w:rPr>
          <w:rFonts w:eastAsiaTheme="minorHAnsi"/>
          <w:bCs/>
          <w:color w:val="000000"/>
        </w:rPr>
        <w:t>с</w:t>
      </w:r>
      <w:r w:rsidRPr="001D07D6">
        <w:rPr>
          <w:rFonts w:eastAsiaTheme="minorHAnsi"/>
          <w:bCs/>
          <w:color w:val="000000"/>
        </w:rPr>
        <w:t>пределенной обработки информации</w:t>
      </w:r>
      <w:r>
        <w:rPr>
          <w:rFonts w:eastAsiaTheme="minorHAnsi"/>
          <w:bCs/>
          <w:color w:val="000000"/>
        </w:rPr>
        <w:t xml:space="preserve">, </w:t>
      </w:r>
      <w:r w:rsidRPr="001D07D6">
        <w:rPr>
          <w:rFonts w:eastAsiaTheme="minorHAnsi"/>
          <w:bCs/>
          <w:color w:val="000000"/>
        </w:rPr>
        <w:t>09.04.04 «Программная инженерия»</w:t>
      </w:r>
      <w:r>
        <w:rPr>
          <w:rFonts w:eastAsiaTheme="minorHAnsi"/>
          <w:bCs/>
          <w:color w:val="000000"/>
        </w:rPr>
        <w:t xml:space="preserve">, </w:t>
      </w:r>
      <w:r w:rsidRPr="001D07D6">
        <w:rPr>
          <w:rFonts w:eastAsiaTheme="minorHAnsi"/>
          <w:bCs/>
          <w:color w:val="000000"/>
        </w:rPr>
        <w:t>Программа «Программное обеспечение автоматизированных систем и вычислительных комплексов</w:t>
      </w:r>
      <w:r w:rsidR="00F326EF">
        <w:rPr>
          <w:rFonts w:eastAsiaTheme="minorHAnsi"/>
          <w:bCs/>
          <w:color w:val="000000"/>
        </w:rPr>
        <w:t>»</w:t>
      </w:r>
      <w:r w:rsidRPr="001D07D6">
        <w:rPr>
          <w:rFonts w:eastAsiaTheme="minorHAnsi"/>
          <w:bCs/>
          <w:color w:val="000000"/>
        </w:rPr>
        <w:t>,</w:t>
      </w:r>
      <w:r>
        <w:rPr>
          <w:rFonts w:eastAsiaTheme="minorHAnsi"/>
          <w:bCs/>
          <w:color w:val="000000"/>
        </w:rPr>
        <w:t xml:space="preserve"> 09.04.04 «Программная инженерия» программа «</w:t>
      </w:r>
      <w:r w:rsidRPr="001D07D6">
        <w:rPr>
          <w:rFonts w:eastAsiaTheme="minorHAnsi"/>
          <w:bCs/>
          <w:color w:val="000000"/>
        </w:rPr>
        <w:t>Администрирование сетей и кибертехн</w:t>
      </w:r>
      <w:r w:rsidRPr="001D07D6">
        <w:rPr>
          <w:rFonts w:eastAsiaTheme="minorHAnsi"/>
          <w:bCs/>
          <w:color w:val="000000"/>
        </w:rPr>
        <w:t>о</w:t>
      </w:r>
      <w:r w:rsidRPr="001D07D6">
        <w:rPr>
          <w:rFonts w:eastAsiaTheme="minorHAnsi"/>
          <w:bCs/>
          <w:color w:val="000000"/>
        </w:rPr>
        <w:t>логии (сетевая)</w:t>
      </w:r>
      <w:r w:rsidRPr="00873FB2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</w:t>
      </w:r>
      <w:r w:rsidRPr="001D07D6">
        <w:rPr>
          <w:rFonts w:eastAsiaTheme="minorHAnsi" w:cs="Mangal"/>
          <w:bCs/>
          <w:color w:val="000000"/>
          <w:kern w:val="3"/>
          <w:szCs w:val="21"/>
          <w:lang w:eastAsia="en-US"/>
        </w:rPr>
        <w:t>результатов, полученных в рамках повышения квалификации ППС</w:t>
      </w:r>
      <w:r w:rsidRPr="001D07D6">
        <w:t xml:space="preserve"> Кап</w:t>
      </w:r>
      <w:r w:rsidRPr="001D07D6">
        <w:t>и</w:t>
      </w:r>
      <w:r w:rsidRPr="001D07D6">
        <w:t>тановой И.И., Илюшечкина В.М.</w:t>
      </w:r>
      <w:r w:rsidRPr="001D07D6">
        <w:rPr>
          <w:rFonts w:eastAsia="Droid Sans"/>
          <w:kern w:val="3"/>
          <w:lang w:eastAsia="en-US"/>
        </w:rPr>
        <w:t xml:space="preserve"> </w:t>
      </w:r>
      <w:r w:rsidRPr="001D07D6">
        <w:t>по программе «Реализация образовательных программ в электронной среде поддержки»</w:t>
      </w:r>
      <w:r>
        <w:t xml:space="preserve">, в частности: </w:t>
      </w:r>
    </w:p>
    <w:p w:rsidR="009B298C" w:rsidRPr="009B298C" w:rsidRDefault="00367553" w:rsidP="00B42241">
      <w:pPr>
        <w:pStyle w:val="a9"/>
        <w:numPr>
          <w:ilvl w:val="0"/>
          <w:numId w:val="15"/>
        </w:numPr>
        <w:shd w:val="clear" w:color="auto" w:fill="FFFFFF"/>
        <w:spacing w:after="69"/>
        <w:ind w:left="0" w:firstLine="709"/>
        <w:rPr>
          <w:rFonts w:eastAsia="Times New Roman" w:cs="Times New Roman"/>
          <w:szCs w:val="24"/>
          <w:lang w:eastAsia="ru-RU"/>
        </w:rPr>
      </w:pPr>
      <w:r>
        <w:t xml:space="preserve">внедрение коллекции заданий и электронных компонентов дисциплин «Основы программирования», </w:t>
      </w:r>
      <w:r w:rsidR="009B298C">
        <w:t>«О</w:t>
      </w:r>
      <w:r>
        <w:t>бъектно-ориентированное программирование»</w:t>
      </w:r>
      <w:r w:rsidR="009B298C" w:rsidRPr="009B298C">
        <w:t xml:space="preserve"> </w:t>
      </w:r>
      <w:r w:rsidR="009B298C">
        <w:t>по направлениям подготовки</w:t>
      </w:r>
      <w:r w:rsidR="00EE5DD0">
        <w:t>:</w:t>
      </w:r>
      <w:r>
        <w:t xml:space="preserve"> </w:t>
      </w:r>
      <w:r w:rsidR="009B298C" w:rsidRPr="006360CC">
        <w:rPr>
          <w:rFonts w:eastAsia="Times New Roman" w:cs="Times New Roman"/>
          <w:szCs w:val="24"/>
          <w:lang w:eastAsia="ru-RU"/>
        </w:rPr>
        <w:t>11.03.02</w:t>
      </w:r>
      <w:r w:rsidR="009B298C">
        <w:t xml:space="preserve"> </w:t>
      </w:r>
      <w:hyperlink r:id="rId9" w:tgtFrame="_blank" w:history="1">
        <w:r w:rsidR="009B298C" w:rsidRPr="009B298C">
          <w:rPr>
            <w:rFonts w:eastAsia="Times New Roman" w:cs="Times New Roman"/>
            <w:lang w:eastAsia="ru-RU"/>
          </w:rPr>
          <w:t>Инфокоммуникационные технологии и системы связи</w:t>
        </w:r>
      </w:hyperlink>
      <w:r w:rsidR="009B298C">
        <w:t xml:space="preserve"> </w:t>
      </w:r>
      <w:r w:rsidR="009B298C" w:rsidRPr="006360CC">
        <w:rPr>
          <w:rFonts w:eastAsia="Times New Roman" w:cs="Times New Roman"/>
          <w:szCs w:val="24"/>
          <w:lang w:eastAsia="ru-RU"/>
        </w:rPr>
        <w:t>09.03.01</w:t>
      </w:r>
      <w:r w:rsidR="009B298C" w:rsidRPr="009B298C">
        <w:rPr>
          <w:rFonts w:cs="Times New Roman"/>
          <w:szCs w:val="24"/>
        </w:rPr>
        <w:t xml:space="preserve"> </w:t>
      </w:r>
      <w:hyperlink r:id="rId10" w:tgtFrame="_blank" w:history="1">
        <w:r w:rsidR="009B298C" w:rsidRPr="009B298C">
          <w:rPr>
            <w:rFonts w:eastAsia="Times New Roman" w:cs="Times New Roman"/>
            <w:lang w:eastAsia="ru-RU"/>
          </w:rPr>
          <w:t>Информатика и вычислительная техника</w:t>
        </w:r>
      </w:hyperlink>
      <w:r w:rsidR="00EE5DD0">
        <w:t xml:space="preserve"> </w:t>
      </w:r>
      <w:r w:rsidR="009B298C" w:rsidRPr="006360CC">
        <w:rPr>
          <w:rFonts w:eastAsia="Times New Roman" w:cs="Times New Roman"/>
          <w:szCs w:val="24"/>
          <w:lang w:eastAsia="ru-RU"/>
        </w:rPr>
        <w:t>10.03.01</w:t>
      </w:r>
      <w:r w:rsidR="009B298C">
        <w:t xml:space="preserve"> </w:t>
      </w:r>
      <w:hyperlink r:id="rId11" w:tgtFrame="_blank" w:history="1">
        <w:r w:rsidR="009B298C" w:rsidRPr="009B298C">
          <w:rPr>
            <w:rFonts w:eastAsia="Times New Roman" w:cs="Times New Roman"/>
            <w:lang w:eastAsia="ru-RU"/>
          </w:rPr>
          <w:t>Информационная безопасность</w:t>
        </w:r>
      </w:hyperlink>
      <w:r w:rsidR="00EE5DD0">
        <w:t xml:space="preserve"> </w:t>
      </w:r>
      <w:r w:rsidR="009B298C" w:rsidRPr="006360CC">
        <w:rPr>
          <w:rFonts w:eastAsia="Times New Roman" w:cs="Times New Roman"/>
          <w:szCs w:val="24"/>
          <w:lang w:eastAsia="ru-RU"/>
        </w:rPr>
        <w:t>11.03.03</w:t>
      </w:r>
      <w:r w:rsidR="00EE5DD0">
        <w:t xml:space="preserve"> </w:t>
      </w:r>
      <w:hyperlink r:id="rId12" w:tgtFrame="_blank" w:history="1">
        <w:r w:rsidR="009B298C" w:rsidRPr="009B298C">
          <w:rPr>
            <w:rFonts w:eastAsia="Times New Roman" w:cs="Times New Roman"/>
            <w:lang w:eastAsia="ru-RU"/>
          </w:rPr>
          <w:t>Конструирование и технология электронных средств</w:t>
        </w:r>
      </w:hyperlink>
      <w:r w:rsidR="00EE5DD0">
        <w:t>,</w:t>
      </w:r>
      <w:r w:rsidR="009B298C" w:rsidRPr="009B298C">
        <w:rPr>
          <w:rFonts w:cs="Times New Roman"/>
          <w:szCs w:val="24"/>
        </w:rPr>
        <w:t xml:space="preserve"> </w:t>
      </w:r>
      <w:r w:rsidR="009B298C" w:rsidRPr="006360CC">
        <w:rPr>
          <w:rFonts w:eastAsia="Times New Roman" w:cs="Times New Roman"/>
          <w:szCs w:val="24"/>
          <w:lang w:eastAsia="ru-RU"/>
        </w:rPr>
        <w:t>22.03.01</w:t>
      </w:r>
      <w:r w:rsidR="00EE5DD0">
        <w:t xml:space="preserve"> </w:t>
      </w:r>
      <w:hyperlink r:id="rId13" w:tgtFrame="_blank" w:history="1">
        <w:r w:rsidR="009B298C" w:rsidRPr="009B298C">
          <w:rPr>
            <w:rFonts w:eastAsia="Times New Roman" w:cs="Times New Roman"/>
            <w:lang w:eastAsia="ru-RU"/>
          </w:rPr>
          <w:t>Материаловедение и технологии материалов</w:t>
        </w:r>
      </w:hyperlink>
      <w:r w:rsidR="00EE5DD0">
        <w:t xml:space="preserve">, </w:t>
      </w:r>
      <w:r w:rsidR="009B298C" w:rsidRPr="006360CC">
        <w:rPr>
          <w:rFonts w:eastAsia="Times New Roman" w:cs="Times New Roman"/>
          <w:szCs w:val="24"/>
          <w:lang w:eastAsia="ru-RU"/>
        </w:rPr>
        <w:t>09.03.03</w:t>
      </w:r>
      <w:r w:rsidR="00EE5DD0">
        <w:t xml:space="preserve"> </w:t>
      </w:r>
      <w:hyperlink r:id="rId14" w:tgtFrame="_blank" w:history="1">
        <w:r w:rsidR="009B298C" w:rsidRPr="009B298C">
          <w:rPr>
            <w:rFonts w:eastAsia="Times New Roman" w:cs="Times New Roman"/>
            <w:lang w:eastAsia="ru-RU"/>
          </w:rPr>
          <w:t>Прикладная информатика</w:t>
        </w:r>
      </w:hyperlink>
      <w:r w:rsidR="00EE5DD0">
        <w:t xml:space="preserve">, </w:t>
      </w:r>
      <w:r w:rsidR="009B298C" w:rsidRPr="006360CC">
        <w:rPr>
          <w:rFonts w:eastAsia="Times New Roman" w:cs="Times New Roman"/>
          <w:szCs w:val="24"/>
          <w:lang w:eastAsia="ru-RU"/>
        </w:rPr>
        <w:t>01.03.04</w:t>
      </w:r>
      <w:r w:rsidR="00EE5DD0">
        <w:t xml:space="preserve"> </w:t>
      </w:r>
      <w:hyperlink r:id="rId15" w:tgtFrame="_blank" w:history="1">
        <w:r w:rsidR="009B298C" w:rsidRPr="009B298C">
          <w:rPr>
            <w:rFonts w:eastAsia="Times New Roman" w:cs="Times New Roman"/>
            <w:lang w:eastAsia="ru-RU"/>
          </w:rPr>
          <w:t>Прикладная математика</w:t>
        </w:r>
      </w:hyperlink>
      <w:r w:rsidR="00EE5DD0">
        <w:t xml:space="preserve">, </w:t>
      </w:r>
      <w:r w:rsidR="009B298C" w:rsidRPr="006360CC">
        <w:rPr>
          <w:rFonts w:eastAsia="Times New Roman" w:cs="Times New Roman"/>
          <w:szCs w:val="24"/>
          <w:lang w:eastAsia="ru-RU"/>
        </w:rPr>
        <w:t>09.03.04</w:t>
      </w:r>
      <w:r w:rsidR="00EE5DD0">
        <w:t xml:space="preserve"> </w:t>
      </w:r>
      <w:hyperlink r:id="rId16" w:tgtFrame="_blank" w:history="1">
        <w:r w:rsidR="009B298C" w:rsidRPr="009B298C">
          <w:rPr>
            <w:rFonts w:eastAsia="Times New Roman" w:cs="Times New Roman"/>
            <w:lang w:eastAsia="ru-RU"/>
          </w:rPr>
          <w:t>Программная инженерия</w:t>
        </w:r>
      </w:hyperlink>
      <w:r w:rsidR="00EE5DD0">
        <w:t xml:space="preserve">, </w:t>
      </w:r>
      <w:r w:rsidR="009B298C" w:rsidRPr="006360CC">
        <w:rPr>
          <w:rFonts w:eastAsia="Times New Roman" w:cs="Times New Roman"/>
          <w:szCs w:val="24"/>
          <w:lang w:eastAsia="ru-RU"/>
        </w:rPr>
        <w:t>11.04.01</w:t>
      </w:r>
      <w:r w:rsidR="00EE5DD0">
        <w:t xml:space="preserve"> </w:t>
      </w:r>
      <w:hyperlink r:id="rId17" w:tgtFrame="_blank" w:history="1">
        <w:r w:rsidR="009B298C" w:rsidRPr="009B298C">
          <w:rPr>
            <w:rFonts w:eastAsia="Times New Roman" w:cs="Times New Roman"/>
            <w:lang w:eastAsia="ru-RU"/>
          </w:rPr>
          <w:t>Радиотехника</w:t>
        </w:r>
      </w:hyperlink>
      <w:r w:rsidR="00EE5DD0">
        <w:t xml:space="preserve">, </w:t>
      </w:r>
      <w:r w:rsidR="009B298C" w:rsidRPr="006360CC">
        <w:rPr>
          <w:rFonts w:eastAsia="Times New Roman" w:cs="Times New Roman"/>
          <w:szCs w:val="24"/>
          <w:lang w:eastAsia="ru-RU"/>
        </w:rPr>
        <w:t>20.03.01</w:t>
      </w:r>
      <w:hyperlink r:id="rId18" w:tgtFrame="_blank" w:history="1">
        <w:r w:rsidR="009B298C" w:rsidRPr="009B298C">
          <w:rPr>
            <w:rFonts w:eastAsia="Times New Roman" w:cs="Times New Roman"/>
            <w:lang w:eastAsia="ru-RU"/>
          </w:rPr>
          <w:t>Техносферная безопасность</w:t>
        </w:r>
      </w:hyperlink>
      <w:r w:rsidR="00EE5DD0">
        <w:t xml:space="preserve">, </w:t>
      </w:r>
      <w:r w:rsidR="009B298C" w:rsidRPr="006360CC">
        <w:rPr>
          <w:rFonts w:eastAsia="Times New Roman" w:cs="Times New Roman"/>
          <w:szCs w:val="24"/>
          <w:lang w:eastAsia="ru-RU"/>
        </w:rPr>
        <w:t>27.04.04</w:t>
      </w:r>
      <w:r w:rsidR="00EE5DD0">
        <w:t xml:space="preserve"> </w:t>
      </w:r>
      <w:hyperlink r:id="rId19" w:tgtFrame="_blank" w:history="1">
        <w:r w:rsidR="009B298C" w:rsidRPr="009B298C">
          <w:rPr>
            <w:rFonts w:eastAsia="Times New Roman" w:cs="Times New Roman"/>
            <w:lang w:eastAsia="ru-RU"/>
          </w:rPr>
          <w:t>Управление в технических системах</w:t>
        </w:r>
      </w:hyperlink>
      <w:r w:rsidR="00EE5DD0">
        <w:t xml:space="preserve">, </w:t>
      </w:r>
      <w:r w:rsidR="009B298C" w:rsidRPr="006360CC">
        <w:rPr>
          <w:rFonts w:eastAsia="Times New Roman" w:cs="Times New Roman"/>
          <w:szCs w:val="24"/>
          <w:lang w:eastAsia="ru-RU"/>
        </w:rPr>
        <w:t>27.04.02</w:t>
      </w:r>
      <w:r w:rsidR="00EE5DD0">
        <w:t xml:space="preserve"> </w:t>
      </w:r>
      <w:hyperlink r:id="rId20" w:tgtFrame="_blank" w:history="1">
        <w:r w:rsidR="009B298C" w:rsidRPr="009B298C">
          <w:rPr>
            <w:rFonts w:eastAsia="Times New Roman" w:cs="Times New Roman"/>
            <w:lang w:eastAsia="ru-RU"/>
          </w:rPr>
          <w:t>Управление качеством</w:t>
        </w:r>
      </w:hyperlink>
      <w:r w:rsidR="00EE5DD0">
        <w:t xml:space="preserve">, </w:t>
      </w:r>
      <w:r w:rsidR="009B298C" w:rsidRPr="009B298C">
        <w:rPr>
          <w:rFonts w:eastAsia="Times New Roman" w:cs="Times New Roman"/>
          <w:szCs w:val="24"/>
          <w:lang w:eastAsia="ru-RU"/>
        </w:rPr>
        <w:t>11.03.04</w:t>
      </w:r>
      <w:hyperlink r:id="rId21" w:tgtFrame="_blank" w:history="1">
        <w:r w:rsidR="009B298C" w:rsidRPr="009B298C">
          <w:rPr>
            <w:rFonts w:eastAsia="Times New Roman" w:cs="Times New Roman"/>
            <w:lang w:eastAsia="ru-RU"/>
          </w:rPr>
          <w:t>Электроника и наноэлектроника</w:t>
        </w:r>
      </w:hyperlink>
      <w:r w:rsidR="00EE5DD0">
        <w:t xml:space="preserve"> и </w:t>
      </w:r>
    </w:p>
    <w:p w:rsidR="009B298C" w:rsidRPr="00EE5DD0" w:rsidRDefault="00EE5DD0" w:rsidP="00B42241">
      <w:pPr>
        <w:pStyle w:val="a9"/>
        <w:numPr>
          <w:ilvl w:val="0"/>
          <w:numId w:val="15"/>
        </w:numPr>
        <w:shd w:val="clear" w:color="auto" w:fill="FFFFFF"/>
        <w:spacing w:after="69"/>
        <w:ind w:left="0" w:firstLine="709"/>
        <w:rPr>
          <w:rFonts w:ascii="Tahoma" w:eastAsia="Times New Roman" w:hAnsi="Tahoma" w:cs="Tahoma"/>
          <w:b/>
          <w:bCs/>
          <w:color w:val="024576"/>
          <w:sz w:val="21"/>
          <w:lang w:eastAsia="ru-RU"/>
        </w:rPr>
      </w:pPr>
      <w:r>
        <w:t>внедрение коллекции заданий и электронных компонентов дисциплин «Современные проблемы информатики и вычислительной техники», «Компьютерные технологии в науке и образовании»</w:t>
      </w:r>
      <w:r w:rsidRPr="009B298C">
        <w:t xml:space="preserve"> </w:t>
      </w:r>
      <w:r>
        <w:t>по направлениям подготовки:</w:t>
      </w:r>
      <w:r w:rsidRPr="00EE5DD0">
        <w:t xml:space="preserve"> </w:t>
      </w:r>
      <w:r w:rsidRPr="006360CC">
        <w:rPr>
          <w:rFonts w:eastAsia="Times New Roman" w:cs="Times New Roman"/>
          <w:szCs w:val="24"/>
          <w:lang w:eastAsia="ru-RU"/>
        </w:rPr>
        <w:t>09.03.01</w:t>
      </w:r>
      <w:r w:rsidRPr="009B298C">
        <w:rPr>
          <w:rFonts w:cs="Times New Roman"/>
          <w:szCs w:val="24"/>
        </w:rPr>
        <w:t xml:space="preserve"> </w:t>
      </w:r>
      <w:hyperlink r:id="rId22" w:tgtFrame="_blank" w:history="1">
        <w:r w:rsidRPr="009B298C">
          <w:rPr>
            <w:rFonts w:eastAsia="Times New Roman" w:cs="Times New Roman"/>
            <w:lang w:eastAsia="ru-RU"/>
          </w:rPr>
          <w:t>Информатика и вычислительная техника</w:t>
        </w:r>
      </w:hyperlink>
      <w:r>
        <w:t>, 09.04.04 Программная инженерия.</w:t>
      </w:r>
    </w:p>
    <w:p w:rsidR="00A47A15" w:rsidRDefault="00A47A15" w:rsidP="00A47A15">
      <w:pPr>
        <w:autoSpaceDE w:val="0"/>
        <w:rPr>
          <w:rFonts w:eastAsiaTheme="minorHAnsi"/>
          <w:bCs/>
          <w:color w:val="000000"/>
        </w:rPr>
      </w:pPr>
      <w:r w:rsidRPr="00A47A15">
        <w:rPr>
          <w:rFonts w:eastAsiaTheme="minorHAnsi"/>
          <w:b/>
          <w:bCs/>
          <w:color w:val="000000"/>
        </w:rPr>
        <w:t>За отчетный период</w:t>
      </w:r>
      <w:r w:rsidRPr="0005508F">
        <w:rPr>
          <w:rFonts w:eastAsiaTheme="minorHAnsi"/>
          <w:bCs/>
          <w:color w:val="000000"/>
        </w:rPr>
        <w:t xml:space="preserve"> в</w:t>
      </w:r>
      <w:r>
        <w:rPr>
          <w:rFonts w:eastAsiaTheme="minorHAnsi"/>
          <w:bCs/>
          <w:color w:val="000000"/>
        </w:rPr>
        <w:t xml:space="preserve">о всех </w:t>
      </w:r>
      <w:r w:rsidRPr="00A47A15">
        <w:rPr>
          <w:rFonts w:eastAsiaTheme="minorHAnsi"/>
          <w:b/>
          <w:bCs/>
          <w:color w:val="000000"/>
        </w:rPr>
        <w:t>трех</w:t>
      </w:r>
      <w:r>
        <w:rPr>
          <w:rFonts w:eastAsiaTheme="minorHAnsi"/>
          <w:bCs/>
          <w:color w:val="000000"/>
        </w:rPr>
        <w:t xml:space="preserve"> реализуемых кафедрой </w:t>
      </w:r>
      <w:r w:rsidRPr="0005508F">
        <w:rPr>
          <w:rFonts w:eastAsiaTheme="minorHAnsi"/>
          <w:bCs/>
          <w:color w:val="000000"/>
        </w:rPr>
        <w:t xml:space="preserve">ОП выросла доля </w:t>
      </w:r>
      <w:r>
        <w:rPr>
          <w:rFonts w:eastAsiaTheme="minorHAnsi"/>
          <w:bCs/>
          <w:color w:val="000000"/>
        </w:rPr>
        <w:t>изм</w:t>
      </w:r>
      <w:r>
        <w:rPr>
          <w:rFonts w:eastAsiaTheme="minorHAnsi"/>
          <w:bCs/>
          <w:color w:val="000000"/>
        </w:rPr>
        <w:t>е</w:t>
      </w:r>
      <w:r>
        <w:rPr>
          <w:rFonts w:eastAsiaTheme="minorHAnsi"/>
          <w:bCs/>
          <w:color w:val="000000"/>
        </w:rPr>
        <w:t>нений в структуре и содержании программ:</w:t>
      </w:r>
    </w:p>
    <w:p w:rsidR="00A47A15" w:rsidRPr="003B1E5E" w:rsidRDefault="00A47A15" w:rsidP="008C19C4">
      <w:pPr>
        <w:pStyle w:val="a9"/>
        <w:numPr>
          <w:ilvl w:val="0"/>
          <w:numId w:val="16"/>
        </w:numPr>
        <w:autoSpaceDE w:val="0"/>
        <w:rPr>
          <w:rFonts w:eastAsiaTheme="minorHAnsi"/>
          <w:bCs/>
          <w:color w:val="000000"/>
        </w:rPr>
      </w:pPr>
      <w:r w:rsidRPr="003B1E5E">
        <w:rPr>
          <w:rFonts w:eastAsiaTheme="minorHAnsi"/>
          <w:bCs/>
          <w:color w:val="000000"/>
        </w:rPr>
        <w:t xml:space="preserve">09.03.04: </w:t>
      </w:r>
      <w:r w:rsidR="003B1E5E" w:rsidRPr="003B1E5E">
        <w:rPr>
          <w:rFonts w:eastAsiaTheme="minorHAnsi"/>
          <w:bCs/>
          <w:color w:val="000000"/>
        </w:rPr>
        <w:t xml:space="preserve">в 12 </w:t>
      </w:r>
      <w:r w:rsidRPr="003B1E5E">
        <w:rPr>
          <w:rFonts w:eastAsiaTheme="minorHAnsi"/>
          <w:bCs/>
          <w:color w:val="000000"/>
        </w:rPr>
        <w:t>дисциплин</w:t>
      </w:r>
      <w:r w:rsidR="003B1E5E" w:rsidRPr="003B1E5E">
        <w:rPr>
          <w:rFonts w:eastAsiaTheme="minorHAnsi"/>
          <w:bCs/>
          <w:color w:val="000000"/>
        </w:rPr>
        <w:t>ах</w:t>
      </w:r>
      <w:r w:rsidRPr="003B1E5E">
        <w:rPr>
          <w:rFonts w:eastAsiaTheme="minorHAnsi"/>
          <w:bCs/>
          <w:color w:val="000000"/>
        </w:rPr>
        <w:t xml:space="preserve"> по сравнению с </w:t>
      </w:r>
      <w:r w:rsidR="003B1E5E" w:rsidRPr="003B1E5E">
        <w:rPr>
          <w:rFonts w:eastAsiaTheme="minorHAnsi"/>
          <w:bCs/>
          <w:color w:val="000000"/>
        </w:rPr>
        <w:t>2</w:t>
      </w:r>
      <w:r w:rsidRPr="003B1E5E">
        <w:rPr>
          <w:rFonts w:eastAsiaTheme="minorHAnsi"/>
          <w:bCs/>
          <w:color w:val="000000"/>
        </w:rPr>
        <w:t xml:space="preserve"> в 201</w:t>
      </w:r>
      <w:r w:rsidR="003B1E5E" w:rsidRPr="003B1E5E">
        <w:rPr>
          <w:rFonts w:eastAsiaTheme="minorHAnsi"/>
          <w:bCs/>
          <w:color w:val="000000"/>
        </w:rPr>
        <w:t>7</w:t>
      </w:r>
      <w:r w:rsidRPr="003B1E5E">
        <w:rPr>
          <w:rFonts w:eastAsiaTheme="minorHAnsi"/>
          <w:bCs/>
          <w:color w:val="000000"/>
        </w:rPr>
        <w:t xml:space="preserve"> г. - рост на </w:t>
      </w:r>
      <w:r w:rsidR="00186A31">
        <w:rPr>
          <w:rFonts w:eastAsiaTheme="minorHAnsi"/>
          <w:bCs/>
          <w:color w:val="000000"/>
        </w:rPr>
        <w:t>60</w:t>
      </w:r>
      <w:r w:rsidRPr="003B1E5E">
        <w:rPr>
          <w:rFonts w:eastAsiaTheme="minorHAnsi"/>
          <w:bCs/>
          <w:color w:val="000000"/>
        </w:rPr>
        <w:t>%);</w:t>
      </w:r>
    </w:p>
    <w:p w:rsidR="00A47A15" w:rsidRPr="003B1E5E" w:rsidRDefault="00A47A15" w:rsidP="008C19C4">
      <w:pPr>
        <w:pStyle w:val="a9"/>
        <w:numPr>
          <w:ilvl w:val="0"/>
          <w:numId w:val="16"/>
        </w:numPr>
        <w:autoSpaceDE w:val="0"/>
        <w:rPr>
          <w:rFonts w:eastAsiaTheme="minorHAnsi"/>
          <w:bCs/>
          <w:color w:val="000000"/>
        </w:rPr>
      </w:pPr>
      <w:r w:rsidRPr="003B1E5E">
        <w:rPr>
          <w:rFonts w:eastAsiaTheme="minorHAnsi"/>
          <w:bCs/>
          <w:color w:val="000000"/>
        </w:rPr>
        <w:t>09.04.04</w:t>
      </w:r>
      <w:r w:rsidR="00975C67">
        <w:rPr>
          <w:rFonts w:eastAsiaTheme="minorHAnsi"/>
          <w:bCs/>
          <w:color w:val="000000"/>
        </w:rPr>
        <w:t>:</w:t>
      </w:r>
      <w:r w:rsidRPr="003B1E5E">
        <w:rPr>
          <w:rFonts w:eastAsiaTheme="minorHAnsi"/>
          <w:bCs/>
          <w:color w:val="000000"/>
        </w:rPr>
        <w:t xml:space="preserve"> </w:t>
      </w:r>
      <w:r w:rsidR="00975C67">
        <w:rPr>
          <w:rFonts w:eastAsiaTheme="minorHAnsi"/>
          <w:bCs/>
          <w:color w:val="000000"/>
        </w:rPr>
        <w:t xml:space="preserve">в 4 </w:t>
      </w:r>
      <w:r w:rsidRPr="003B1E5E">
        <w:rPr>
          <w:rFonts w:eastAsiaTheme="minorHAnsi"/>
          <w:bCs/>
          <w:color w:val="000000"/>
        </w:rPr>
        <w:t>дисциплин</w:t>
      </w:r>
      <w:r w:rsidR="00975C67">
        <w:rPr>
          <w:rFonts w:eastAsiaTheme="minorHAnsi"/>
          <w:bCs/>
          <w:color w:val="000000"/>
        </w:rPr>
        <w:t>ах</w:t>
      </w:r>
      <w:r w:rsidRPr="003B1E5E">
        <w:rPr>
          <w:rFonts w:eastAsiaTheme="minorHAnsi"/>
          <w:bCs/>
          <w:color w:val="000000"/>
        </w:rPr>
        <w:t xml:space="preserve"> по сравнению с </w:t>
      </w:r>
      <w:r w:rsidR="00975C67">
        <w:rPr>
          <w:rFonts w:eastAsiaTheme="minorHAnsi"/>
          <w:bCs/>
          <w:color w:val="000000"/>
        </w:rPr>
        <w:t>2</w:t>
      </w:r>
      <w:r w:rsidRPr="003B1E5E">
        <w:rPr>
          <w:rFonts w:eastAsiaTheme="minorHAnsi"/>
          <w:bCs/>
          <w:color w:val="000000"/>
        </w:rPr>
        <w:t xml:space="preserve"> в 201</w:t>
      </w:r>
      <w:r w:rsidR="00975C67">
        <w:rPr>
          <w:rFonts w:eastAsiaTheme="minorHAnsi"/>
          <w:bCs/>
          <w:color w:val="000000"/>
        </w:rPr>
        <w:t>7</w:t>
      </w:r>
      <w:r w:rsidRPr="003B1E5E">
        <w:rPr>
          <w:rFonts w:eastAsiaTheme="minorHAnsi"/>
          <w:bCs/>
          <w:color w:val="000000"/>
        </w:rPr>
        <w:t xml:space="preserve"> г. - рост</w:t>
      </w:r>
      <w:r w:rsidRPr="003B1E5E">
        <w:rPr>
          <w:rFonts w:eastAsiaTheme="minorHAnsi"/>
          <w:b/>
          <w:bCs/>
          <w:color w:val="000000"/>
        </w:rPr>
        <w:t xml:space="preserve"> </w:t>
      </w:r>
      <w:r w:rsidRPr="003D63A1">
        <w:rPr>
          <w:rFonts w:eastAsiaTheme="minorHAnsi"/>
          <w:bCs/>
          <w:color w:val="000000"/>
        </w:rPr>
        <w:t>на 50%).</w:t>
      </w:r>
    </w:p>
    <w:p w:rsidR="00962743" w:rsidRDefault="00962743" w:rsidP="00B42241">
      <w:pPr>
        <w:autoSpaceDE w:val="0"/>
        <w:autoSpaceDN w:val="0"/>
        <w:ind w:left="709" w:firstLine="0"/>
        <w:outlineLvl w:val="1"/>
      </w:pPr>
      <w:bookmarkStart w:id="25" w:name="_Toc508806971"/>
      <w:r w:rsidRPr="0080147C">
        <w:rPr>
          <w:rFonts w:eastAsiaTheme="minorHAnsi"/>
          <w:b/>
          <w:bCs/>
          <w:i/>
          <w:color w:val="000000"/>
          <w:lang w:eastAsia="en-US"/>
        </w:rPr>
        <w:t>2.</w:t>
      </w:r>
      <w:r>
        <w:rPr>
          <w:rFonts w:eastAsiaTheme="minorHAnsi"/>
          <w:b/>
          <w:bCs/>
          <w:i/>
          <w:color w:val="000000"/>
          <w:lang w:eastAsia="en-US"/>
        </w:rPr>
        <w:t>2</w:t>
      </w:r>
      <w:r w:rsidRPr="0080147C">
        <w:rPr>
          <w:rFonts w:eastAsiaTheme="minorHAnsi"/>
          <w:b/>
          <w:bCs/>
          <w:i/>
          <w:color w:val="000000"/>
          <w:lang w:eastAsia="en-US"/>
        </w:rPr>
        <w:t xml:space="preserve">. </w:t>
      </w:r>
      <w:r w:rsidRPr="00350322">
        <w:rPr>
          <w:b/>
          <w:i/>
        </w:rPr>
        <w:t>Анализ содержания и организации самостоятельной работы студентов</w:t>
      </w:r>
      <w:bookmarkEnd w:id="25"/>
      <w:r>
        <w:t xml:space="preserve"> </w:t>
      </w:r>
    </w:p>
    <w:p w:rsidR="00962743" w:rsidRPr="00962743" w:rsidRDefault="00962743" w:rsidP="00962743">
      <w:pPr>
        <w:autoSpaceDE w:val="0"/>
        <w:autoSpaceDN w:val="0"/>
        <w:ind w:firstLine="708"/>
      </w:pPr>
      <w:r w:rsidRPr="00962743">
        <w:t>Содержание и организация самостоятельной работы студентов в общем соотве</w:t>
      </w:r>
      <w:r w:rsidRPr="00962743">
        <w:t>т</w:t>
      </w:r>
      <w:r w:rsidRPr="00962743">
        <w:t xml:space="preserve">ствует заявленным  результатам в дисциплина, практиках и в целом по ОП. </w:t>
      </w:r>
    </w:p>
    <w:p w:rsidR="003E50BF" w:rsidRDefault="00962743" w:rsidP="00962743">
      <w:pPr>
        <w:autoSpaceDE w:val="0"/>
        <w:autoSpaceDN w:val="0"/>
        <w:ind w:firstLine="708"/>
      </w:pPr>
      <w:r w:rsidRPr="00962743">
        <w:t>В связи с постоянной корректировкой целей и задач ОП, а также обновлением м</w:t>
      </w:r>
      <w:r w:rsidRPr="00962743">
        <w:t>а</w:t>
      </w:r>
      <w:r w:rsidRPr="00962743">
        <w:t xml:space="preserve">териалов УМК </w:t>
      </w:r>
      <w:r w:rsidR="003E50BF">
        <w:t>к</w:t>
      </w:r>
      <w:r w:rsidRPr="00962743">
        <w:t xml:space="preserve"> настояще</w:t>
      </w:r>
      <w:r w:rsidR="003E50BF">
        <w:t>му</w:t>
      </w:r>
      <w:r w:rsidRPr="00962743">
        <w:t xml:space="preserve"> врем</w:t>
      </w:r>
      <w:r w:rsidR="003E50BF">
        <w:t>ени</w:t>
      </w:r>
      <w:r w:rsidRPr="00962743">
        <w:t xml:space="preserve"> кафедра </w:t>
      </w:r>
      <w:r w:rsidR="006343FB">
        <w:t>выполнила</w:t>
      </w:r>
      <w:r w:rsidR="003E50BF">
        <w:t>:</w:t>
      </w:r>
    </w:p>
    <w:p w:rsidR="006343FB" w:rsidRDefault="00962743" w:rsidP="008C19C4">
      <w:pPr>
        <w:pStyle w:val="a9"/>
        <w:numPr>
          <w:ilvl w:val="0"/>
          <w:numId w:val="18"/>
        </w:numPr>
        <w:autoSpaceDE w:val="0"/>
      </w:pPr>
      <w:r w:rsidRPr="003E50BF">
        <w:rPr>
          <w:i/>
          <w:u w:val="single"/>
        </w:rPr>
        <w:t>разработк</w:t>
      </w:r>
      <w:r w:rsidR="006343FB" w:rsidRPr="003E50BF">
        <w:rPr>
          <w:i/>
          <w:u w:val="single"/>
        </w:rPr>
        <w:t>у</w:t>
      </w:r>
      <w:r w:rsidRPr="003E50BF">
        <w:rPr>
          <w:i/>
          <w:u w:val="single"/>
        </w:rPr>
        <w:t xml:space="preserve"> новых заданий для СРС, ориентированных на реальную профессиональную деятельность</w:t>
      </w:r>
      <w:r w:rsidRPr="00962743">
        <w:t xml:space="preserve"> студента</w:t>
      </w:r>
      <w:r w:rsidR="006343FB">
        <w:t>, в частности по следующим дисциплинам:</w:t>
      </w:r>
    </w:p>
    <w:p w:rsidR="006343FB" w:rsidRDefault="006343FB" w:rsidP="008C19C4">
      <w:pPr>
        <w:pStyle w:val="a9"/>
        <w:numPr>
          <w:ilvl w:val="0"/>
          <w:numId w:val="17"/>
        </w:numPr>
        <w:ind w:left="567" w:firstLine="426"/>
        <w:jc w:val="left"/>
      </w:pPr>
      <w:r>
        <w:t>«</w:t>
      </w:r>
      <w:r w:rsidRPr="006C5F2D">
        <w:t>Информационное общество и проблемы прикладной информатики</w:t>
      </w:r>
      <w:r>
        <w:t xml:space="preserve">» </w:t>
      </w:r>
      <w:r w:rsidRPr="006C5F2D">
        <w:t>09.04.03 «Прикладная информатика»</w:t>
      </w:r>
      <w:r>
        <w:t xml:space="preserve">, </w:t>
      </w:r>
      <w:r w:rsidRPr="006C5F2D">
        <w:t>Профиль - «Системы корпоративного управления для инновационных отраслей», КИТиС</w:t>
      </w:r>
      <w:r w:rsidR="0082017A">
        <w:t>;</w:t>
      </w:r>
    </w:p>
    <w:p w:rsidR="006343FB" w:rsidRPr="006C5F2D" w:rsidRDefault="0082017A" w:rsidP="008C19C4">
      <w:pPr>
        <w:pStyle w:val="a9"/>
        <w:numPr>
          <w:ilvl w:val="0"/>
          <w:numId w:val="17"/>
        </w:numPr>
        <w:ind w:left="567" w:firstLine="426"/>
        <w:jc w:val="left"/>
      </w:pPr>
      <w:r>
        <w:t>«</w:t>
      </w:r>
      <w:r w:rsidR="006343FB" w:rsidRPr="006C5F2D">
        <w:t xml:space="preserve">Основы языка </w:t>
      </w:r>
      <w:r w:rsidR="006343FB" w:rsidRPr="0082017A">
        <w:rPr>
          <w:lang w:val="en-US"/>
        </w:rPr>
        <w:t>Java</w:t>
      </w:r>
      <w:r>
        <w:t>», «</w:t>
      </w:r>
      <w:r w:rsidR="006343FB" w:rsidRPr="006C5F2D">
        <w:t>Операционные системы</w:t>
      </w:r>
      <w:r>
        <w:t xml:space="preserve">» </w:t>
      </w:r>
      <w:r w:rsidR="006343FB" w:rsidRPr="006C5F2D">
        <w:t>09.03.03 «Прикладная информатика». Профиль «Системы корпоративного управления», КИТиС</w:t>
      </w:r>
      <w:r>
        <w:t>;</w:t>
      </w:r>
    </w:p>
    <w:p w:rsidR="006343FB" w:rsidRDefault="0082017A" w:rsidP="008C19C4">
      <w:pPr>
        <w:pStyle w:val="a9"/>
        <w:numPr>
          <w:ilvl w:val="0"/>
          <w:numId w:val="17"/>
        </w:numPr>
        <w:ind w:left="567" w:firstLine="426"/>
        <w:jc w:val="left"/>
      </w:pPr>
      <w:r>
        <w:t>«</w:t>
      </w:r>
      <w:r w:rsidR="006343FB" w:rsidRPr="006C5F2D">
        <w:t>Теория систем и системный анализ</w:t>
      </w:r>
      <w:r>
        <w:t>», «</w:t>
      </w:r>
      <w:r w:rsidR="006343FB" w:rsidRPr="006C5F2D">
        <w:t>Компьютерная практика</w:t>
      </w:r>
      <w:r>
        <w:t xml:space="preserve">», </w:t>
      </w:r>
      <w:r w:rsidR="006343FB" w:rsidRPr="006C5F2D">
        <w:t>38.03.02 «Менеджмент»</w:t>
      </w:r>
      <w:r>
        <w:t xml:space="preserve"> </w:t>
      </w:r>
      <w:r w:rsidR="006343FB" w:rsidRPr="006C5F2D">
        <w:t>Профиль - «Маркетинг и управление инновационными проектами», МиУП</w:t>
      </w:r>
      <w:r w:rsidR="002028DD">
        <w:t>.</w:t>
      </w:r>
    </w:p>
    <w:p w:rsidR="002C3ADF" w:rsidRDefault="003E50BF" w:rsidP="008C19C4">
      <w:pPr>
        <w:pStyle w:val="a9"/>
        <w:numPr>
          <w:ilvl w:val="0"/>
          <w:numId w:val="19"/>
        </w:numPr>
        <w:jc w:val="left"/>
      </w:pPr>
      <w:r w:rsidRPr="005D0EC1">
        <w:rPr>
          <w:i/>
          <w:u w:val="single"/>
        </w:rPr>
        <w:t>разработку новых учебных заданий с использованием электронных компонентов для СРС</w:t>
      </w:r>
      <w:r>
        <w:t xml:space="preserve">, в частности, по дисциплине: </w:t>
      </w:r>
    </w:p>
    <w:p w:rsidR="002C3ADF" w:rsidRDefault="002C3ADF" w:rsidP="008C19C4">
      <w:pPr>
        <w:pStyle w:val="a9"/>
        <w:numPr>
          <w:ilvl w:val="0"/>
          <w:numId w:val="20"/>
        </w:numPr>
        <w:jc w:val="left"/>
      </w:pPr>
      <w:r>
        <w:t>«</w:t>
      </w:r>
      <w:r w:rsidRPr="006C5F2D">
        <w:t>Современные проблемы информатики и вычислительной техники</w:t>
      </w:r>
      <w:r>
        <w:t xml:space="preserve">» по </w:t>
      </w:r>
      <w:r>
        <w:lastRenderedPageBreak/>
        <w:t xml:space="preserve">направлениям подготовки: </w:t>
      </w:r>
      <w:r w:rsidRPr="006C5F2D">
        <w:t>09.04.01 «Информатика и вычислительная техника»</w:t>
      </w:r>
      <w:r>
        <w:t xml:space="preserve"> п</w:t>
      </w:r>
      <w:r w:rsidRPr="006C5F2D">
        <w:t>рограмма «Высокопроизводительные вычислительные системы, Элементы и устройства распределенных информационно-управляющих систем», МПСУ</w:t>
      </w:r>
      <w:r>
        <w:t>; 09.04.04 Программная инженерия</w:t>
      </w:r>
      <w:r w:rsidR="00356288">
        <w:t xml:space="preserve"> программы </w:t>
      </w:r>
    </w:p>
    <w:p w:rsidR="00587C49" w:rsidRPr="00587C49" w:rsidRDefault="00CA5FE3" w:rsidP="008C19C4">
      <w:pPr>
        <w:pStyle w:val="a9"/>
        <w:numPr>
          <w:ilvl w:val="0"/>
          <w:numId w:val="21"/>
        </w:numPr>
        <w:jc w:val="left"/>
      </w:pPr>
      <w:r>
        <w:rPr>
          <w:rFonts w:cs="Times New Roman"/>
          <w:i/>
          <w:szCs w:val="24"/>
          <w:u w:val="single"/>
        </w:rPr>
        <w:t>р</w:t>
      </w:r>
      <w:r w:rsidR="00B86982" w:rsidRPr="00CA5FE3">
        <w:rPr>
          <w:rFonts w:cs="Times New Roman"/>
          <w:i/>
          <w:szCs w:val="24"/>
          <w:u w:val="single"/>
        </w:rPr>
        <w:t>азработку новых заданий с использованием ИКТ, в частности, для дисциплин</w:t>
      </w:r>
      <w:r w:rsidR="00B86982">
        <w:rPr>
          <w:rFonts w:cs="Times New Roman"/>
          <w:szCs w:val="24"/>
        </w:rPr>
        <w:t xml:space="preserve">: </w:t>
      </w:r>
    </w:p>
    <w:p w:rsidR="001A613C" w:rsidRDefault="001A613C" w:rsidP="008C19C4">
      <w:pPr>
        <w:pStyle w:val="a9"/>
        <w:numPr>
          <w:ilvl w:val="0"/>
          <w:numId w:val="23"/>
        </w:numPr>
        <w:jc w:val="left"/>
      </w:pPr>
      <w:r w:rsidRPr="001A613C">
        <w:t xml:space="preserve"> </w:t>
      </w:r>
      <w:r w:rsidR="00587C49" w:rsidRPr="001A613C">
        <w:t>«Алгоритмы и структуры данных», «Базы данных», «Информатика», «Объектно-ориентированное программирование», «Программирование на языке высокого уровня», «Вычислительные системы, сети и телекоммуникации», «Конструирование программного обеспечения» по программе 01.03.04 «Прикладная математика». Профиль «Применение математических методов к решению инженерных и математических задач»</w:t>
      </w:r>
      <w:r w:rsidRPr="001A613C">
        <w:t xml:space="preserve"> </w:t>
      </w:r>
    </w:p>
    <w:p w:rsidR="003E50BF" w:rsidRPr="00587C49" w:rsidRDefault="001A613C" w:rsidP="008C19C4">
      <w:pPr>
        <w:pStyle w:val="a9"/>
        <w:numPr>
          <w:ilvl w:val="0"/>
          <w:numId w:val="22"/>
        </w:numPr>
        <w:ind w:left="1560"/>
        <w:jc w:val="left"/>
      </w:pPr>
      <w:r>
        <w:t>«</w:t>
      </w:r>
      <w:r w:rsidRPr="001A613C">
        <w:t>Основы теории информации и кодирования</w:t>
      </w:r>
      <w:r>
        <w:t>», «</w:t>
      </w:r>
      <w:r w:rsidRPr="001A613C">
        <w:t xml:space="preserve"> Проектирование человеко-машинного интерфейса</w:t>
      </w:r>
      <w:r>
        <w:t xml:space="preserve">» по программе </w:t>
      </w:r>
      <w:r w:rsidRPr="001A613C">
        <w:t>09.03.04 «Программная инженерия». Профиль «Программные технологии распределенной обработки информации»</w:t>
      </w:r>
    </w:p>
    <w:p w:rsidR="0010482B" w:rsidRDefault="00356288" w:rsidP="0010482B">
      <w:pPr>
        <w:autoSpaceDE w:val="0"/>
        <w:autoSpaceDN w:val="0"/>
        <w:ind w:firstLine="708"/>
      </w:pPr>
      <w:r w:rsidRPr="00A47A15">
        <w:rPr>
          <w:rFonts w:eastAsiaTheme="minorHAnsi"/>
          <w:b/>
          <w:bCs/>
          <w:color w:val="000000"/>
        </w:rPr>
        <w:t>За отчетный период</w:t>
      </w:r>
      <w:r w:rsidRPr="0005508F">
        <w:rPr>
          <w:rFonts w:eastAsiaTheme="minorHAnsi"/>
          <w:bCs/>
          <w:color w:val="000000"/>
        </w:rPr>
        <w:t xml:space="preserve"> в</w:t>
      </w:r>
      <w:r>
        <w:rPr>
          <w:rFonts w:eastAsiaTheme="minorHAnsi"/>
          <w:bCs/>
          <w:color w:val="000000"/>
        </w:rPr>
        <w:t xml:space="preserve">о всех </w:t>
      </w:r>
      <w:r w:rsidRPr="00A47A15">
        <w:rPr>
          <w:rFonts w:eastAsiaTheme="minorHAnsi"/>
          <w:b/>
          <w:bCs/>
          <w:color w:val="000000"/>
        </w:rPr>
        <w:t>трех</w:t>
      </w:r>
      <w:r>
        <w:rPr>
          <w:rFonts w:eastAsiaTheme="minorHAnsi"/>
          <w:bCs/>
          <w:color w:val="000000"/>
        </w:rPr>
        <w:t xml:space="preserve"> реализуемых кафедрой </w:t>
      </w:r>
      <w:r w:rsidRPr="0005508F">
        <w:rPr>
          <w:rFonts w:eastAsiaTheme="minorHAnsi"/>
          <w:bCs/>
          <w:color w:val="000000"/>
        </w:rPr>
        <w:t xml:space="preserve">ОП </w:t>
      </w:r>
      <w:r w:rsidR="0010482B">
        <w:rPr>
          <w:rFonts w:eastAsiaTheme="minorHAnsi"/>
          <w:bCs/>
          <w:color w:val="000000"/>
        </w:rPr>
        <w:t>п</w:t>
      </w:r>
      <w:r w:rsidR="0010482B" w:rsidRPr="00962743">
        <w:t>о сравнению с 201</w:t>
      </w:r>
      <w:r w:rsidR="0010482B">
        <w:t>7</w:t>
      </w:r>
      <w:r w:rsidR="0010482B" w:rsidRPr="00962743">
        <w:t xml:space="preserve">г. работы </w:t>
      </w:r>
      <w:r w:rsidR="0010482B">
        <w:t xml:space="preserve">в области обновления СРС </w:t>
      </w:r>
      <w:r w:rsidR="0010482B" w:rsidRPr="00962743">
        <w:rPr>
          <w:b/>
        </w:rPr>
        <w:t>заметно активизировались</w:t>
      </w:r>
      <w:r w:rsidR="0010482B" w:rsidRPr="00962743">
        <w:t>, что также объя</w:t>
      </w:r>
      <w:r w:rsidR="0010482B" w:rsidRPr="00962743">
        <w:t>с</w:t>
      </w:r>
      <w:r w:rsidR="0010482B" w:rsidRPr="00962743">
        <w:t>няется регламентным применением НБС и заполнением соответствующих форм ОРОКС</w:t>
      </w:r>
      <w:r w:rsidR="0010482B">
        <w:t xml:space="preserve">. Интенсивность работ возросла в </w:t>
      </w:r>
      <w:r w:rsidR="0071680C">
        <w:t>на 18%</w:t>
      </w:r>
      <w:r w:rsidR="0010482B">
        <w:t xml:space="preserve">. </w:t>
      </w:r>
    </w:p>
    <w:p w:rsidR="00962743" w:rsidRPr="00962743" w:rsidRDefault="00962743" w:rsidP="00962743">
      <w:pPr>
        <w:autoSpaceDE w:val="0"/>
        <w:autoSpaceDN w:val="0"/>
        <w:ind w:firstLine="708"/>
      </w:pPr>
      <w:r w:rsidRPr="00962743">
        <w:t>В связи с этим на кафедре ведется разработка/обновление методических указаний для разных видов СРС, в том числе; и СРС для электронного обучения (</w:t>
      </w:r>
      <w:hyperlink r:id="rId23" w:history="1">
        <w:r w:rsidRPr="00962743">
          <w:rPr>
            <w:rStyle w:val="a6"/>
          </w:rPr>
          <w:t>https://www.miet.ru/content/s/812/e/86896/34</w:t>
        </w:r>
      </w:hyperlink>
      <w:r w:rsidRPr="00962743">
        <w:t>).</w:t>
      </w:r>
    </w:p>
    <w:p w:rsidR="00657C81" w:rsidRDefault="00657C81" w:rsidP="00B42241">
      <w:pPr>
        <w:outlineLvl w:val="1"/>
        <w:rPr>
          <w:bCs/>
        </w:rPr>
      </w:pPr>
      <w:bookmarkStart w:id="26" w:name="_Toc508806972"/>
      <w:r w:rsidRPr="007F0204">
        <w:rPr>
          <w:b/>
          <w:bCs/>
          <w:i/>
        </w:rPr>
        <w:t>2.3. Анализ организации и содержания практик</w:t>
      </w:r>
      <w:r>
        <w:rPr>
          <w:b/>
          <w:bCs/>
          <w:i/>
        </w:rPr>
        <w:t xml:space="preserve"> </w:t>
      </w:r>
      <w:r w:rsidRPr="00685722">
        <w:rPr>
          <w:b/>
          <w:bCs/>
          <w:i/>
        </w:rPr>
        <w:t>и ВКР</w:t>
      </w:r>
      <w:bookmarkEnd w:id="26"/>
    </w:p>
    <w:p w:rsidR="003F75F2" w:rsidRPr="0005508F" w:rsidRDefault="003F75F2" w:rsidP="003F75F2">
      <w:pPr>
        <w:autoSpaceDE w:val="0"/>
        <w:autoSpaceDN w:val="0"/>
        <w:ind w:firstLine="708"/>
        <w:rPr>
          <w:rFonts w:eastAsiaTheme="minorHAnsi"/>
          <w:bCs/>
          <w:color w:val="000000"/>
          <w:lang w:eastAsia="en-US"/>
        </w:rPr>
      </w:pPr>
      <w:r w:rsidRPr="0005508F">
        <w:rPr>
          <w:rFonts w:eastAsiaTheme="minorHAnsi"/>
          <w:bCs/>
          <w:color w:val="000000"/>
          <w:lang w:eastAsia="en-US"/>
        </w:rPr>
        <w:t>Все ОП с целью повышения качества формирования профессиональных компете</w:t>
      </w:r>
      <w:r w:rsidRPr="0005508F">
        <w:rPr>
          <w:rFonts w:eastAsiaTheme="minorHAnsi"/>
          <w:bCs/>
          <w:color w:val="000000"/>
          <w:lang w:eastAsia="en-US"/>
        </w:rPr>
        <w:t>н</w:t>
      </w:r>
      <w:r w:rsidRPr="0005508F">
        <w:rPr>
          <w:rFonts w:eastAsiaTheme="minorHAnsi"/>
          <w:bCs/>
          <w:color w:val="000000"/>
          <w:lang w:eastAsia="en-US"/>
        </w:rPr>
        <w:t>ций</w:t>
      </w:r>
      <w:r w:rsidRPr="004E28E3">
        <w:rPr>
          <w:rFonts w:eastAsiaTheme="minorHAnsi"/>
          <w:bCs/>
          <w:color w:val="000000"/>
          <w:lang w:eastAsia="en-US"/>
        </w:rPr>
        <w:t xml:space="preserve"> </w:t>
      </w:r>
      <w:r>
        <w:rPr>
          <w:rFonts w:eastAsiaTheme="minorHAnsi"/>
          <w:bCs/>
          <w:color w:val="000000"/>
          <w:lang w:eastAsia="en-US"/>
        </w:rPr>
        <w:t xml:space="preserve">предусматривают </w:t>
      </w:r>
      <w:r w:rsidRPr="0005508F">
        <w:rPr>
          <w:rFonts w:eastAsiaTheme="minorHAnsi"/>
          <w:bCs/>
          <w:i/>
          <w:color w:val="000000"/>
          <w:lang w:eastAsia="en-US"/>
        </w:rPr>
        <w:t>(в рамках ФГОС)</w:t>
      </w:r>
      <w:r w:rsidRPr="0005508F">
        <w:rPr>
          <w:rFonts w:eastAsiaTheme="minorHAnsi"/>
          <w:bCs/>
          <w:color w:val="000000"/>
          <w:lang w:eastAsia="en-US"/>
        </w:rPr>
        <w:t xml:space="preserve"> </w:t>
      </w:r>
      <w:r>
        <w:rPr>
          <w:rFonts w:eastAsiaTheme="minorHAnsi"/>
          <w:bCs/>
          <w:color w:val="000000"/>
          <w:lang w:eastAsia="en-US"/>
        </w:rPr>
        <w:t xml:space="preserve">наличие следующих практик: </w:t>
      </w:r>
      <w:r w:rsidRPr="0005508F">
        <w:rPr>
          <w:rFonts w:eastAsiaTheme="minorHAnsi"/>
          <w:bCs/>
          <w:color w:val="000000"/>
          <w:lang w:eastAsia="en-US"/>
        </w:rPr>
        <w:t>учебн</w:t>
      </w:r>
      <w:r>
        <w:rPr>
          <w:rFonts w:eastAsiaTheme="minorHAnsi"/>
          <w:bCs/>
          <w:color w:val="000000"/>
          <w:lang w:eastAsia="en-US"/>
        </w:rPr>
        <w:t>ой</w:t>
      </w:r>
      <w:r w:rsidRPr="0005508F">
        <w:rPr>
          <w:rFonts w:eastAsiaTheme="minorHAnsi"/>
          <w:bCs/>
          <w:color w:val="000000"/>
          <w:lang w:eastAsia="en-US"/>
        </w:rPr>
        <w:t xml:space="preserve"> </w:t>
      </w:r>
      <w:r>
        <w:rPr>
          <w:rFonts w:eastAsiaTheme="minorHAnsi"/>
          <w:bCs/>
          <w:color w:val="000000"/>
          <w:lang w:eastAsia="en-US"/>
        </w:rPr>
        <w:t xml:space="preserve">- </w:t>
      </w:r>
      <w:r w:rsidRPr="0005508F">
        <w:rPr>
          <w:rFonts w:eastAsiaTheme="minorHAnsi"/>
          <w:bCs/>
          <w:color w:val="000000"/>
          <w:lang w:eastAsia="en-US"/>
        </w:rPr>
        <w:t>для пол</w:t>
      </w:r>
      <w:r w:rsidRPr="0005508F">
        <w:rPr>
          <w:rFonts w:eastAsiaTheme="minorHAnsi"/>
          <w:bCs/>
          <w:color w:val="000000"/>
          <w:lang w:eastAsia="en-US"/>
        </w:rPr>
        <w:t>у</w:t>
      </w:r>
      <w:r>
        <w:rPr>
          <w:rFonts w:eastAsiaTheme="minorHAnsi"/>
          <w:bCs/>
          <w:color w:val="000000"/>
          <w:lang w:eastAsia="en-US"/>
        </w:rPr>
        <w:t>чения</w:t>
      </w:r>
      <w:r w:rsidRPr="0005508F">
        <w:rPr>
          <w:rFonts w:eastAsiaTheme="minorHAnsi"/>
          <w:bCs/>
          <w:color w:val="000000"/>
          <w:lang w:eastAsia="en-US"/>
        </w:rPr>
        <w:t xml:space="preserve"> первичных профессиональных умений и навыков; производственн</w:t>
      </w:r>
      <w:r>
        <w:rPr>
          <w:rFonts w:eastAsiaTheme="minorHAnsi"/>
          <w:bCs/>
          <w:color w:val="000000"/>
          <w:lang w:eastAsia="en-US"/>
        </w:rPr>
        <w:t>ой</w:t>
      </w:r>
      <w:r w:rsidRPr="0005508F">
        <w:rPr>
          <w:rFonts w:eastAsiaTheme="minorHAnsi"/>
          <w:bCs/>
          <w:color w:val="000000"/>
          <w:lang w:eastAsia="en-US"/>
        </w:rPr>
        <w:t xml:space="preserve"> (педагогич</w:t>
      </w:r>
      <w:r w:rsidRPr="0005508F">
        <w:rPr>
          <w:rFonts w:eastAsiaTheme="minorHAnsi"/>
          <w:bCs/>
          <w:color w:val="000000"/>
          <w:lang w:eastAsia="en-US"/>
        </w:rPr>
        <w:t>е</w:t>
      </w:r>
      <w:r w:rsidRPr="0005508F">
        <w:rPr>
          <w:rFonts w:eastAsiaTheme="minorHAnsi"/>
          <w:bCs/>
          <w:color w:val="000000"/>
          <w:lang w:eastAsia="en-US"/>
        </w:rPr>
        <w:t>ск</w:t>
      </w:r>
      <w:r>
        <w:rPr>
          <w:rFonts w:eastAsiaTheme="minorHAnsi"/>
          <w:bCs/>
          <w:color w:val="000000"/>
          <w:lang w:eastAsia="en-US"/>
        </w:rPr>
        <w:t>ой</w:t>
      </w:r>
      <w:r w:rsidRPr="0005508F">
        <w:rPr>
          <w:rFonts w:eastAsiaTheme="minorHAnsi"/>
          <w:bCs/>
          <w:color w:val="000000"/>
          <w:lang w:eastAsia="en-US"/>
        </w:rPr>
        <w:t>); производственн</w:t>
      </w:r>
      <w:r>
        <w:rPr>
          <w:rFonts w:eastAsiaTheme="minorHAnsi"/>
          <w:bCs/>
          <w:color w:val="000000"/>
          <w:lang w:eastAsia="en-US"/>
        </w:rPr>
        <w:t>ой</w:t>
      </w:r>
      <w:r w:rsidRPr="0005508F">
        <w:rPr>
          <w:rFonts w:eastAsiaTheme="minorHAnsi"/>
          <w:bCs/>
          <w:color w:val="000000"/>
          <w:lang w:eastAsia="en-US"/>
        </w:rPr>
        <w:t xml:space="preserve"> (научно-исследовательск</w:t>
      </w:r>
      <w:r>
        <w:rPr>
          <w:rFonts w:eastAsiaTheme="minorHAnsi"/>
          <w:bCs/>
          <w:color w:val="000000"/>
          <w:lang w:eastAsia="en-US"/>
        </w:rPr>
        <w:t>ой</w:t>
      </w:r>
      <w:r w:rsidRPr="0005508F">
        <w:rPr>
          <w:rFonts w:eastAsiaTheme="minorHAnsi"/>
          <w:bCs/>
          <w:color w:val="000000"/>
          <w:lang w:eastAsia="en-US"/>
        </w:rPr>
        <w:t xml:space="preserve"> работ</w:t>
      </w:r>
      <w:r>
        <w:rPr>
          <w:rFonts w:eastAsiaTheme="minorHAnsi"/>
          <w:bCs/>
          <w:color w:val="000000"/>
          <w:lang w:eastAsia="en-US"/>
        </w:rPr>
        <w:t>ы</w:t>
      </w:r>
      <w:r w:rsidRPr="0005508F">
        <w:rPr>
          <w:rFonts w:eastAsiaTheme="minorHAnsi"/>
          <w:bCs/>
          <w:color w:val="000000"/>
          <w:lang w:eastAsia="en-US"/>
        </w:rPr>
        <w:t>); производственн</w:t>
      </w:r>
      <w:r>
        <w:rPr>
          <w:rFonts w:eastAsiaTheme="minorHAnsi"/>
          <w:bCs/>
          <w:color w:val="000000"/>
          <w:lang w:eastAsia="en-US"/>
        </w:rPr>
        <w:t>ой</w:t>
      </w:r>
      <w:r w:rsidRPr="0005508F">
        <w:rPr>
          <w:rFonts w:eastAsiaTheme="minorHAnsi"/>
          <w:bCs/>
          <w:color w:val="000000"/>
          <w:lang w:eastAsia="en-US"/>
        </w:rPr>
        <w:t xml:space="preserve"> (предд</w:t>
      </w:r>
      <w:r w:rsidRPr="0005508F">
        <w:rPr>
          <w:rFonts w:eastAsiaTheme="minorHAnsi"/>
          <w:bCs/>
          <w:color w:val="000000"/>
          <w:lang w:eastAsia="en-US"/>
        </w:rPr>
        <w:t>и</w:t>
      </w:r>
      <w:r w:rsidRPr="0005508F">
        <w:rPr>
          <w:rFonts w:eastAsiaTheme="minorHAnsi"/>
          <w:bCs/>
          <w:color w:val="000000"/>
          <w:lang w:eastAsia="en-US"/>
        </w:rPr>
        <w:t>пломн</w:t>
      </w:r>
      <w:r>
        <w:rPr>
          <w:rFonts w:eastAsiaTheme="minorHAnsi"/>
          <w:bCs/>
          <w:color w:val="000000"/>
          <w:lang w:eastAsia="en-US"/>
        </w:rPr>
        <w:t>ой</w:t>
      </w:r>
      <w:r w:rsidRPr="0005508F">
        <w:rPr>
          <w:rFonts w:eastAsiaTheme="minorHAnsi"/>
          <w:bCs/>
          <w:color w:val="000000"/>
          <w:lang w:eastAsia="en-US"/>
        </w:rPr>
        <w:t>)</w:t>
      </w:r>
      <w:r>
        <w:rPr>
          <w:rFonts w:eastAsiaTheme="minorHAnsi"/>
          <w:bCs/>
          <w:color w:val="000000"/>
          <w:lang w:eastAsia="en-US"/>
        </w:rPr>
        <w:t>.</w:t>
      </w:r>
    </w:p>
    <w:p w:rsidR="00657C81" w:rsidRDefault="003F75F2" w:rsidP="00657C81">
      <w:pPr>
        <w:ind w:firstLine="708"/>
      </w:pPr>
      <w:r>
        <w:rPr>
          <w:bCs/>
        </w:rPr>
        <w:t xml:space="preserve">1. </w:t>
      </w:r>
      <w:r w:rsidRPr="003F75F2">
        <w:rPr>
          <w:b/>
          <w:bCs/>
        </w:rPr>
        <w:t>А</w:t>
      </w:r>
      <w:r w:rsidR="00657C81" w:rsidRPr="003F75F2">
        <w:rPr>
          <w:b/>
          <w:bCs/>
        </w:rPr>
        <w:t>нализ</w:t>
      </w:r>
      <w:r>
        <w:rPr>
          <w:b/>
          <w:bCs/>
        </w:rPr>
        <w:t>а</w:t>
      </w:r>
      <w:r w:rsidR="00657C81" w:rsidRPr="003F75F2">
        <w:rPr>
          <w:b/>
          <w:bCs/>
        </w:rPr>
        <w:t xml:space="preserve"> </w:t>
      </w:r>
      <w:r w:rsidR="00657C81" w:rsidRPr="003F75F2">
        <w:rPr>
          <w:b/>
        </w:rPr>
        <w:t>мест и тематик практик видам профессиональной деятельности и будущей профессиональной деятельности</w:t>
      </w:r>
      <w:r>
        <w:rPr>
          <w:b/>
        </w:rPr>
        <w:t xml:space="preserve"> </w:t>
      </w:r>
      <w:r w:rsidRPr="003F75F2">
        <w:t>показа</w:t>
      </w:r>
      <w:r w:rsidR="00B64109">
        <w:t>л их полное соответствие по всем трем ОП.</w:t>
      </w:r>
    </w:p>
    <w:p w:rsidR="00EF68DF" w:rsidRPr="0005508F" w:rsidRDefault="00EF68DF" w:rsidP="0083142F">
      <w:pPr>
        <w:ind w:firstLine="708"/>
        <w:jc w:val="left"/>
        <w:rPr>
          <w:rFonts w:eastAsiaTheme="minorHAnsi"/>
          <w:bCs/>
          <w:color w:val="000000"/>
          <w:lang w:eastAsia="en-US"/>
        </w:rPr>
      </w:pPr>
      <w:r w:rsidRPr="00C010C2">
        <w:rPr>
          <w:color w:val="000000"/>
        </w:rPr>
        <w:t>Все в</w:t>
      </w:r>
      <w:r w:rsidR="00B64109" w:rsidRPr="00C010C2">
        <w:rPr>
          <w:color w:val="000000"/>
        </w:rPr>
        <w:t>иды профессиональной деятельности</w:t>
      </w:r>
      <w:r w:rsidRPr="00C010C2">
        <w:rPr>
          <w:color w:val="000000"/>
        </w:rPr>
        <w:t xml:space="preserve"> выпускника-бакалавра, к которым отн</w:t>
      </w:r>
      <w:r w:rsidRPr="00C010C2">
        <w:rPr>
          <w:color w:val="000000"/>
        </w:rPr>
        <w:t>о</w:t>
      </w:r>
      <w:r w:rsidRPr="00C010C2">
        <w:rPr>
          <w:color w:val="000000"/>
        </w:rPr>
        <w:t xml:space="preserve">сятся </w:t>
      </w:r>
      <w:r w:rsidR="00B64109" w:rsidRPr="00FF0D3F">
        <w:rPr>
          <w:color w:val="000000"/>
        </w:rPr>
        <w:t>производственно-технологическая;</w:t>
      </w:r>
      <w:r w:rsidRPr="00FF0D3F">
        <w:rPr>
          <w:color w:val="000000"/>
        </w:rPr>
        <w:t xml:space="preserve"> </w:t>
      </w:r>
      <w:r w:rsidR="00B64109" w:rsidRPr="00FF0D3F">
        <w:rPr>
          <w:color w:val="000000"/>
        </w:rPr>
        <w:t>организационно-управленческая;</w:t>
      </w:r>
      <w:r w:rsidRPr="00FF0D3F">
        <w:rPr>
          <w:color w:val="000000"/>
        </w:rPr>
        <w:t xml:space="preserve"> </w:t>
      </w:r>
      <w:r w:rsidR="00B64109" w:rsidRPr="00FF0D3F">
        <w:rPr>
          <w:color w:val="000000"/>
        </w:rPr>
        <w:t>сервисно-эксплуатационная;</w:t>
      </w:r>
      <w:r w:rsidRPr="00FF0D3F">
        <w:rPr>
          <w:color w:val="000000"/>
        </w:rPr>
        <w:t xml:space="preserve"> </w:t>
      </w:r>
      <w:r w:rsidR="00B64109" w:rsidRPr="00FF0D3F">
        <w:rPr>
          <w:color w:val="000000"/>
        </w:rPr>
        <w:t>научно-исследовательская</w:t>
      </w:r>
      <w:r w:rsidR="00B64109" w:rsidRPr="00C010C2">
        <w:rPr>
          <w:color w:val="000000"/>
        </w:rPr>
        <w:t>;</w:t>
      </w:r>
      <w:r w:rsidRPr="00C010C2">
        <w:rPr>
          <w:color w:val="000000"/>
        </w:rPr>
        <w:t xml:space="preserve"> </w:t>
      </w:r>
      <w:r w:rsidR="00B64109" w:rsidRPr="00C010C2">
        <w:rPr>
          <w:color w:val="000000"/>
        </w:rPr>
        <w:t>аналитическая</w:t>
      </w:r>
      <w:r w:rsidRPr="00C010C2">
        <w:rPr>
          <w:color w:val="000000"/>
        </w:rPr>
        <w:t xml:space="preserve"> </w:t>
      </w:r>
      <w:r w:rsidRPr="00FF0D3F">
        <w:rPr>
          <w:color w:val="000000"/>
        </w:rPr>
        <w:t xml:space="preserve">и </w:t>
      </w:r>
      <w:r w:rsidR="00B64109" w:rsidRPr="00FF0D3F">
        <w:rPr>
          <w:color w:val="000000"/>
        </w:rPr>
        <w:t>проектная</w:t>
      </w:r>
      <w:r w:rsidRPr="00C010C2">
        <w:rPr>
          <w:color w:val="000000"/>
        </w:rPr>
        <w:t xml:space="preserve"> полностью по</w:t>
      </w:r>
      <w:r w:rsidRPr="00C010C2">
        <w:rPr>
          <w:color w:val="000000"/>
        </w:rPr>
        <w:t>д</w:t>
      </w:r>
      <w:r w:rsidRPr="00C010C2">
        <w:rPr>
          <w:color w:val="000000"/>
        </w:rPr>
        <w:t xml:space="preserve">держиваются </w:t>
      </w:r>
      <w:r w:rsidR="0083142F">
        <w:rPr>
          <w:color w:val="000000"/>
        </w:rPr>
        <w:t>при прохождении производственной преддипломной практики на следу</w:t>
      </w:r>
      <w:r w:rsidR="0083142F">
        <w:rPr>
          <w:color w:val="000000"/>
        </w:rPr>
        <w:t>ю</w:t>
      </w:r>
      <w:r w:rsidR="0083142F">
        <w:rPr>
          <w:color w:val="000000"/>
        </w:rPr>
        <w:t xml:space="preserve">щих предприятиях: </w:t>
      </w:r>
      <w:r w:rsidRPr="00EF68DF">
        <w:t>АО «ЭЛВИС-НЕОТЕК» - разработка и систем безопасности и бизнес-мониторинга на основе технологий компьютерного зрения</w:t>
      </w:r>
      <w:r w:rsidR="0083142F">
        <w:t xml:space="preserve">; </w:t>
      </w:r>
      <w:r>
        <w:t>ГК «Терминальные технол</w:t>
      </w:r>
      <w:r>
        <w:t>о</w:t>
      </w:r>
      <w:r>
        <w:t xml:space="preserve">гии» – </w:t>
      </w:r>
      <w:r w:rsidRPr="00497851">
        <w:t>разработка программ для POS-терминалов</w:t>
      </w:r>
      <w:r w:rsidR="0083142F">
        <w:t xml:space="preserve">; </w:t>
      </w:r>
      <w:r>
        <w:t>АО НТЦ «ЭЛИНС» -</w:t>
      </w:r>
      <w:r w:rsidR="0083142F">
        <w:t xml:space="preserve"> разработка ПО для ОПК; </w:t>
      </w:r>
      <w:r w:rsidRPr="00497851">
        <w:t>ООО «Радис – РРЛ»</w:t>
      </w:r>
      <w:r w:rsidR="0083142F">
        <w:t>,</w:t>
      </w:r>
      <w:r w:rsidRPr="00497851">
        <w:t xml:space="preserve"> </w:t>
      </w:r>
      <w:r w:rsidR="0083142F" w:rsidRPr="00497851">
        <w:t>ООО «ХайТекДиджит</w:t>
      </w:r>
      <w:r w:rsidR="0083142F" w:rsidRPr="00B1256C">
        <w:t xml:space="preserve"> </w:t>
      </w:r>
      <w:r w:rsidR="0083142F">
        <w:t>-</w:t>
      </w:r>
      <w:r>
        <w:t xml:space="preserve"> </w:t>
      </w:r>
      <w:r w:rsidRPr="00497851">
        <w:t>научные исследования и разрабо</w:t>
      </w:r>
      <w:r w:rsidRPr="00497851">
        <w:t>т</w:t>
      </w:r>
      <w:r w:rsidRPr="00497851">
        <w:t xml:space="preserve">ки в </w:t>
      </w:r>
      <w:r w:rsidR="0083142F">
        <w:t xml:space="preserve">любой предметной </w:t>
      </w:r>
      <w:r w:rsidRPr="00497851">
        <w:t>области</w:t>
      </w:r>
      <w:r w:rsidR="0083142F">
        <w:t xml:space="preserve">; </w:t>
      </w:r>
      <w:r w:rsidRPr="00497851">
        <w:t>ООО «Аплана»</w:t>
      </w:r>
      <w:r w:rsidR="0083142F">
        <w:t>, ГК «ОСТЕК»</w:t>
      </w:r>
      <w:r w:rsidRPr="00497851">
        <w:t xml:space="preserve"> - </w:t>
      </w:r>
      <w:r w:rsidR="0083142F">
        <w:t xml:space="preserve">тестирование </w:t>
      </w:r>
      <w:r w:rsidRPr="00497851">
        <w:t>компь</w:t>
      </w:r>
      <w:r w:rsidRPr="00497851">
        <w:t>ю</w:t>
      </w:r>
      <w:r w:rsidRPr="00497851">
        <w:t>терного программного обеспечения</w:t>
      </w:r>
      <w:r w:rsidR="0083142F">
        <w:t xml:space="preserve">; </w:t>
      </w:r>
      <w:r w:rsidRPr="00497851">
        <w:t xml:space="preserve">ООО "Noval Software" </w:t>
      </w:r>
      <w:r w:rsidR="0083142F">
        <w:t>;</w:t>
      </w:r>
      <w:r>
        <w:t xml:space="preserve"> </w:t>
      </w:r>
      <w:r w:rsidRPr="008A57CC">
        <w:t>ЗАО "ЦКБ ИУС"</w:t>
      </w:r>
      <w:r w:rsidR="0083142F">
        <w:t xml:space="preserve">; </w:t>
      </w:r>
      <w:r w:rsidRPr="008A57CC">
        <w:t>ООО</w:t>
      </w:r>
      <w:r w:rsidRPr="0083142F">
        <w:t xml:space="preserve"> "</w:t>
      </w:r>
      <w:r w:rsidRPr="008A57CC">
        <w:t>Р</w:t>
      </w:r>
      <w:r w:rsidRPr="008A57CC">
        <w:t>е</w:t>
      </w:r>
      <w:r w:rsidRPr="008A57CC">
        <w:t>шение</w:t>
      </w:r>
      <w:r w:rsidRPr="0083142F">
        <w:t xml:space="preserve">" </w:t>
      </w:r>
      <w:r w:rsidRPr="0003407D">
        <w:rPr>
          <w:lang w:val="en-US"/>
        </w:rPr>
        <w:t>Digital</w:t>
      </w:r>
      <w:r w:rsidRPr="0083142F">
        <w:t xml:space="preserve"> </w:t>
      </w:r>
      <w:r w:rsidRPr="0003407D">
        <w:rPr>
          <w:lang w:val="en-US"/>
        </w:rPr>
        <w:t>Art</w:t>
      </w:r>
      <w:r w:rsidRPr="0083142F">
        <w:t xml:space="preserve"> </w:t>
      </w:r>
      <w:r w:rsidRPr="0003407D">
        <w:rPr>
          <w:lang w:val="en-US"/>
        </w:rPr>
        <w:t>Company</w:t>
      </w:r>
      <w:r w:rsidRPr="0083142F">
        <w:t>, ЦТПО</w:t>
      </w:r>
      <w:r w:rsidR="0083142F">
        <w:t>;</w:t>
      </w:r>
      <w:r w:rsidRPr="0083142F">
        <w:t xml:space="preserve"> </w:t>
      </w:r>
      <w:r w:rsidRPr="008A57CC">
        <w:t>ОАО "НИИТМ"</w:t>
      </w:r>
      <w:r w:rsidR="0083142F">
        <w:t>;</w:t>
      </w:r>
      <w:r w:rsidRPr="008A57CC">
        <w:t xml:space="preserve"> ООО "ИННОВАЦИЯ"</w:t>
      </w:r>
      <w:r w:rsidR="0083142F">
        <w:t>;</w:t>
      </w:r>
      <w:r>
        <w:t xml:space="preserve"> </w:t>
      </w:r>
      <w:r w:rsidRPr="008A57CC">
        <w:t>НПК "Те</w:t>
      </w:r>
      <w:r w:rsidRPr="008A57CC">
        <w:t>х</w:t>
      </w:r>
      <w:r w:rsidRPr="008A57CC">
        <w:t>нологический центр"</w:t>
      </w:r>
      <w:r w:rsidR="0083142F">
        <w:t>;</w:t>
      </w:r>
      <w:r>
        <w:t xml:space="preserve"> </w:t>
      </w:r>
      <w:r w:rsidRPr="008A57CC">
        <w:t>ООО "Си Ди Си РУС"</w:t>
      </w:r>
      <w:r w:rsidR="0083142F">
        <w:t>;</w:t>
      </w:r>
      <w:r>
        <w:t xml:space="preserve"> </w:t>
      </w:r>
      <w:r w:rsidRPr="008A57CC">
        <w:t>ИП Рыбкин</w:t>
      </w:r>
      <w:r w:rsidR="0083142F">
        <w:t xml:space="preserve">; </w:t>
      </w:r>
      <w:r w:rsidRPr="008A57CC">
        <w:t>ООО "Наумедиа"</w:t>
      </w:r>
      <w:r w:rsidR="0083142F">
        <w:t>;</w:t>
      </w:r>
      <w:r>
        <w:t xml:space="preserve"> </w:t>
      </w:r>
      <w:r w:rsidRPr="008A57CC">
        <w:t>АО "НИИ "Субмикрон"</w:t>
      </w:r>
      <w:r w:rsidR="0083142F">
        <w:t xml:space="preserve">; </w:t>
      </w:r>
      <w:r w:rsidRPr="008A57CC">
        <w:t>ООО "Фармкосметик"</w:t>
      </w:r>
      <w:r>
        <w:t xml:space="preserve">, </w:t>
      </w:r>
      <w:r w:rsidRPr="008A57CC">
        <w:t>ООО "Мультипас"</w:t>
      </w:r>
      <w:r w:rsidR="0083142F">
        <w:t>;</w:t>
      </w:r>
      <w:r w:rsidRPr="008A57CC">
        <w:t xml:space="preserve"> </w:t>
      </w:r>
      <w:r>
        <w:t>«НПО «Ангстрем»</w:t>
      </w:r>
      <w:r w:rsidR="0083142F">
        <w:t>;</w:t>
      </w:r>
      <w:r>
        <w:t xml:space="preserve"> </w:t>
      </w:r>
      <w:r w:rsidRPr="008A57CC">
        <w:t>ООО "ГринСайт"</w:t>
      </w:r>
      <w:r w:rsidR="0083142F">
        <w:t>;</w:t>
      </w:r>
      <w:r>
        <w:t xml:space="preserve"> </w:t>
      </w:r>
      <w:r w:rsidRPr="008A57CC">
        <w:t>АО "Российские космические системы"</w:t>
      </w:r>
      <w:r w:rsidR="0083142F">
        <w:t>;</w:t>
      </w:r>
      <w:r w:rsidRPr="008A57CC">
        <w:t xml:space="preserve"> ЗАО "РАДИУС Автоматика"</w:t>
      </w:r>
      <w:r w:rsidR="0083142F">
        <w:t>;</w:t>
      </w:r>
      <w:r>
        <w:t xml:space="preserve"> </w:t>
      </w:r>
      <w:r w:rsidRPr="008A57CC">
        <w:t>ООО "НТЦ Амплитуда"</w:t>
      </w:r>
      <w:r w:rsidR="0083142F">
        <w:t>;</w:t>
      </w:r>
      <w:r>
        <w:t xml:space="preserve"> </w:t>
      </w:r>
      <w:r w:rsidRPr="008A57CC">
        <w:t>ООО "Си Кью Джи Ай Рус"</w:t>
      </w:r>
      <w:r w:rsidR="0083142F">
        <w:t xml:space="preserve">; </w:t>
      </w:r>
      <w:r w:rsidRPr="00D80D54">
        <w:t>ФГУП "ВНИИФТРИ"</w:t>
      </w:r>
      <w:r w:rsidR="0083142F">
        <w:t xml:space="preserve">; </w:t>
      </w:r>
      <w:r w:rsidRPr="008A57CC">
        <w:t>ОИРС ИАЦ</w:t>
      </w:r>
      <w:r w:rsidR="0083142F">
        <w:t>.</w:t>
      </w:r>
    </w:p>
    <w:p w:rsidR="00FF0D3F" w:rsidRPr="00F31E32" w:rsidRDefault="00FF0D3F" w:rsidP="00FF0D3F">
      <w:pPr>
        <w:autoSpaceDE w:val="0"/>
        <w:autoSpaceDN w:val="0"/>
        <w:adjustRightInd w:val="0"/>
      </w:pPr>
      <w:r w:rsidRPr="00F31E32">
        <w:t xml:space="preserve">Текущий перечень </w:t>
      </w:r>
      <w:r>
        <w:t xml:space="preserve">основных </w:t>
      </w:r>
      <w:r w:rsidRPr="00F31E32">
        <w:t>стекйхолдеров</w:t>
      </w:r>
      <w:r>
        <w:t xml:space="preserve">, заинтересованных в выпускниках-магистрантах, обеспечивающих </w:t>
      </w:r>
      <w:r w:rsidRPr="00FF0D3F">
        <w:rPr>
          <w:color w:val="000000"/>
        </w:rPr>
        <w:t xml:space="preserve">производственно-технологическую, организационно-управленческую; научно-исследовательскую; и проектную </w:t>
      </w:r>
      <w:r>
        <w:rPr>
          <w:color w:val="000000"/>
        </w:rPr>
        <w:t xml:space="preserve">деятельность </w:t>
      </w:r>
      <w:r w:rsidRPr="00FF0D3F">
        <w:rPr>
          <w:color w:val="000000"/>
        </w:rPr>
        <w:t xml:space="preserve">в рамках </w:t>
      </w:r>
      <w:r>
        <w:t>прои</w:t>
      </w:r>
      <w:r>
        <w:t>з</w:t>
      </w:r>
      <w:r>
        <w:t xml:space="preserve">водственной практики - это </w:t>
      </w:r>
      <w:r w:rsidRPr="00FF0D3F">
        <w:rPr>
          <w:u w:val="single"/>
        </w:rPr>
        <w:t>госкорпорации</w:t>
      </w:r>
      <w:r>
        <w:t xml:space="preserve"> </w:t>
      </w:r>
      <w:r w:rsidRPr="00FF0D3F">
        <w:t>Ростехнологии, Роскосмос, “Росэлектроника”</w:t>
      </w:r>
      <w:r>
        <w:t xml:space="preserve">; </w:t>
      </w:r>
      <w:r w:rsidRPr="00FF0D3F">
        <w:rPr>
          <w:u w:val="single"/>
        </w:rPr>
        <w:lastRenderedPageBreak/>
        <w:t>крупные промышленные предприятия</w:t>
      </w:r>
      <w:r w:rsidRPr="00FF0D3F">
        <w:t xml:space="preserve">: </w:t>
      </w:r>
      <w:r w:rsidRPr="00F31E32">
        <w:t>АО "НТЦ ЭЛИНС", АО ГК «Терминальные техн</w:t>
      </w:r>
      <w:r w:rsidRPr="00F31E32">
        <w:t>о</w:t>
      </w:r>
      <w:r w:rsidRPr="00F31E32">
        <w:t>логии», АО “Ангстрем”, АО «ЭЛВИС-НеоТек», ООО “АНКАД”, ОАО «ЦКБ «ДЕЙТОН»</w:t>
      </w:r>
      <w:r>
        <w:t xml:space="preserve">; </w:t>
      </w:r>
      <w:r w:rsidRPr="00FF0D3F">
        <w:rPr>
          <w:u w:val="single"/>
        </w:rPr>
        <w:t>ИТ-компании</w:t>
      </w:r>
      <w:r w:rsidRPr="00F31E32">
        <w:t>: ООО “Яндекс”, ЗАО «</w:t>
      </w:r>
      <w:r w:rsidRPr="00FF0D3F">
        <w:t>КРОК</w:t>
      </w:r>
      <w:r w:rsidRPr="00F31E32">
        <w:t xml:space="preserve"> инкорпорейтед», ООО «Аплана», ООО «Компнет», ООО “ФОРС-центр разработки”, АО «Центр развития экономики», ООО «</w:t>
      </w:r>
      <w:r>
        <w:t>Р</w:t>
      </w:r>
      <w:r>
        <w:t>а</w:t>
      </w:r>
      <w:r>
        <w:t>дис-РРЛ</w:t>
      </w:r>
      <w:r w:rsidRPr="00F31E32">
        <w:t xml:space="preserve">» </w:t>
      </w:r>
      <w:r>
        <w:t>.</w:t>
      </w:r>
    </w:p>
    <w:p w:rsidR="00657C81" w:rsidRDefault="00F32541" w:rsidP="00657C81">
      <w:pPr>
        <w:ind w:firstLine="708"/>
      </w:pPr>
      <w:r>
        <w:t>С 2017г.</w:t>
      </w:r>
      <w:r w:rsidRPr="00F32541">
        <w:rPr>
          <w:rFonts w:eastAsiaTheme="minorHAnsi"/>
          <w:bCs/>
          <w:color w:val="000000"/>
          <w:lang w:eastAsia="en-US"/>
        </w:rPr>
        <w:t xml:space="preserve"> </w:t>
      </w:r>
      <w:r w:rsidRPr="00080E2C">
        <w:rPr>
          <w:rFonts w:eastAsiaTheme="minorHAnsi"/>
          <w:bCs/>
          <w:color w:val="000000"/>
          <w:lang w:eastAsia="en-US"/>
        </w:rPr>
        <w:t>с целью повышения качества формирования профессиональных комп</w:t>
      </w:r>
      <w:r w:rsidRPr="00080E2C">
        <w:rPr>
          <w:rFonts w:eastAsiaTheme="minorHAnsi"/>
          <w:bCs/>
          <w:color w:val="000000"/>
          <w:lang w:eastAsia="en-US"/>
        </w:rPr>
        <w:t>е</w:t>
      </w:r>
      <w:r w:rsidRPr="00080E2C">
        <w:rPr>
          <w:rFonts w:eastAsiaTheme="minorHAnsi"/>
          <w:bCs/>
          <w:color w:val="000000"/>
          <w:lang w:eastAsia="en-US"/>
        </w:rPr>
        <w:t>тенций</w:t>
      </w:r>
      <w:r>
        <w:t xml:space="preserve"> в соответствии с потребностями организаций-партнеров/работодателей, перечи</w:t>
      </w:r>
      <w:r>
        <w:t>с</w:t>
      </w:r>
      <w:r>
        <w:t xml:space="preserve">ленных выше, произошли </w:t>
      </w:r>
      <w:r w:rsidR="00657C81" w:rsidRPr="00F32541">
        <w:rPr>
          <w:b/>
        </w:rPr>
        <w:t xml:space="preserve">изменения </w:t>
      </w:r>
      <w:r w:rsidR="00657C81" w:rsidRPr="00F32541">
        <w:rPr>
          <w:rFonts w:eastAsiaTheme="minorHAnsi"/>
          <w:b/>
          <w:bCs/>
          <w:color w:val="000000"/>
          <w:lang w:eastAsia="en-US"/>
        </w:rPr>
        <w:t>типов, способов, форм и содержания</w:t>
      </w:r>
      <w:r>
        <w:rPr>
          <w:rFonts w:eastAsiaTheme="minorHAnsi"/>
          <w:b/>
          <w:bCs/>
          <w:color w:val="000000"/>
          <w:lang w:eastAsia="en-US"/>
        </w:rPr>
        <w:t>.</w:t>
      </w:r>
    </w:p>
    <w:p w:rsidR="008A63D4" w:rsidRDefault="00E06170" w:rsidP="008A63D4">
      <w:pPr>
        <w:ind w:firstLine="708"/>
      </w:pPr>
      <w:r w:rsidRPr="00E06170">
        <w:rPr>
          <w:b/>
        </w:rPr>
        <w:t>Анализируя</w:t>
      </w:r>
      <w:r w:rsidR="00657C81" w:rsidRPr="00E06170">
        <w:rPr>
          <w:b/>
        </w:rPr>
        <w:t xml:space="preserve"> изменени</w:t>
      </w:r>
      <w:r w:rsidRPr="00E06170">
        <w:rPr>
          <w:b/>
        </w:rPr>
        <w:t>я</w:t>
      </w:r>
      <w:r w:rsidR="00657C81" w:rsidRPr="00E06170">
        <w:rPr>
          <w:b/>
        </w:rPr>
        <w:t xml:space="preserve"> в </w:t>
      </w:r>
      <w:r w:rsidRPr="00E06170">
        <w:rPr>
          <w:b/>
        </w:rPr>
        <w:t xml:space="preserve">сфере </w:t>
      </w:r>
      <w:r w:rsidR="00657C81" w:rsidRPr="00E06170">
        <w:rPr>
          <w:b/>
        </w:rPr>
        <w:t>организации практик</w:t>
      </w:r>
      <w:r>
        <w:t>, следует отметить, что с 2017г. организован тройной контроль за прохождением практики: со стороны админ</w:t>
      </w:r>
      <w:r>
        <w:t>и</w:t>
      </w:r>
      <w:r>
        <w:t>страции МИЭТ – тьютор ДОСУП, от кафедры ИПОВС – два зам. зав. кафедрой по пра</w:t>
      </w:r>
      <w:r>
        <w:t>к</w:t>
      </w:r>
      <w:r>
        <w:t>тике магистрантов и бакалавров и от предприятия – непосредственно технические руков</w:t>
      </w:r>
      <w:r>
        <w:t>о</w:t>
      </w:r>
      <w:r>
        <w:t>дителя на местах. Кроме того, трудовые отношения работодателя и практиканта докуме</w:t>
      </w:r>
      <w:r>
        <w:t>н</w:t>
      </w:r>
      <w:r>
        <w:t xml:space="preserve">тально подтверждаются сначала протоколом, затем договором по месту практики. Третье изменение – ответственность за прохождение практики студентгом полностью ложится на плечи технического руководителя по месту практики. </w:t>
      </w:r>
      <w:r w:rsidR="00EB10DD">
        <w:t>Еще одно изменение – поиск места практики начинается с собеседования работодателя со студентом за полгода до официал</w:t>
      </w:r>
      <w:r w:rsidR="00EB10DD">
        <w:t>ь</w:t>
      </w:r>
      <w:r w:rsidR="00EB10DD">
        <w:t xml:space="preserve">ного ее .начала </w:t>
      </w:r>
    </w:p>
    <w:p w:rsidR="002F533A" w:rsidRPr="008A63D4" w:rsidRDefault="008A63D4" w:rsidP="008A63D4">
      <w:pPr>
        <w:ind w:firstLine="708"/>
      </w:pPr>
      <w:r>
        <w:t xml:space="preserve">В связи с указанными нововведениями закрепление на местах практик упрочилось: </w:t>
      </w:r>
      <w:r>
        <w:rPr>
          <w:b/>
          <w:bCs/>
          <w:i/>
          <w:iCs/>
        </w:rPr>
        <w:t>за</w:t>
      </w:r>
      <w:r w:rsidR="00657C81" w:rsidRPr="008A63D4">
        <w:rPr>
          <w:b/>
          <w:bCs/>
          <w:i/>
          <w:iCs/>
        </w:rPr>
        <w:t xml:space="preserve"> отчетный период </w:t>
      </w:r>
      <w:r>
        <w:rPr>
          <w:b/>
          <w:bCs/>
          <w:i/>
          <w:iCs/>
        </w:rPr>
        <w:t xml:space="preserve">более 42% </w:t>
      </w:r>
      <w:r w:rsidRPr="008A63D4">
        <w:rPr>
          <w:bCs/>
          <w:iCs/>
        </w:rPr>
        <w:t>студентов-практикантов не меняют мест практики в т</w:t>
      </w:r>
      <w:r w:rsidRPr="008A63D4">
        <w:rPr>
          <w:bCs/>
          <w:iCs/>
        </w:rPr>
        <w:t>е</w:t>
      </w:r>
      <w:r w:rsidRPr="008A63D4">
        <w:rPr>
          <w:bCs/>
          <w:iCs/>
        </w:rPr>
        <w:t xml:space="preserve">чение всего </w:t>
      </w:r>
      <w:r w:rsidR="002B4785">
        <w:rPr>
          <w:bCs/>
          <w:iCs/>
        </w:rPr>
        <w:t>обучения</w:t>
      </w:r>
      <w:r w:rsidRPr="008A63D4">
        <w:rPr>
          <w:bCs/>
          <w:iCs/>
        </w:rPr>
        <w:t xml:space="preserve">. </w:t>
      </w:r>
    </w:p>
    <w:p w:rsidR="008E195F" w:rsidRDefault="002F533A" w:rsidP="00B42241">
      <w:pPr>
        <w:autoSpaceDE w:val="0"/>
        <w:autoSpaceDN w:val="0"/>
        <w:outlineLvl w:val="1"/>
        <w:rPr>
          <w:b/>
          <w:i/>
        </w:rPr>
      </w:pPr>
      <w:bookmarkStart w:id="27" w:name="_Toc508806973"/>
      <w:r w:rsidRPr="008E195F">
        <w:rPr>
          <w:b/>
          <w:i/>
        </w:rPr>
        <w:t>2.4. Ориентация учебного процесса на практическую деятельность</w:t>
      </w:r>
      <w:bookmarkEnd w:id="27"/>
      <w:r w:rsidRPr="008E195F">
        <w:rPr>
          <w:b/>
          <w:i/>
        </w:rPr>
        <w:t xml:space="preserve"> </w:t>
      </w:r>
    </w:p>
    <w:p w:rsidR="008E195F" w:rsidRDefault="008E195F" w:rsidP="002F533A">
      <w:pPr>
        <w:autoSpaceDE w:val="0"/>
        <w:autoSpaceDN w:val="0"/>
        <w:rPr>
          <w:rFonts w:eastAsia="SymbolMT"/>
        </w:rPr>
      </w:pPr>
      <w:r w:rsidRPr="008E195F">
        <w:t>При</w:t>
      </w:r>
      <w:r>
        <w:rPr>
          <w:b/>
          <w:i/>
        </w:rPr>
        <w:t xml:space="preserve"> </w:t>
      </w:r>
      <w:r w:rsidRPr="008E195F">
        <w:t>о</w:t>
      </w:r>
      <w:r w:rsidR="002F533A" w:rsidRPr="008E195F">
        <w:rPr>
          <w:rFonts w:eastAsia="SymbolMT"/>
        </w:rPr>
        <w:t>рганизаци</w:t>
      </w:r>
      <w:r>
        <w:rPr>
          <w:rFonts w:eastAsia="SymbolMT"/>
        </w:rPr>
        <w:t>и</w:t>
      </w:r>
      <w:r w:rsidR="002F533A" w:rsidRPr="008E195F">
        <w:rPr>
          <w:rFonts w:eastAsia="SymbolMT"/>
        </w:rPr>
        <w:t xml:space="preserve"> </w:t>
      </w:r>
      <w:r w:rsidRPr="008E195F">
        <w:rPr>
          <w:rFonts w:eastAsia="SymbolMT"/>
          <w:i/>
        </w:rPr>
        <w:t xml:space="preserve">образовательного процесса </w:t>
      </w:r>
      <w:r w:rsidR="00E773FF" w:rsidRPr="00E773FF">
        <w:rPr>
          <w:rFonts w:eastAsia="SymbolMT"/>
        </w:rPr>
        <w:t>по программе 09.04.04 «Администр</w:t>
      </w:r>
      <w:r w:rsidR="00E773FF" w:rsidRPr="00E773FF">
        <w:rPr>
          <w:rFonts w:eastAsia="SymbolMT"/>
        </w:rPr>
        <w:t>и</w:t>
      </w:r>
      <w:r w:rsidR="00E773FF" w:rsidRPr="00E773FF">
        <w:rPr>
          <w:rFonts w:eastAsia="SymbolMT"/>
        </w:rPr>
        <w:t>рование сетей и кибертехнологии»</w:t>
      </w:r>
      <w:r w:rsidR="00E773FF">
        <w:rPr>
          <w:rFonts w:eastAsia="SymbolMT"/>
          <w:i/>
        </w:rPr>
        <w:t xml:space="preserve"> </w:t>
      </w:r>
      <w:r w:rsidRPr="008E195F">
        <w:rPr>
          <w:rFonts w:eastAsia="SymbolMT"/>
          <w:i/>
        </w:rPr>
        <w:t>в рамках сетевого взаимодействия</w:t>
      </w:r>
      <w:r w:rsidRPr="008E195F">
        <w:rPr>
          <w:rFonts w:eastAsia="SymbolMT"/>
        </w:rPr>
        <w:t xml:space="preserve"> </w:t>
      </w:r>
      <w:r>
        <w:rPr>
          <w:rFonts w:eastAsia="SymbolMT"/>
        </w:rPr>
        <w:t>с ООО «Компнет» решены следующие проблемы:</w:t>
      </w:r>
    </w:p>
    <w:p w:rsidR="008E195F" w:rsidRDefault="008E195F" w:rsidP="008E195F">
      <w:pPr>
        <w:pStyle w:val="a9"/>
        <w:numPr>
          <w:ilvl w:val="0"/>
          <w:numId w:val="24"/>
        </w:numPr>
        <w:autoSpaceDE w:val="0"/>
      </w:pPr>
      <w:r>
        <w:t>Ограниченность взаимодействия каф. ИПОВС и предприятия личными связями.</w:t>
      </w:r>
    </w:p>
    <w:p w:rsidR="00E73313" w:rsidRPr="00E73313" w:rsidRDefault="00D82677" w:rsidP="00E73313">
      <w:pPr>
        <w:pStyle w:val="a9"/>
        <w:numPr>
          <w:ilvl w:val="0"/>
          <w:numId w:val="24"/>
        </w:numPr>
        <w:autoSpaceDE w:val="0"/>
      </w:pPr>
      <w:r>
        <w:t xml:space="preserve">Локальность инновационных процессов в области </w:t>
      </w:r>
      <w:r w:rsidR="00E73313" w:rsidRPr="00E73313">
        <w:t xml:space="preserve">программного обеспечения для локальных и глобальных сетей нового поколения – </w:t>
      </w:r>
      <w:r w:rsidR="00E73313" w:rsidRPr="00E73313">
        <w:rPr>
          <w:lang w:val="en-US"/>
        </w:rPr>
        <w:t>NGI</w:t>
      </w:r>
      <w:r w:rsidR="00E73313" w:rsidRPr="00E73313">
        <w:t xml:space="preserve"> и безопасного киберпространства </w:t>
      </w:r>
    </w:p>
    <w:p w:rsidR="00E73313" w:rsidRPr="00E73313" w:rsidRDefault="00D82677" w:rsidP="008E195F">
      <w:pPr>
        <w:pStyle w:val="a9"/>
        <w:numPr>
          <w:ilvl w:val="0"/>
          <w:numId w:val="24"/>
        </w:numPr>
        <w:autoSpaceDE w:val="0"/>
        <w:rPr>
          <w:rFonts w:eastAsia="SymbolMT"/>
        </w:rPr>
      </w:pPr>
      <w:r>
        <w:t xml:space="preserve">Отсутствие масштабности внедрения инноваций в </w:t>
      </w:r>
      <w:r w:rsidR="00E73313">
        <w:t xml:space="preserve">той же </w:t>
      </w:r>
      <w:r>
        <w:t>области</w:t>
      </w:r>
      <w:r w:rsidR="00E73313">
        <w:t>.</w:t>
      </w:r>
    </w:p>
    <w:p w:rsidR="00E73313" w:rsidRPr="00E73313" w:rsidRDefault="00E73313" w:rsidP="00E73313">
      <w:pPr>
        <w:pStyle w:val="a9"/>
        <w:numPr>
          <w:ilvl w:val="0"/>
          <w:numId w:val="24"/>
        </w:numPr>
        <w:autoSpaceDE w:val="0"/>
      </w:pPr>
      <w:r>
        <w:t xml:space="preserve">Отсутствие специальных ресурсов для проектов в области </w:t>
      </w:r>
      <w:r w:rsidRPr="00E73313">
        <w:t xml:space="preserve">программного обеспечения для локальных и глобальных </w:t>
      </w:r>
      <w:r w:rsidRPr="00E73313">
        <w:rPr>
          <w:lang w:val="en-US"/>
        </w:rPr>
        <w:t>NGI</w:t>
      </w:r>
      <w:r>
        <w:t>-</w:t>
      </w:r>
      <w:r w:rsidRPr="00E73313">
        <w:t>сетей</w:t>
      </w:r>
      <w:r>
        <w:t>.</w:t>
      </w:r>
    </w:p>
    <w:p w:rsidR="008C79DD" w:rsidRDefault="00E773FF" w:rsidP="002F533A">
      <w:pPr>
        <w:autoSpaceDE w:val="0"/>
        <w:autoSpaceDN w:val="0"/>
        <w:rPr>
          <w:rFonts w:eastAsiaTheme="minorHAnsi"/>
          <w:bCs/>
          <w:color w:val="000000"/>
        </w:rPr>
      </w:pPr>
      <w:r>
        <w:rPr>
          <w:rFonts w:eastAsia="SymbolMT"/>
        </w:rPr>
        <w:t xml:space="preserve">В свою очередь, </w:t>
      </w:r>
      <w:r w:rsidR="00F326EF">
        <w:rPr>
          <w:rFonts w:eastAsia="SymbolMT"/>
        </w:rPr>
        <w:t xml:space="preserve">в рамках </w:t>
      </w:r>
      <w:r w:rsidR="00F326EF" w:rsidRPr="00F326EF">
        <w:rPr>
          <w:rFonts w:eastAsia="SymbolMT"/>
        </w:rPr>
        <w:t>программ</w:t>
      </w:r>
      <w:r w:rsidR="00F326EF">
        <w:rPr>
          <w:rFonts w:eastAsia="SymbolMT"/>
        </w:rPr>
        <w:t>ы</w:t>
      </w:r>
      <w:r w:rsidR="00F326EF" w:rsidRPr="00F326EF">
        <w:rPr>
          <w:rFonts w:eastAsia="SymbolMT"/>
        </w:rPr>
        <w:t xml:space="preserve"> 09.04.04</w:t>
      </w:r>
      <w:r w:rsidR="00F326EF" w:rsidRPr="001D07D6">
        <w:rPr>
          <w:rFonts w:eastAsiaTheme="minorHAnsi"/>
          <w:bCs/>
          <w:color w:val="000000"/>
        </w:rPr>
        <w:t>«Программное обеспечение автом</w:t>
      </w:r>
      <w:r w:rsidR="00F326EF" w:rsidRPr="001D07D6">
        <w:rPr>
          <w:rFonts w:eastAsiaTheme="minorHAnsi"/>
          <w:bCs/>
          <w:color w:val="000000"/>
        </w:rPr>
        <w:t>а</w:t>
      </w:r>
      <w:r w:rsidR="00F326EF" w:rsidRPr="001D07D6">
        <w:rPr>
          <w:rFonts w:eastAsiaTheme="minorHAnsi"/>
          <w:bCs/>
          <w:color w:val="000000"/>
        </w:rPr>
        <w:t>тизированных систем и вычислительных комплексов</w:t>
      </w:r>
      <w:r w:rsidR="00F326EF">
        <w:rPr>
          <w:rFonts w:eastAsiaTheme="minorHAnsi"/>
          <w:bCs/>
          <w:color w:val="000000"/>
        </w:rPr>
        <w:t>»</w:t>
      </w:r>
      <w:r w:rsidR="00F326EF">
        <w:rPr>
          <w:rFonts w:eastAsia="SymbolMT"/>
        </w:rPr>
        <w:t xml:space="preserve"> наращивается взаимодействие в ч</w:t>
      </w:r>
      <w:r w:rsidR="00F326EF">
        <w:rPr>
          <w:rFonts w:eastAsia="SymbolMT"/>
        </w:rPr>
        <w:t>а</w:t>
      </w:r>
      <w:r w:rsidR="00F326EF">
        <w:rPr>
          <w:rFonts w:eastAsia="SymbolMT"/>
        </w:rPr>
        <w:t xml:space="preserve">сти научно-с </w:t>
      </w:r>
      <w:r w:rsidR="00F326EF" w:rsidRPr="008E195F">
        <w:rPr>
          <w:rFonts w:eastAsia="SymbolMT"/>
        </w:rPr>
        <w:t>исследовательск</w:t>
      </w:r>
      <w:r w:rsidR="00F326EF">
        <w:rPr>
          <w:rFonts w:eastAsia="SymbolMT"/>
        </w:rPr>
        <w:t>ой</w:t>
      </w:r>
      <w:r w:rsidR="00F326EF" w:rsidRPr="008E195F">
        <w:rPr>
          <w:rFonts w:eastAsia="SymbolMT"/>
        </w:rPr>
        <w:t>, профессиональн</w:t>
      </w:r>
      <w:r w:rsidR="00F326EF">
        <w:rPr>
          <w:rFonts w:eastAsia="SymbolMT"/>
        </w:rPr>
        <w:t xml:space="preserve">ой деятельности с </w:t>
      </w:r>
      <w:r w:rsidR="00F326EF" w:rsidRPr="00EF68DF">
        <w:t>АО «ЭЛВИС-НЕОТЕК</w:t>
      </w:r>
      <w:r w:rsidR="00F326EF">
        <w:t xml:space="preserve">», в частности, подготовлена </w:t>
      </w:r>
      <w:r w:rsidR="00F326EF" w:rsidRPr="008C79DD">
        <w:rPr>
          <w:rFonts w:eastAsiaTheme="minorHAnsi"/>
          <w:bCs/>
          <w:color w:val="000000"/>
        </w:rPr>
        <w:t xml:space="preserve">заявка </w:t>
      </w:r>
      <w:r w:rsidR="008C79DD">
        <w:rPr>
          <w:rFonts w:eastAsiaTheme="minorHAnsi"/>
          <w:bCs/>
          <w:color w:val="000000"/>
        </w:rPr>
        <w:t xml:space="preserve">на проведение НИОКР </w:t>
      </w:r>
      <w:r w:rsidR="008C79DD" w:rsidRPr="008C79DD">
        <w:rPr>
          <w:rFonts w:eastAsiaTheme="minorHAnsi"/>
          <w:bCs/>
          <w:color w:val="000000"/>
        </w:rPr>
        <w:t>“Разработка и созд</w:t>
      </w:r>
      <w:r w:rsidR="008C79DD" w:rsidRPr="008C79DD">
        <w:rPr>
          <w:rFonts w:eastAsiaTheme="minorHAnsi"/>
          <w:bCs/>
          <w:color w:val="000000"/>
        </w:rPr>
        <w:t>а</w:t>
      </w:r>
      <w:r w:rsidR="008C79DD" w:rsidRPr="008C79DD">
        <w:rPr>
          <w:rFonts w:eastAsiaTheme="minorHAnsi"/>
          <w:bCs/>
          <w:color w:val="000000"/>
        </w:rPr>
        <w:t>ние универсальной открытой программно-аппаратной платформы для устройств видеон</w:t>
      </w:r>
      <w:r w:rsidR="008C79DD" w:rsidRPr="008C79DD">
        <w:rPr>
          <w:rFonts w:eastAsiaTheme="minorHAnsi"/>
          <w:bCs/>
          <w:color w:val="000000"/>
        </w:rPr>
        <w:t>а</w:t>
      </w:r>
      <w:r w:rsidR="008C79DD" w:rsidRPr="008C79DD">
        <w:rPr>
          <w:rFonts w:eastAsiaTheme="minorHAnsi"/>
          <w:bCs/>
          <w:color w:val="000000"/>
        </w:rPr>
        <w:t>блюдения, включающих алгоритмы обработки больших потоковых данных на основе нейронных сетей или BlockChain технологии”</w:t>
      </w:r>
      <w:r w:rsidR="008C79DD">
        <w:rPr>
          <w:rFonts w:eastAsiaTheme="minorHAnsi"/>
          <w:bCs/>
          <w:color w:val="000000"/>
        </w:rPr>
        <w:t xml:space="preserve"> на сумму 600 млн. руб.</w:t>
      </w:r>
    </w:p>
    <w:p w:rsidR="008C79DD" w:rsidRPr="008C79DD" w:rsidRDefault="008C79DD" w:rsidP="00704EBE">
      <w:pPr>
        <w:autoSpaceDE w:val="0"/>
        <w:autoSpaceDN w:val="0"/>
        <w:rPr>
          <w:rFonts w:eastAsiaTheme="minorHAnsi"/>
          <w:bCs/>
          <w:color w:val="000000"/>
        </w:rPr>
      </w:pPr>
      <w:r w:rsidRPr="008C79DD">
        <w:rPr>
          <w:rFonts w:eastAsiaTheme="minorHAnsi"/>
          <w:bCs/>
          <w:color w:val="000000"/>
        </w:rPr>
        <w:t>В</w:t>
      </w:r>
      <w:r w:rsidR="002F533A" w:rsidRPr="008C79DD">
        <w:rPr>
          <w:rFonts w:eastAsiaTheme="minorHAnsi"/>
          <w:bCs/>
          <w:color w:val="000000"/>
        </w:rPr>
        <w:t xml:space="preserve"> процесс обучения </w:t>
      </w:r>
      <w:r w:rsidRPr="008C79DD">
        <w:rPr>
          <w:rFonts w:eastAsiaTheme="minorHAnsi"/>
          <w:bCs/>
          <w:color w:val="000000"/>
        </w:rPr>
        <w:t xml:space="preserve">по всем трем программам включена </w:t>
      </w:r>
      <w:r w:rsidR="002F533A" w:rsidRPr="008C79DD">
        <w:rPr>
          <w:rFonts w:eastAsiaTheme="minorHAnsi"/>
          <w:bCs/>
          <w:color w:val="000000"/>
        </w:rPr>
        <w:t>научно-исследовательск</w:t>
      </w:r>
      <w:r w:rsidRPr="008C79DD">
        <w:rPr>
          <w:rFonts w:eastAsiaTheme="minorHAnsi"/>
          <w:bCs/>
          <w:color w:val="000000"/>
        </w:rPr>
        <w:t>ая</w:t>
      </w:r>
      <w:r w:rsidR="002F533A" w:rsidRPr="008C79DD">
        <w:rPr>
          <w:rFonts w:eastAsiaTheme="minorHAnsi"/>
          <w:bCs/>
          <w:color w:val="000000"/>
        </w:rPr>
        <w:t xml:space="preserve"> деятельност</w:t>
      </w:r>
      <w:r w:rsidRPr="008C79DD">
        <w:rPr>
          <w:rFonts w:eastAsiaTheme="minorHAnsi"/>
          <w:bCs/>
          <w:color w:val="000000"/>
        </w:rPr>
        <w:t xml:space="preserve">ь </w:t>
      </w:r>
      <w:r w:rsidR="002F533A" w:rsidRPr="008C79DD">
        <w:rPr>
          <w:rFonts w:eastAsiaTheme="minorHAnsi"/>
          <w:bCs/>
          <w:color w:val="000000"/>
        </w:rPr>
        <w:t>студентов</w:t>
      </w:r>
      <w:r>
        <w:rPr>
          <w:rFonts w:eastAsiaTheme="minorHAnsi"/>
          <w:bCs/>
          <w:color w:val="000000"/>
        </w:rPr>
        <w:t xml:space="preserve"> – так, </w:t>
      </w:r>
      <w:r w:rsidRPr="008C79DD">
        <w:rPr>
          <w:rFonts w:eastAsiaTheme="minorHAnsi"/>
          <w:bCs/>
          <w:color w:val="000000"/>
        </w:rPr>
        <w:t xml:space="preserve">в рамках </w:t>
      </w:r>
      <w:r>
        <w:rPr>
          <w:rFonts w:eastAsiaTheme="minorHAnsi"/>
          <w:bCs/>
          <w:color w:val="000000"/>
        </w:rPr>
        <w:t>Госзадания «</w:t>
      </w:r>
      <w:r w:rsidRPr="008C79DD">
        <w:rPr>
          <w:rFonts w:eastAsiaTheme="minorHAnsi"/>
          <w:bCs/>
          <w:color w:val="000000"/>
        </w:rPr>
        <w:t>Проведение исследований и создание научно-технологического задела в области разработки мультисервисных систем управл</w:t>
      </w:r>
      <w:r w:rsidRPr="008C79DD">
        <w:rPr>
          <w:rFonts w:eastAsiaTheme="minorHAnsi"/>
          <w:bCs/>
          <w:color w:val="000000"/>
        </w:rPr>
        <w:t>е</w:t>
      </w:r>
      <w:r w:rsidRPr="008C79DD">
        <w:rPr>
          <w:rFonts w:eastAsiaTheme="minorHAnsi"/>
          <w:bCs/>
          <w:color w:val="000000"/>
        </w:rPr>
        <w:t>ния радиорелейными станциями повышенной достоверности на основе многоядерных программно-реконфигурируемых структур</w:t>
      </w:r>
      <w:r>
        <w:rPr>
          <w:rFonts w:eastAsiaTheme="minorHAnsi"/>
          <w:bCs/>
          <w:color w:val="000000"/>
        </w:rPr>
        <w:t>»</w:t>
      </w:r>
      <w:r w:rsidRPr="008C79DD">
        <w:rPr>
          <w:rFonts w:eastAsiaTheme="minorHAnsi"/>
          <w:bCs/>
          <w:color w:val="000000"/>
        </w:rPr>
        <w:t xml:space="preserve"> </w:t>
      </w:r>
      <w:r>
        <w:rPr>
          <w:rFonts w:eastAsiaTheme="minorHAnsi"/>
          <w:bCs/>
          <w:color w:val="000000"/>
        </w:rPr>
        <w:t>в НИР участвовали 26 студентов и аспира</w:t>
      </w:r>
      <w:r>
        <w:rPr>
          <w:rFonts w:eastAsiaTheme="minorHAnsi"/>
          <w:bCs/>
          <w:color w:val="000000"/>
        </w:rPr>
        <w:t>н</w:t>
      </w:r>
      <w:r>
        <w:rPr>
          <w:rFonts w:eastAsiaTheme="minorHAnsi"/>
          <w:bCs/>
          <w:color w:val="000000"/>
        </w:rPr>
        <w:t>тов, в настоящее время, кроме указанных выше, задельной тематикой заняты 10 студе</w:t>
      </w:r>
      <w:r>
        <w:rPr>
          <w:rFonts w:eastAsiaTheme="minorHAnsi"/>
          <w:bCs/>
          <w:color w:val="000000"/>
        </w:rPr>
        <w:t>н</w:t>
      </w:r>
      <w:r>
        <w:rPr>
          <w:rFonts w:eastAsiaTheme="minorHAnsi"/>
          <w:bCs/>
          <w:color w:val="000000"/>
        </w:rPr>
        <w:t>тов.</w:t>
      </w:r>
    </w:p>
    <w:p w:rsidR="002F533A" w:rsidRDefault="00704EBE" w:rsidP="00704EBE">
      <w:pPr>
        <w:autoSpaceDE w:val="0"/>
        <w:autoSpaceDN w:val="0"/>
        <w:ind w:firstLine="708"/>
      </w:pPr>
      <w:r w:rsidRPr="00704EBE">
        <w:t xml:space="preserve">В </w:t>
      </w:r>
      <w:r>
        <w:t xml:space="preserve">итоге, </w:t>
      </w:r>
      <w:r w:rsidR="002F533A" w:rsidRPr="00506598">
        <w:rPr>
          <w:b/>
        </w:rPr>
        <w:t xml:space="preserve">в содержание </w:t>
      </w:r>
      <w:r>
        <w:rPr>
          <w:b/>
        </w:rPr>
        <w:t xml:space="preserve">перечисленных </w:t>
      </w:r>
      <w:r w:rsidR="002F533A" w:rsidRPr="00506598">
        <w:rPr>
          <w:b/>
        </w:rPr>
        <w:t>ОП</w:t>
      </w:r>
      <w:r w:rsidR="002F533A" w:rsidRPr="00321FB8">
        <w:t xml:space="preserve"> </w:t>
      </w:r>
      <w:r>
        <w:t xml:space="preserve">включены </w:t>
      </w:r>
      <w:r w:rsidR="002F533A" w:rsidRPr="008C77F3">
        <w:rPr>
          <w:b/>
        </w:rPr>
        <w:t>результат</w:t>
      </w:r>
      <w:r>
        <w:rPr>
          <w:b/>
        </w:rPr>
        <w:t>ы</w:t>
      </w:r>
      <w:r w:rsidR="002F533A" w:rsidRPr="008C77F3">
        <w:rPr>
          <w:b/>
        </w:rPr>
        <w:t xml:space="preserve"> научно-исследовательской деятельности</w:t>
      </w:r>
      <w:r w:rsidR="002F533A" w:rsidRPr="00321FB8">
        <w:t xml:space="preserve"> кафедры</w:t>
      </w:r>
      <w:r>
        <w:t xml:space="preserve"> ИПОВС, в частности</w:t>
      </w:r>
      <w:r w:rsidR="00FE2D25">
        <w:t>, в содержание дисц</w:t>
      </w:r>
      <w:r w:rsidR="00FE2D25">
        <w:t>и</w:t>
      </w:r>
      <w:r w:rsidR="00FE2D25">
        <w:t xml:space="preserve">плин: </w:t>
      </w:r>
      <w:r w:rsidR="004C461B">
        <w:t>«</w:t>
      </w:r>
      <w:r w:rsidR="00FE2D25">
        <w:t>Информатика</w:t>
      </w:r>
      <w:r w:rsidR="004C461B">
        <w:t>»</w:t>
      </w:r>
      <w:r w:rsidR="00FE2D25">
        <w:t xml:space="preserve">, </w:t>
      </w:r>
      <w:r w:rsidR="004C461B">
        <w:t>«</w:t>
      </w:r>
      <w:r w:rsidR="00FE2D25">
        <w:t xml:space="preserve">Информационные технологии </w:t>
      </w:r>
      <w:r w:rsidR="004C461B">
        <w:t>в менеджменте», «Человеко-машинное взаимодействие», «Тестирование программного обеспечения», «Современные проблемы информатики и вычислительной техники» и др.</w:t>
      </w:r>
    </w:p>
    <w:p w:rsidR="004C461B" w:rsidRDefault="004C461B" w:rsidP="004C461B">
      <w:r>
        <w:lastRenderedPageBreak/>
        <w:t xml:space="preserve">В связи с вышеперечисленным </w:t>
      </w:r>
      <w:r w:rsidRPr="004C461B">
        <w:rPr>
          <w:rFonts w:eastAsiaTheme="minorHAnsi"/>
          <w:b/>
        </w:rPr>
        <w:t>за</w:t>
      </w:r>
      <w:r w:rsidRPr="004C461B">
        <w:rPr>
          <w:b/>
        </w:rPr>
        <w:t xml:space="preserve"> отчетный период</w:t>
      </w:r>
      <w:r w:rsidRPr="004C461B">
        <w:t xml:space="preserve"> </w:t>
      </w:r>
      <w:r>
        <w:t xml:space="preserve">число практико-ориентированных курсовых работ и ВКР студентов </w:t>
      </w:r>
      <w:r w:rsidRPr="00F3778C">
        <w:rPr>
          <w:u w:val="single"/>
        </w:rPr>
        <w:t xml:space="preserve">возросло на 33 % против 20% </w:t>
      </w:r>
      <w:r>
        <w:t>в 201</w:t>
      </w:r>
      <w:r w:rsidR="00F3778C">
        <w:t>6</w:t>
      </w:r>
      <w:r w:rsidR="003E0498">
        <w:t xml:space="preserve"> </w:t>
      </w:r>
      <w:r>
        <w:t>году.</w:t>
      </w:r>
    </w:p>
    <w:p w:rsidR="001D06AE" w:rsidRPr="001D06AE" w:rsidRDefault="001D06AE" w:rsidP="001D06AE">
      <w:pPr>
        <w:pStyle w:val="1"/>
        <w:rPr>
          <w:rFonts w:cs="Times New Roman"/>
        </w:rPr>
      </w:pPr>
      <w:bookmarkStart w:id="28" w:name="_Toc508806974"/>
      <w:r w:rsidRPr="001D06AE">
        <w:rPr>
          <w:rFonts w:cs="Times New Roman"/>
        </w:rPr>
        <w:t>3. ОЦЕНКА КАЧЕСТВА ПОДГОТОВКИ ПО ОБРАЗОВАТЕЛЬНОЙ ПРОГРАММЕ</w:t>
      </w:r>
      <w:bookmarkEnd w:id="28"/>
      <w:r w:rsidRPr="001D06AE">
        <w:rPr>
          <w:rFonts w:cs="Times New Roman"/>
        </w:rPr>
        <w:t xml:space="preserve"> </w:t>
      </w:r>
    </w:p>
    <w:p w:rsidR="00EF2147" w:rsidRPr="00F0794D" w:rsidRDefault="00F0794D" w:rsidP="002F533A">
      <w:pPr>
        <w:pStyle w:val="2"/>
        <w:rPr>
          <w:rFonts w:cs="Times New Roman"/>
        </w:rPr>
      </w:pPr>
      <w:bookmarkStart w:id="29" w:name="_Toc508806975"/>
      <w:r w:rsidRPr="00F0794D">
        <w:rPr>
          <w:rFonts w:cs="Times New Roman"/>
        </w:rPr>
        <w:t>3</w:t>
      </w:r>
      <w:r w:rsidR="00B42241" w:rsidRPr="00B42241">
        <w:rPr>
          <w:rFonts w:cs="Times New Roman"/>
        </w:rPr>
        <w:t>.</w:t>
      </w:r>
      <w:r w:rsidR="00226129" w:rsidRPr="00F0794D">
        <w:rPr>
          <w:rFonts w:cs="Times New Roman"/>
        </w:rPr>
        <w:t>1</w:t>
      </w:r>
      <w:r w:rsidR="00EF2147" w:rsidRPr="00F0794D">
        <w:rPr>
          <w:rFonts w:cs="Times New Roman"/>
        </w:rPr>
        <w:t>. Цели и стратегия развития ОП (в динамике)</w:t>
      </w:r>
      <w:bookmarkEnd w:id="29"/>
    </w:p>
    <w:p w:rsidR="00C809FC" w:rsidRPr="00F0794D" w:rsidRDefault="00C809FC" w:rsidP="00F53E6A">
      <w:pPr>
        <w:rPr>
          <w:b/>
          <w:bCs/>
          <w:i/>
          <w:iCs/>
        </w:rPr>
      </w:pPr>
      <w:r w:rsidRPr="00F0794D">
        <w:t xml:space="preserve">Миссия и цели образовательных программ </w:t>
      </w:r>
      <w:r w:rsidR="008823C8" w:rsidRPr="00F0794D">
        <w:t xml:space="preserve">кафедры </w:t>
      </w:r>
      <w:r w:rsidRPr="00F0794D">
        <w:t>приведены в документе «О</w:t>
      </w:r>
      <w:r w:rsidRPr="00F0794D">
        <w:t>с</w:t>
      </w:r>
      <w:r w:rsidRPr="00F0794D">
        <w:t xml:space="preserve">новная образовательная программа» (см. </w:t>
      </w:r>
      <w:hyperlink r:id="rId24" w:history="1">
        <w:r w:rsidRPr="00F0794D">
          <w:rPr>
            <w:rStyle w:val="a6"/>
          </w:rPr>
          <w:t>http://orioks.miet.ru/</w:t>
        </w:r>
      </w:hyperlink>
      <w:r w:rsidRPr="00F0794D">
        <w:t>).</w:t>
      </w:r>
    </w:p>
    <w:p w:rsidR="00405318" w:rsidRPr="00F0794D" w:rsidRDefault="00F05FD1" w:rsidP="00F53E6A">
      <w:r w:rsidRPr="00F0794D">
        <w:t xml:space="preserve">Динамика развития ОП свидетельствует о верно выбранной  стратегии, так кА КЦП бакалавров и </w:t>
      </w:r>
      <w:r w:rsidR="00447978" w:rsidRPr="00F0794D">
        <w:t>магистров ежегодно увеличиваются</w:t>
      </w:r>
      <w:r w:rsidR="000378B9" w:rsidRPr="00F0794D">
        <w:t xml:space="preserve">, в </w:t>
      </w:r>
      <w:r w:rsidR="000378B9" w:rsidRPr="00F65319">
        <w:t xml:space="preserve">частности </w:t>
      </w:r>
      <w:r w:rsidR="00447978" w:rsidRPr="00F65319">
        <w:t xml:space="preserve"> </w:t>
      </w:r>
      <w:r w:rsidRPr="00F65319">
        <w:t xml:space="preserve">с </w:t>
      </w:r>
      <w:r w:rsidR="00F65319" w:rsidRPr="00F65319">
        <w:t>69</w:t>
      </w:r>
      <w:r w:rsidRPr="00F65319">
        <w:t xml:space="preserve"> до </w:t>
      </w:r>
      <w:r w:rsidR="00F65319" w:rsidRPr="00F65319">
        <w:t>80</w:t>
      </w:r>
      <w:r w:rsidRPr="00F0794D">
        <w:t xml:space="preserve"> </w:t>
      </w:r>
      <w:r w:rsidR="00A87786" w:rsidRPr="00F0794D">
        <w:t>(</w:t>
      </w:r>
      <w:hyperlink r:id="rId25" w:history="1">
        <w:r w:rsidR="00A87786" w:rsidRPr="00F0794D">
          <w:rPr>
            <w:rStyle w:val="a6"/>
          </w:rPr>
          <w:t>http://abiturient.ru/entrance/e/56531</w:t>
        </w:r>
      </w:hyperlink>
      <w:r w:rsidR="00A87786" w:rsidRPr="00F0794D">
        <w:t xml:space="preserve">) </w:t>
      </w:r>
      <w:r w:rsidRPr="00F0794D">
        <w:t xml:space="preserve">и </w:t>
      </w:r>
      <w:r w:rsidRPr="00F65319">
        <w:t xml:space="preserve">с </w:t>
      </w:r>
      <w:r w:rsidR="00A87786" w:rsidRPr="00F65319">
        <w:t>3</w:t>
      </w:r>
      <w:r w:rsidR="00F65319" w:rsidRPr="00F65319">
        <w:t>6</w:t>
      </w:r>
      <w:r w:rsidR="00A87786" w:rsidRPr="00F65319">
        <w:t xml:space="preserve"> до 4</w:t>
      </w:r>
      <w:r w:rsidR="00F65319" w:rsidRPr="00F65319">
        <w:t>2</w:t>
      </w:r>
      <w:r w:rsidR="00A87786" w:rsidRPr="00F0794D">
        <w:t xml:space="preserve"> </w:t>
      </w:r>
      <w:r w:rsidR="000378B9" w:rsidRPr="00F0794D">
        <w:t>(</w:t>
      </w:r>
      <w:hyperlink r:id="rId26" w:history="1">
        <w:r w:rsidR="00A87786" w:rsidRPr="00F0794D">
          <w:rPr>
            <w:rStyle w:val="a6"/>
          </w:rPr>
          <w:t>http://www.abiturient.ru/entrance/e/66597</w:t>
        </w:r>
      </w:hyperlink>
      <w:r w:rsidR="00A87786" w:rsidRPr="00F0794D">
        <w:t>) по сравнению с прошлым годом.</w:t>
      </w:r>
      <w:r w:rsidR="00405318" w:rsidRPr="00F0794D">
        <w:t xml:space="preserve"> </w:t>
      </w:r>
    </w:p>
    <w:p w:rsidR="00EF2147" w:rsidRPr="00F0794D" w:rsidRDefault="00B42241" w:rsidP="00226129">
      <w:pPr>
        <w:pStyle w:val="2"/>
        <w:rPr>
          <w:rFonts w:cs="Times New Roman"/>
        </w:rPr>
      </w:pPr>
      <w:bookmarkStart w:id="30" w:name="_Toc508806976"/>
      <w:r w:rsidRPr="00B42241">
        <w:rPr>
          <w:rFonts w:cs="Times New Roman"/>
        </w:rPr>
        <w:t>3</w:t>
      </w:r>
      <w:r w:rsidR="00EF2147" w:rsidRPr="00F0794D">
        <w:rPr>
          <w:rFonts w:cs="Times New Roman"/>
        </w:rPr>
        <w:t>.2. Методы достижения и корректировки целей образовательной программы</w:t>
      </w:r>
      <w:bookmarkEnd w:id="30"/>
      <w:r w:rsidR="00EF2147" w:rsidRPr="00F0794D">
        <w:rPr>
          <w:rFonts w:cs="Times New Roman"/>
        </w:rPr>
        <w:t xml:space="preserve"> </w:t>
      </w:r>
    </w:p>
    <w:p w:rsidR="00A1494B" w:rsidRPr="00F0794D" w:rsidRDefault="00A1494B" w:rsidP="00F53E6A">
      <w:pPr>
        <w:rPr>
          <w:b/>
          <w:bCs/>
          <w:i/>
          <w:iCs/>
        </w:rPr>
      </w:pPr>
      <w:r w:rsidRPr="00F0794D">
        <w:t>Цели образовательных программ сформулированы, обсуждены и приняты на зас</w:t>
      </w:r>
      <w:r w:rsidRPr="00F0794D">
        <w:t>е</w:t>
      </w:r>
      <w:r w:rsidRPr="00F0794D">
        <w:t>дании кафедры ИПОВС (см. протоколы</w:t>
      </w:r>
      <w:r w:rsidR="008823C8" w:rsidRPr="00F0794D">
        <w:t xml:space="preserve"> заседаний кафедры 201</w:t>
      </w:r>
      <w:r w:rsidR="00300AE1">
        <w:t>2</w:t>
      </w:r>
      <w:r w:rsidR="008823C8" w:rsidRPr="00F0794D">
        <w:t>г.</w:t>
      </w:r>
      <w:r w:rsidRPr="00F0794D">
        <w:t>), одобрены Ученым с</w:t>
      </w:r>
      <w:r w:rsidRPr="00F0794D">
        <w:t>о</w:t>
      </w:r>
      <w:r w:rsidRPr="00F0794D">
        <w:t>ветом МИЭТ и в виде документа «Основная образовательная программа», размещен</w:t>
      </w:r>
      <w:r w:rsidR="008823C8" w:rsidRPr="00F0794D">
        <w:t>ы</w:t>
      </w:r>
      <w:r w:rsidRPr="00F0794D">
        <w:t xml:space="preserve"> в рабочем пространстве кафедры </w:t>
      </w:r>
      <w:r w:rsidR="008823C8" w:rsidRPr="00F0794D">
        <w:t xml:space="preserve">(РПК) </w:t>
      </w:r>
      <w:r w:rsidRPr="00F0794D">
        <w:t>ИПОВС.</w:t>
      </w:r>
    </w:p>
    <w:p w:rsidR="00A1494B" w:rsidRPr="00F0794D" w:rsidRDefault="00A1494B" w:rsidP="00300AE1">
      <w:pPr>
        <w:autoSpaceDE w:val="0"/>
        <w:autoSpaceDN w:val="0"/>
        <w:adjustRightInd w:val="0"/>
        <w:rPr>
          <w:rFonts w:eastAsia="SymbolMT"/>
        </w:rPr>
      </w:pPr>
      <w:r w:rsidRPr="00F0794D">
        <w:rPr>
          <w:rFonts w:eastAsia="SymbolMT"/>
        </w:rPr>
        <w:t>Для достижения целей рабочая группа, включающая преподавателей кафедры, а также преподавателей-совместителей (</w:t>
      </w:r>
      <w:r w:rsidRPr="00300AE1">
        <w:rPr>
          <w:rFonts w:eastAsia="SymbolMT"/>
        </w:rPr>
        <w:t>представителей предприятий</w:t>
      </w:r>
      <w:r w:rsidR="00300AE1" w:rsidRPr="00300AE1">
        <w:rPr>
          <w:rFonts w:eastAsia="SymbolMT"/>
        </w:rPr>
        <w:t>-партнеров среди к</w:t>
      </w:r>
      <w:r w:rsidR="00300AE1" w:rsidRPr="00300AE1">
        <w:rPr>
          <w:rFonts w:eastAsia="SymbolMT"/>
        </w:rPr>
        <w:t>о</w:t>
      </w:r>
      <w:r w:rsidR="00300AE1" w:rsidRPr="00300AE1">
        <w:rPr>
          <w:rFonts w:eastAsia="SymbolMT"/>
        </w:rPr>
        <w:t xml:space="preserve">торых следует отметить </w:t>
      </w:r>
      <w:r w:rsidR="00300AE1" w:rsidRPr="00300AE1">
        <w:t xml:space="preserve"> </w:t>
      </w:r>
      <w:r w:rsidR="00300AE1" w:rsidRPr="00F31E32">
        <w:t>АО ГК «Терминальные технологии», АО “Ангстрем”, АО «Э</w:t>
      </w:r>
      <w:r w:rsidR="00300AE1" w:rsidRPr="00F31E32">
        <w:t>Л</w:t>
      </w:r>
      <w:r w:rsidR="00300AE1" w:rsidRPr="00F31E32">
        <w:t>ВИС-НеоТек», ООО “АНКАД”, ООО «Аплана», ООО «Компнет», ООО «</w:t>
      </w:r>
      <w:r w:rsidR="00300AE1">
        <w:t>Радис-РРЛ</w:t>
      </w:r>
      <w:r w:rsidR="00300AE1" w:rsidRPr="00F31E32">
        <w:t>»</w:t>
      </w:r>
      <w:r w:rsidR="00300AE1">
        <w:t xml:space="preserve">, ООО «ХайТекДиджит», </w:t>
      </w:r>
      <w:r w:rsidRPr="00F0794D">
        <w:rPr>
          <w:rFonts w:eastAsia="SymbolMT"/>
        </w:rPr>
        <w:t>разрабатывает на основе согласованных целей и определенных результатов обучения учебный план (УП) и рабочие программы дисциплин (РП)</w:t>
      </w:r>
      <w:r w:rsidR="00300AE1">
        <w:rPr>
          <w:rFonts w:eastAsia="SymbolMT"/>
        </w:rPr>
        <w:t>, в час</w:t>
      </w:r>
      <w:r w:rsidR="00300AE1">
        <w:rPr>
          <w:rFonts w:eastAsia="SymbolMT"/>
        </w:rPr>
        <w:t>т</w:t>
      </w:r>
      <w:r w:rsidR="00300AE1">
        <w:rPr>
          <w:rFonts w:eastAsia="SymbolMT"/>
        </w:rPr>
        <w:t>ности:РП «Практикум по промышленному программированию», ряд лабораторных работ дисциплин «Тестирование ПО», «Человеко-машинное взаимодействие», «Конструиров</w:t>
      </w:r>
      <w:r w:rsidR="00300AE1">
        <w:rPr>
          <w:rFonts w:eastAsia="SymbolMT"/>
        </w:rPr>
        <w:t>а</w:t>
      </w:r>
      <w:r w:rsidR="00300AE1">
        <w:rPr>
          <w:rFonts w:eastAsia="SymbolMT"/>
        </w:rPr>
        <w:t xml:space="preserve">ние ПО» и т.п. </w:t>
      </w:r>
    </w:p>
    <w:p w:rsidR="00A1494B" w:rsidRPr="00300AE1" w:rsidRDefault="00A1494B" w:rsidP="00F53E6A">
      <w:pPr>
        <w:rPr>
          <w:rFonts w:eastAsia="SymbolMT"/>
        </w:rPr>
      </w:pPr>
      <w:r w:rsidRPr="00300AE1">
        <w:rPr>
          <w:rFonts w:eastAsia="SymbolMT"/>
        </w:rPr>
        <w:t>Степень достижения целей оценивается кафедрой на основании: анализа результ</w:t>
      </w:r>
      <w:r w:rsidRPr="00300AE1">
        <w:rPr>
          <w:rFonts w:eastAsia="SymbolMT"/>
        </w:rPr>
        <w:t>а</w:t>
      </w:r>
      <w:r w:rsidRPr="00300AE1">
        <w:rPr>
          <w:rFonts w:eastAsia="SymbolMT"/>
        </w:rPr>
        <w:t>тов обучения по ООП, отчета председателя ГАК, анализа результатов трудоустройства и успехов выпускников программ кафедры.</w:t>
      </w:r>
    </w:p>
    <w:p w:rsidR="00A1494B" w:rsidRPr="00300AE1" w:rsidRDefault="00A1494B" w:rsidP="00F53E6A">
      <w:r w:rsidRPr="00300AE1">
        <w:t>Инициатором пересмотра целей ООП служит работодатель и/или учредитель обр</w:t>
      </w:r>
      <w:r w:rsidRPr="00300AE1">
        <w:t>а</w:t>
      </w:r>
      <w:r w:rsidRPr="00300AE1">
        <w:t>зовательного учреждения. Причиной может служить изменение конъюнктуры рынка тр</w:t>
      </w:r>
      <w:r w:rsidRPr="00300AE1">
        <w:t>у</w:t>
      </w:r>
      <w:r w:rsidRPr="00300AE1">
        <w:t>да, изменение в образовательных стандартах, реорганизация системы высшего образов</w:t>
      </w:r>
      <w:r w:rsidRPr="00300AE1">
        <w:t>а</w:t>
      </w:r>
      <w:r w:rsidRPr="00300AE1">
        <w:t>ния и т.д. В соответствии с этим вносятся соответствующие предложения, которые ра</w:t>
      </w:r>
      <w:r w:rsidRPr="00300AE1">
        <w:t>с</w:t>
      </w:r>
      <w:r w:rsidRPr="00300AE1">
        <w:t>сматриваются на заседании кафедры, и принимается решение об изменении или пер</w:t>
      </w:r>
      <w:r w:rsidRPr="00300AE1">
        <w:t>е</w:t>
      </w:r>
      <w:r w:rsidRPr="00300AE1">
        <w:t>смотре целей программы. Рабочая группа на основании утверждённых целей программы вносит соответствующие изменения в Учебный план (утверждаемый впоследствии на Ученом Совете института), после чего ООП с новыми целями публикуется в рабочем пр</w:t>
      </w:r>
      <w:r w:rsidRPr="00300AE1">
        <w:t>о</w:t>
      </w:r>
      <w:r w:rsidRPr="00300AE1">
        <w:t>странстве кафедры.</w:t>
      </w:r>
    </w:p>
    <w:p w:rsidR="008823C8" w:rsidRPr="00300AE1" w:rsidRDefault="00A1494B" w:rsidP="00F53E6A">
      <w:pPr>
        <w:rPr>
          <w:bCs/>
          <w:iCs/>
        </w:rPr>
      </w:pPr>
      <w:r w:rsidRPr="00B30414">
        <w:rPr>
          <w:bCs/>
          <w:iCs/>
        </w:rPr>
        <w:t>В связи с принятием новой редакции ФГОС ВО разработаны новые редакции «Описаний образовательных программ» кафедры. Цели, структура и их особенности в рамках ПНР НИУ МИЭТ «Радиоэлектронные устройства и системы» обсуждались на з</w:t>
      </w:r>
      <w:r w:rsidRPr="00B30414">
        <w:rPr>
          <w:bCs/>
          <w:iCs/>
        </w:rPr>
        <w:t>а</w:t>
      </w:r>
      <w:r w:rsidRPr="00B30414">
        <w:rPr>
          <w:bCs/>
          <w:iCs/>
        </w:rPr>
        <w:t xml:space="preserve">седании кафедры с участием </w:t>
      </w:r>
      <w:r w:rsidR="00C12760" w:rsidRPr="00B30414">
        <w:t>ключевых работодателей</w:t>
      </w:r>
      <w:r w:rsidR="00B30414">
        <w:t>, указанных выше (</w:t>
      </w:r>
      <w:r w:rsidRPr="00B30414">
        <w:rPr>
          <w:bCs/>
          <w:iCs/>
        </w:rPr>
        <w:t>см. протокол з</w:t>
      </w:r>
      <w:r w:rsidRPr="00B30414">
        <w:rPr>
          <w:bCs/>
          <w:iCs/>
        </w:rPr>
        <w:t>а</w:t>
      </w:r>
      <w:r w:rsidRPr="00B30414">
        <w:rPr>
          <w:bCs/>
          <w:iCs/>
        </w:rPr>
        <w:t>седания кафедры).</w:t>
      </w:r>
    </w:p>
    <w:p w:rsidR="00EA7B47" w:rsidRPr="00300AE1" w:rsidRDefault="00EA7B47" w:rsidP="00F53E6A">
      <w:pPr>
        <w:rPr>
          <w:bCs/>
          <w:iCs/>
        </w:rPr>
      </w:pPr>
      <w:r w:rsidRPr="00300AE1">
        <w:rPr>
          <w:bCs/>
          <w:iCs/>
        </w:rPr>
        <w:t>В связи с привлечением молодых докторов и кандидатов наук-практиков к преп</w:t>
      </w:r>
      <w:r w:rsidRPr="00300AE1">
        <w:rPr>
          <w:bCs/>
          <w:iCs/>
        </w:rPr>
        <w:t>о</w:t>
      </w:r>
      <w:r w:rsidRPr="00300AE1">
        <w:rPr>
          <w:bCs/>
          <w:iCs/>
        </w:rPr>
        <w:t>даванию на кафедре, круг работодателей ОП расширился и за отчетный период в корре</w:t>
      </w:r>
      <w:r w:rsidRPr="00300AE1">
        <w:rPr>
          <w:bCs/>
          <w:iCs/>
        </w:rPr>
        <w:t>к</w:t>
      </w:r>
      <w:r w:rsidRPr="00300AE1">
        <w:rPr>
          <w:bCs/>
          <w:iCs/>
        </w:rPr>
        <w:t xml:space="preserve">тировке целей ОП принимали участие такие крупные ИТ-предприятия, как ГК АйТи, </w:t>
      </w:r>
      <w:r w:rsidR="00B30414">
        <w:rPr>
          <w:bCs/>
          <w:iCs/>
        </w:rPr>
        <w:t>ООО «Карбонфей»,</w:t>
      </w:r>
      <w:r w:rsidRPr="00300AE1">
        <w:rPr>
          <w:bCs/>
          <w:iCs/>
        </w:rPr>
        <w:t xml:space="preserve"> </w:t>
      </w:r>
      <w:r w:rsidR="00B30414" w:rsidRPr="00B30414">
        <w:rPr>
          <w:bCs/>
          <w:iCs/>
        </w:rPr>
        <w:t>ООО «МЦСТ»</w:t>
      </w:r>
      <w:r w:rsidR="00B30414">
        <w:rPr>
          <w:bCs/>
          <w:iCs/>
        </w:rPr>
        <w:t xml:space="preserve">, ГК «Остек». </w:t>
      </w:r>
    </w:p>
    <w:p w:rsidR="00070919" w:rsidRPr="00300AE1" w:rsidRDefault="00070919" w:rsidP="00B30414">
      <w:pPr>
        <w:jc w:val="left"/>
        <w:rPr>
          <w:bCs/>
          <w:iCs/>
        </w:rPr>
      </w:pPr>
      <w:r w:rsidRPr="00300AE1">
        <w:rPr>
          <w:rFonts w:eastAsiaTheme="minorHAnsi"/>
          <w:lang w:eastAsia="en-US"/>
        </w:rPr>
        <w:t>Корректировка содержания ОП в соответствии с потребностями работодателей</w:t>
      </w:r>
      <w:r w:rsidR="00B30414">
        <w:rPr>
          <w:rFonts w:eastAsiaTheme="minorHAnsi"/>
          <w:lang w:eastAsia="en-US"/>
        </w:rPr>
        <w:t xml:space="preserve">, студентов </w:t>
      </w:r>
      <w:r w:rsidRPr="00300AE1">
        <w:t>в соответствии с целями и результатами  реализации образовательной програ</w:t>
      </w:r>
      <w:r w:rsidRPr="00300AE1">
        <w:t>м</w:t>
      </w:r>
      <w:r w:rsidRPr="00300AE1">
        <w:t>мы происходит в результате</w:t>
      </w:r>
      <w:r w:rsidRPr="00300AE1">
        <w:rPr>
          <w:bCs/>
          <w:iCs/>
        </w:rPr>
        <w:t>:</w:t>
      </w:r>
    </w:p>
    <w:p w:rsidR="00070919" w:rsidRPr="00300AE1" w:rsidRDefault="00070919" w:rsidP="008C19C4">
      <w:pPr>
        <w:pStyle w:val="a9"/>
        <w:numPr>
          <w:ilvl w:val="0"/>
          <w:numId w:val="8"/>
        </w:numPr>
        <w:autoSpaceDE w:val="0"/>
        <w:rPr>
          <w:rFonts w:eastAsiaTheme="minorHAnsi" w:cs="Times New Roman"/>
          <w:bCs/>
          <w:szCs w:val="24"/>
        </w:rPr>
      </w:pPr>
      <w:r w:rsidRPr="00300AE1">
        <w:rPr>
          <w:rFonts w:eastAsiaTheme="minorHAnsi" w:cs="Times New Roman"/>
          <w:bCs/>
          <w:szCs w:val="24"/>
        </w:rPr>
        <w:t>встреч с представителями предприятий-работодателей;</w:t>
      </w:r>
    </w:p>
    <w:p w:rsidR="00070919" w:rsidRPr="00300AE1" w:rsidRDefault="00070919" w:rsidP="008C19C4">
      <w:pPr>
        <w:pStyle w:val="a9"/>
        <w:numPr>
          <w:ilvl w:val="0"/>
          <w:numId w:val="8"/>
        </w:numPr>
        <w:autoSpaceDE w:val="0"/>
        <w:rPr>
          <w:rFonts w:eastAsiaTheme="minorHAnsi" w:cs="Times New Roman"/>
          <w:bCs/>
          <w:szCs w:val="24"/>
        </w:rPr>
      </w:pPr>
      <w:r w:rsidRPr="00300AE1">
        <w:rPr>
          <w:rFonts w:eastAsiaTheme="minorHAnsi" w:cs="Times New Roman"/>
          <w:bCs/>
          <w:szCs w:val="24"/>
        </w:rPr>
        <w:lastRenderedPageBreak/>
        <w:t>встреч со студентами младших курсов,</w:t>
      </w:r>
    </w:p>
    <w:p w:rsidR="00070919" w:rsidRPr="00300AE1" w:rsidRDefault="00070919" w:rsidP="008C19C4">
      <w:pPr>
        <w:pStyle w:val="a9"/>
        <w:numPr>
          <w:ilvl w:val="0"/>
          <w:numId w:val="8"/>
        </w:numPr>
        <w:autoSpaceDE w:val="0"/>
        <w:rPr>
          <w:rFonts w:eastAsiaTheme="minorHAnsi" w:cs="Times New Roman"/>
          <w:bCs/>
          <w:szCs w:val="24"/>
        </w:rPr>
      </w:pPr>
      <w:r w:rsidRPr="00300AE1">
        <w:rPr>
          <w:rFonts w:eastAsiaTheme="minorHAnsi" w:cs="Times New Roman"/>
          <w:bCs/>
          <w:szCs w:val="24"/>
        </w:rPr>
        <w:t xml:space="preserve">встреч с абитуриентами (Дни открытых дверей, конференция «Творчество юных» и т.п. </w:t>
      </w:r>
      <w:r w:rsidRPr="00F313C6">
        <w:rPr>
          <w:rFonts w:eastAsiaTheme="minorHAnsi" w:cs="Times New Roman"/>
          <w:bCs/>
          <w:szCs w:val="24"/>
        </w:rPr>
        <w:t>(см.</w:t>
      </w:r>
      <w:r w:rsidR="00F313C6" w:rsidRPr="00F313C6">
        <w:t xml:space="preserve"> </w:t>
      </w:r>
      <w:hyperlink r:id="rId27" w:history="1">
        <w:r w:rsidR="00F313C6" w:rsidRPr="00E13088">
          <w:rPr>
            <w:rStyle w:val="a6"/>
            <w:rFonts w:eastAsiaTheme="minorHAnsi" w:cs="Times New Roman"/>
            <w:bCs/>
            <w:szCs w:val="24"/>
          </w:rPr>
          <w:t>https://miet.ru/news/89307</w:t>
        </w:r>
      </w:hyperlink>
      <w:r w:rsidR="00F313C6" w:rsidRPr="00F313C6">
        <w:rPr>
          <w:rFonts w:eastAsiaTheme="minorHAnsi" w:cs="Times New Roman"/>
          <w:bCs/>
          <w:szCs w:val="24"/>
        </w:rPr>
        <w:t xml:space="preserve">, </w:t>
      </w:r>
      <w:r w:rsidRPr="00F313C6">
        <w:rPr>
          <w:rFonts w:eastAsiaTheme="minorHAnsi" w:cs="Times New Roman"/>
          <w:bCs/>
          <w:szCs w:val="24"/>
        </w:rPr>
        <w:t xml:space="preserve"> http://www.abiturient.ru/olympiads/s/1069),</w:t>
      </w:r>
    </w:p>
    <w:p w:rsidR="00070919" w:rsidRPr="001144BA" w:rsidRDefault="009B5700" w:rsidP="000E441F">
      <w:pPr>
        <w:jc w:val="left"/>
        <w:rPr>
          <w:rFonts w:eastAsiaTheme="minorHAnsi"/>
          <w:color w:val="000000"/>
          <w:lang w:eastAsia="en-US"/>
        </w:rPr>
      </w:pPr>
      <w:r w:rsidRPr="001144BA">
        <w:rPr>
          <w:rFonts w:eastAsiaTheme="minorHAnsi"/>
          <w:b/>
          <w:color w:val="000000"/>
          <w:lang w:eastAsia="en-US"/>
        </w:rPr>
        <w:t>Корректировка содержания ОП</w:t>
      </w:r>
      <w:r w:rsidRPr="001144BA">
        <w:rPr>
          <w:rFonts w:eastAsiaTheme="minorHAnsi"/>
          <w:color w:val="000000"/>
          <w:lang w:eastAsia="en-US"/>
        </w:rPr>
        <w:t xml:space="preserve"> </w:t>
      </w:r>
      <w:r w:rsidR="00070919" w:rsidRPr="001144BA">
        <w:rPr>
          <w:rFonts w:eastAsiaTheme="minorHAnsi"/>
          <w:color w:val="000000"/>
          <w:lang w:eastAsia="en-US"/>
        </w:rPr>
        <w:t>ведется исходя из требований действующих о</w:t>
      </w:r>
      <w:r w:rsidR="00070919" w:rsidRPr="001144BA">
        <w:rPr>
          <w:rFonts w:eastAsiaTheme="minorHAnsi"/>
          <w:color w:val="000000"/>
          <w:lang w:eastAsia="en-US"/>
        </w:rPr>
        <w:t>б</w:t>
      </w:r>
      <w:r w:rsidR="00070919" w:rsidRPr="001144BA">
        <w:rPr>
          <w:rFonts w:eastAsiaTheme="minorHAnsi"/>
          <w:color w:val="000000"/>
          <w:lang w:eastAsia="en-US"/>
        </w:rPr>
        <w:t xml:space="preserve">разовательных стандартов РФ (ФГОС ВО) </w:t>
      </w:r>
      <w:r w:rsidR="001144BA" w:rsidRPr="001144BA">
        <w:rPr>
          <w:rFonts w:eastAsiaTheme="minorHAnsi"/>
          <w:color w:val="000000"/>
          <w:lang w:eastAsia="en-US"/>
        </w:rPr>
        <w:t>с учетом специфики региона, отражающей з</w:t>
      </w:r>
      <w:r w:rsidR="001144BA" w:rsidRPr="001144BA">
        <w:rPr>
          <w:rFonts w:eastAsiaTheme="minorHAnsi"/>
          <w:color w:val="000000"/>
          <w:lang w:eastAsia="en-US"/>
        </w:rPr>
        <w:t>а</w:t>
      </w:r>
      <w:r w:rsidR="001144BA" w:rsidRPr="001144BA">
        <w:rPr>
          <w:rFonts w:eastAsiaTheme="minorHAnsi"/>
          <w:color w:val="000000"/>
          <w:lang w:eastAsia="en-US"/>
        </w:rPr>
        <w:t>просы предприятий-работодателей по части</w:t>
      </w:r>
      <w:r w:rsidR="001144BA" w:rsidRPr="0005508F">
        <w:rPr>
          <w:rFonts w:eastAsiaTheme="minorHAnsi"/>
          <w:color w:val="000000"/>
          <w:lang w:eastAsia="en-US"/>
        </w:rPr>
        <w:t xml:space="preserve"> наличия в программе специфических дисц</w:t>
      </w:r>
      <w:r w:rsidR="001144BA" w:rsidRPr="0005508F">
        <w:rPr>
          <w:rFonts w:eastAsiaTheme="minorHAnsi"/>
          <w:color w:val="000000"/>
          <w:lang w:eastAsia="en-US"/>
        </w:rPr>
        <w:t>и</w:t>
      </w:r>
      <w:r w:rsidR="001144BA" w:rsidRPr="0005508F">
        <w:rPr>
          <w:rFonts w:eastAsiaTheme="minorHAnsi"/>
          <w:color w:val="000000"/>
          <w:lang w:eastAsia="en-US"/>
        </w:rPr>
        <w:t>плин программной инженерии (CMMI), в частности, в развитие обновлений прошлого о</w:t>
      </w:r>
      <w:r w:rsidR="001144BA" w:rsidRPr="0005508F">
        <w:rPr>
          <w:rFonts w:eastAsiaTheme="minorHAnsi"/>
          <w:color w:val="000000"/>
          <w:lang w:eastAsia="en-US"/>
        </w:rPr>
        <w:t>т</w:t>
      </w:r>
      <w:r w:rsidR="001144BA" w:rsidRPr="0005508F">
        <w:rPr>
          <w:rFonts w:eastAsiaTheme="minorHAnsi"/>
          <w:color w:val="000000"/>
          <w:lang w:eastAsia="en-US"/>
        </w:rPr>
        <w:t>четного периода</w:t>
      </w:r>
      <w:r w:rsidR="001144BA">
        <w:rPr>
          <w:rFonts w:eastAsiaTheme="minorHAnsi"/>
          <w:color w:val="000000"/>
          <w:lang w:eastAsia="en-US"/>
        </w:rPr>
        <w:t xml:space="preserve"> </w:t>
      </w:r>
      <w:r w:rsidR="00070919" w:rsidRPr="001144BA">
        <w:rPr>
          <w:rFonts w:eastAsiaTheme="minorHAnsi"/>
          <w:color w:val="000000"/>
          <w:lang w:eastAsia="en-US"/>
        </w:rPr>
        <w:t xml:space="preserve">поставлены новые учебные курсы по дисциплинам: </w:t>
      </w:r>
      <w:r w:rsidR="000E441F" w:rsidRPr="000E441F">
        <w:t>Операционные с</w:t>
      </w:r>
      <w:r w:rsidR="000E441F" w:rsidRPr="000E441F">
        <w:t>и</w:t>
      </w:r>
      <w:r w:rsidR="000E441F" w:rsidRPr="000E441F">
        <w:t xml:space="preserve">стемы (переработан курс лекций и лабораторный практикум). Основы языка </w:t>
      </w:r>
      <w:r w:rsidR="000E441F" w:rsidRPr="000E441F">
        <w:rPr>
          <w:lang w:val="en-US"/>
        </w:rPr>
        <w:t>Java</w:t>
      </w:r>
      <w:r w:rsidR="000E441F" w:rsidRPr="000E441F">
        <w:t xml:space="preserve"> (перер</w:t>
      </w:r>
      <w:r w:rsidR="000E441F" w:rsidRPr="000E441F">
        <w:t>а</w:t>
      </w:r>
      <w:r w:rsidR="000E441F" w:rsidRPr="000E441F">
        <w:t xml:space="preserve">ботан лабораторный практикум),  </w:t>
      </w:r>
      <w:r w:rsidR="000E441F" w:rsidRPr="000E441F">
        <w:rPr>
          <w:lang w:val="en-US"/>
        </w:rPr>
        <w:t>Web</w:t>
      </w:r>
      <w:r w:rsidR="000E441F" w:rsidRPr="000E441F">
        <w:t>-программирование (переработан курс лекций</w:t>
      </w:r>
      <w:r w:rsidR="000E441F" w:rsidRPr="00B76155">
        <w:t>, л</w:t>
      </w:r>
      <w:r w:rsidR="000E441F" w:rsidRPr="00B76155">
        <w:t>а</w:t>
      </w:r>
      <w:r w:rsidR="000E441F" w:rsidRPr="00B76155">
        <w:t>бораторный практикум</w:t>
      </w:r>
      <w:r w:rsidR="000E441F">
        <w:t xml:space="preserve">), </w:t>
      </w:r>
      <w:r w:rsidR="00070919" w:rsidRPr="001144BA">
        <w:rPr>
          <w:rFonts w:eastAsiaTheme="minorHAnsi"/>
          <w:color w:val="000000"/>
          <w:lang w:eastAsia="en-US"/>
        </w:rPr>
        <w:t>«</w:t>
      </w:r>
      <w:r w:rsidR="001144BA">
        <w:rPr>
          <w:rFonts w:eastAsiaTheme="minorHAnsi"/>
          <w:color w:val="000000"/>
          <w:lang w:eastAsia="en-US"/>
        </w:rPr>
        <w:t>Современные проблемы информатики и вычислительной те</w:t>
      </w:r>
      <w:r w:rsidR="001144BA">
        <w:rPr>
          <w:rFonts w:eastAsiaTheme="minorHAnsi"/>
          <w:color w:val="000000"/>
          <w:lang w:eastAsia="en-US"/>
        </w:rPr>
        <w:t>х</w:t>
      </w:r>
      <w:r w:rsidR="001144BA">
        <w:rPr>
          <w:rFonts w:eastAsiaTheme="minorHAnsi"/>
          <w:color w:val="000000"/>
          <w:lang w:eastAsia="en-US"/>
        </w:rPr>
        <w:t xml:space="preserve">ники» </w:t>
      </w:r>
      <w:r w:rsidR="000E441F">
        <w:rPr>
          <w:rFonts w:eastAsiaTheme="minorHAnsi"/>
          <w:color w:val="000000"/>
          <w:lang w:eastAsia="en-US"/>
        </w:rPr>
        <w:t>(</w:t>
      </w:r>
      <w:r w:rsidR="001144BA">
        <w:rPr>
          <w:rFonts w:eastAsiaTheme="minorHAnsi"/>
          <w:color w:val="000000"/>
          <w:lang w:eastAsia="en-US"/>
        </w:rPr>
        <w:t>введены лабораторные работы</w:t>
      </w:r>
      <w:r w:rsidR="000E441F">
        <w:rPr>
          <w:rFonts w:eastAsiaTheme="minorHAnsi"/>
          <w:color w:val="000000"/>
          <w:lang w:eastAsia="en-US"/>
        </w:rPr>
        <w:t>).</w:t>
      </w:r>
      <w:r w:rsidR="00070919" w:rsidRPr="001144BA">
        <w:rPr>
          <w:rFonts w:eastAsiaTheme="minorHAnsi"/>
          <w:color w:val="000000"/>
          <w:lang w:eastAsia="en-US"/>
        </w:rPr>
        <w:t xml:space="preserve"> Кроме того, и разработка, и реализация ОП кафе</w:t>
      </w:r>
      <w:r w:rsidR="00070919" w:rsidRPr="001144BA">
        <w:rPr>
          <w:rFonts w:eastAsiaTheme="minorHAnsi"/>
          <w:color w:val="000000"/>
          <w:lang w:eastAsia="en-US"/>
        </w:rPr>
        <w:t>д</w:t>
      </w:r>
      <w:r w:rsidR="00070919" w:rsidRPr="001144BA">
        <w:rPr>
          <w:rFonts w:eastAsiaTheme="minorHAnsi"/>
          <w:color w:val="000000"/>
          <w:lang w:eastAsia="en-US"/>
        </w:rPr>
        <w:t>ры ведется в соответствии со стандартами СМК образовательной деятельности МИЭТ.</w:t>
      </w:r>
    </w:p>
    <w:p w:rsidR="0046186C" w:rsidRDefault="00070919" w:rsidP="00B132B1">
      <w:pPr>
        <w:rPr>
          <w:rFonts w:eastAsiaTheme="minorHAnsi"/>
          <w:color w:val="000000"/>
          <w:lang w:eastAsia="en-US"/>
        </w:rPr>
      </w:pPr>
      <w:r w:rsidRPr="001838CC">
        <w:rPr>
          <w:rFonts w:eastAsiaTheme="minorHAnsi"/>
          <w:color w:val="000000"/>
          <w:lang w:eastAsia="en-US"/>
        </w:rPr>
        <w:t>Реализации политики повышения качества ОП способствуют проекты, выполня</w:t>
      </w:r>
      <w:r w:rsidRPr="001838CC">
        <w:rPr>
          <w:rFonts w:eastAsiaTheme="minorHAnsi"/>
          <w:color w:val="000000"/>
          <w:lang w:eastAsia="en-US"/>
        </w:rPr>
        <w:t>е</w:t>
      </w:r>
      <w:r w:rsidRPr="001838CC">
        <w:rPr>
          <w:rFonts w:eastAsiaTheme="minorHAnsi"/>
          <w:color w:val="000000"/>
          <w:lang w:eastAsia="en-US"/>
        </w:rPr>
        <w:t xml:space="preserve">мые бакалаврами и магистрантами кафедры под руководством доцентов и профессоров ИПОВС, а также участие в конкурсах </w:t>
      </w:r>
      <w:r w:rsidR="009B5700" w:rsidRPr="001838CC">
        <w:rPr>
          <w:rFonts w:eastAsiaTheme="minorHAnsi"/>
          <w:color w:val="000000"/>
          <w:lang w:eastAsia="en-US"/>
        </w:rPr>
        <w:t>ИТ-проектов</w:t>
      </w:r>
      <w:r w:rsidRPr="001838CC">
        <w:rPr>
          <w:rFonts w:eastAsiaTheme="minorHAnsi"/>
          <w:color w:val="000000"/>
          <w:lang w:eastAsia="en-US"/>
        </w:rPr>
        <w:t>, в том числе межвузовских</w:t>
      </w:r>
      <w:r w:rsidR="007161C0" w:rsidRPr="001838CC">
        <w:rPr>
          <w:rFonts w:eastAsiaTheme="minorHAnsi"/>
          <w:color w:val="000000"/>
          <w:lang w:eastAsia="en-US"/>
        </w:rPr>
        <w:t>, реги</w:t>
      </w:r>
      <w:r w:rsidR="007161C0" w:rsidRPr="001838CC">
        <w:rPr>
          <w:rFonts w:eastAsiaTheme="minorHAnsi"/>
          <w:color w:val="000000"/>
          <w:lang w:eastAsia="en-US"/>
        </w:rPr>
        <w:t>о</w:t>
      </w:r>
      <w:r w:rsidR="007161C0" w:rsidRPr="001838CC">
        <w:rPr>
          <w:rFonts w:eastAsiaTheme="minorHAnsi"/>
          <w:color w:val="000000"/>
          <w:lang w:eastAsia="en-US"/>
        </w:rPr>
        <w:t>нальных</w:t>
      </w:r>
      <w:r w:rsidR="006533FC" w:rsidRPr="001838CC">
        <w:rPr>
          <w:rFonts w:eastAsiaTheme="minorHAnsi"/>
          <w:color w:val="000000"/>
          <w:lang w:eastAsia="en-US"/>
        </w:rPr>
        <w:t>,</w:t>
      </w:r>
      <w:r w:rsidRPr="001838CC">
        <w:rPr>
          <w:rFonts w:eastAsiaTheme="minorHAnsi"/>
          <w:color w:val="000000"/>
          <w:lang w:eastAsia="en-US"/>
        </w:rPr>
        <w:t xml:space="preserve"> всероссийских (</w:t>
      </w:r>
      <w:r w:rsidR="00CF6F44">
        <w:t>Кузьмина В.В. ИПОВС-11</w:t>
      </w:r>
      <w:r w:rsidR="0046186C">
        <w:t xml:space="preserve"> - </w:t>
      </w:r>
      <w:r w:rsidR="0046186C" w:rsidRPr="0046186C">
        <w:rPr>
          <w:rFonts w:eastAsiaTheme="minorHAnsi"/>
          <w:color w:val="000000"/>
          <w:lang w:eastAsia="en-US"/>
        </w:rPr>
        <w:t>https://miet.ru/news/9821</w:t>
      </w:r>
      <w:r w:rsidR="0046186C" w:rsidRPr="001838CC">
        <w:rPr>
          <w:rFonts w:eastAsiaTheme="minorHAnsi"/>
          <w:color w:val="000000"/>
          <w:lang w:eastAsia="en-US"/>
        </w:rPr>
        <w:t>6</w:t>
      </w:r>
      <w:r w:rsidR="006533FC" w:rsidRPr="001838CC">
        <w:rPr>
          <w:rFonts w:eastAsiaTheme="minorHAnsi"/>
          <w:color w:val="000000"/>
          <w:lang w:eastAsia="en-US"/>
        </w:rPr>
        <w:t xml:space="preserve">), </w:t>
      </w:r>
      <w:r w:rsidR="00CF6F44">
        <w:rPr>
          <w:rFonts w:eastAsia="Calibri"/>
        </w:rPr>
        <w:t>Петров Е.Н.</w:t>
      </w:r>
      <w:r w:rsidR="0055705E">
        <w:rPr>
          <w:rFonts w:eastAsia="Calibri"/>
        </w:rPr>
        <w:t>, Николаев Н.Е.</w:t>
      </w:r>
      <w:r w:rsidR="00CF6F44">
        <w:rPr>
          <w:rFonts w:eastAsia="Calibri"/>
        </w:rPr>
        <w:t xml:space="preserve"> </w:t>
      </w:r>
      <w:hyperlink r:id="rId28" w:history="1">
        <w:r w:rsidR="0055705E" w:rsidRPr="00E13088">
          <w:rPr>
            <w:rStyle w:val="a6"/>
            <w:rFonts w:eastAsia="Calibri"/>
          </w:rPr>
          <w:t>https://miet.ru/news/98574</w:t>
        </w:r>
      </w:hyperlink>
      <w:r w:rsidR="0055705E">
        <w:rPr>
          <w:rFonts w:eastAsia="Calibri"/>
        </w:rPr>
        <w:t>,</w:t>
      </w:r>
      <w:r w:rsidR="0046186C">
        <w:rPr>
          <w:rFonts w:eastAsia="Calibri"/>
        </w:rPr>
        <w:t xml:space="preserve">), Волков А. </w:t>
      </w:r>
      <w:hyperlink r:id="rId29" w:history="1">
        <w:r w:rsidR="0046186C" w:rsidRPr="00E13088">
          <w:rPr>
            <w:rStyle w:val="a6"/>
            <w:rFonts w:eastAsia="Calibri"/>
          </w:rPr>
          <w:t>https://miet.ru/news/96280</w:t>
        </w:r>
      </w:hyperlink>
      <w:r w:rsidR="0046186C">
        <w:rPr>
          <w:rFonts w:eastAsia="Calibri"/>
        </w:rPr>
        <w:t xml:space="preserve">, </w:t>
      </w:r>
      <w:r w:rsidR="0046186C" w:rsidRPr="00E873ED">
        <w:rPr>
          <w:rFonts w:eastAsia="Calibri"/>
        </w:rPr>
        <w:t>К</w:t>
      </w:r>
      <w:r w:rsidR="0046186C" w:rsidRPr="00E873ED">
        <w:rPr>
          <w:rFonts w:eastAsia="Calibri"/>
        </w:rPr>
        <w:t>о</w:t>
      </w:r>
      <w:r w:rsidR="0046186C" w:rsidRPr="00E873ED">
        <w:rPr>
          <w:rFonts w:eastAsia="Calibri"/>
        </w:rPr>
        <w:t>лобанова М.С.</w:t>
      </w:r>
      <w:r w:rsidR="0046186C">
        <w:rPr>
          <w:rFonts w:eastAsia="Calibri"/>
        </w:rPr>
        <w:t xml:space="preserve">, </w:t>
      </w:r>
      <w:r w:rsidR="0046186C" w:rsidRPr="00E873ED">
        <w:rPr>
          <w:rFonts w:eastAsia="Calibri"/>
        </w:rPr>
        <w:t>Гаращенко А.В</w:t>
      </w:r>
      <w:r w:rsidR="0046186C">
        <w:rPr>
          <w:rFonts w:eastAsia="Calibri"/>
        </w:rPr>
        <w:t xml:space="preserve"> – ИПОВС -22,</w:t>
      </w:r>
      <w:r w:rsidR="002A5ECD">
        <w:rPr>
          <w:rFonts w:eastAsia="Calibri"/>
        </w:rPr>
        <w:t xml:space="preserve"> </w:t>
      </w:r>
      <w:r w:rsidR="0046186C" w:rsidRPr="006C7920">
        <w:rPr>
          <w:rFonts w:eastAsia="Calibri"/>
        </w:rPr>
        <w:t xml:space="preserve">Гаращенко А.В. </w:t>
      </w:r>
      <w:r w:rsidR="0046186C">
        <w:rPr>
          <w:rFonts w:eastAsia="Calibri"/>
        </w:rPr>
        <w:t xml:space="preserve">– ИПОВС-44 </w:t>
      </w:r>
      <w:hyperlink r:id="rId30" w:history="1">
        <w:r w:rsidR="0046186C" w:rsidRPr="00E13088">
          <w:rPr>
            <w:rStyle w:val="a6"/>
            <w:rFonts w:eastAsiaTheme="minorHAnsi"/>
            <w:lang w:eastAsia="en-US"/>
          </w:rPr>
          <w:t>https://miet.ru/news/96730</w:t>
        </w:r>
      </w:hyperlink>
      <w:r w:rsidR="0046186C">
        <w:rPr>
          <w:rFonts w:eastAsiaTheme="minorHAnsi"/>
          <w:color w:val="000000"/>
          <w:lang w:eastAsia="en-US"/>
        </w:rPr>
        <w:t>)</w:t>
      </w:r>
      <w:r w:rsidR="001874B6">
        <w:rPr>
          <w:rFonts w:eastAsiaTheme="minorHAnsi"/>
          <w:color w:val="000000"/>
          <w:lang w:eastAsia="en-US"/>
        </w:rPr>
        <w:t xml:space="preserve">, </w:t>
      </w:r>
      <w:r w:rsidR="001874B6">
        <w:t>Гаращенко А.В.</w:t>
      </w:r>
      <w:r w:rsidR="001874B6">
        <w:rPr>
          <w:rFonts w:eastAsia="Calibri"/>
        </w:rPr>
        <w:t xml:space="preserve"> </w:t>
      </w:r>
      <w:r w:rsidR="001874B6" w:rsidRPr="001874B6">
        <w:rPr>
          <w:rFonts w:eastAsia="Calibri"/>
        </w:rPr>
        <w:t>https://miet.ru/news/94810</w:t>
      </w:r>
      <w:r w:rsidR="001874B6">
        <w:rPr>
          <w:rFonts w:eastAsia="Calibri"/>
        </w:rPr>
        <w:t>)</w:t>
      </w:r>
    </w:p>
    <w:p w:rsidR="00070919" w:rsidRPr="002C583A" w:rsidRDefault="00070919" w:rsidP="002C583A">
      <w:pPr>
        <w:rPr>
          <w:rFonts w:eastAsiaTheme="minorHAnsi"/>
          <w:color w:val="000000"/>
          <w:lang w:eastAsia="en-US"/>
        </w:rPr>
      </w:pPr>
      <w:r w:rsidRPr="002C583A">
        <w:rPr>
          <w:rFonts w:eastAsiaTheme="minorHAnsi"/>
          <w:color w:val="000000"/>
          <w:lang w:eastAsia="en-US"/>
        </w:rPr>
        <w:t>В 201</w:t>
      </w:r>
      <w:r w:rsidR="008276DB" w:rsidRPr="002C583A">
        <w:rPr>
          <w:rFonts w:eastAsiaTheme="minorHAnsi"/>
          <w:color w:val="000000"/>
          <w:lang w:eastAsia="en-US"/>
        </w:rPr>
        <w:t xml:space="preserve">7 </w:t>
      </w:r>
      <w:r w:rsidRPr="002C583A">
        <w:rPr>
          <w:rFonts w:eastAsiaTheme="minorHAnsi"/>
          <w:color w:val="000000"/>
          <w:lang w:eastAsia="en-US"/>
        </w:rPr>
        <w:t>г. в результате защит диссертаций на соискание ученой степени сотрудн</w:t>
      </w:r>
      <w:r w:rsidRPr="002C583A">
        <w:rPr>
          <w:rFonts w:eastAsiaTheme="minorHAnsi"/>
          <w:color w:val="000000"/>
          <w:lang w:eastAsia="en-US"/>
        </w:rPr>
        <w:t>и</w:t>
      </w:r>
      <w:r w:rsidRPr="002C583A">
        <w:rPr>
          <w:rFonts w:eastAsiaTheme="minorHAnsi"/>
          <w:color w:val="000000"/>
          <w:lang w:eastAsia="en-US"/>
        </w:rPr>
        <w:t xml:space="preserve">ками кафедры </w:t>
      </w:r>
      <w:r w:rsidR="008276DB" w:rsidRPr="002C583A">
        <w:rPr>
          <w:rFonts w:eastAsiaTheme="minorHAnsi"/>
          <w:color w:val="000000"/>
          <w:lang w:eastAsia="en-US"/>
        </w:rPr>
        <w:t>Смирновым Д.П.</w:t>
      </w:r>
      <w:r w:rsidR="002C583A" w:rsidRPr="002C583A">
        <w:t xml:space="preserve"> </w:t>
      </w:r>
      <w:r w:rsidR="002C583A">
        <w:t>(</w:t>
      </w:r>
      <w:r w:rsidR="002C583A" w:rsidRPr="002C583A">
        <w:t>https://miet.ru/dis/87778</w:t>
      </w:r>
      <w:r w:rsidR="002C583A">
        <w:t>)</w:t>
      </w:r>
      <w:r w:rsidR="008276DB" w:rsidRPr="002C583A">
        <w:rPr>
          <w:rFonts w:eastAsiaTheme="minorHAnsi"/>
          <w:color w:val="000000"/>
          <w:lang w:eastAsia="en-US"/>
        </w:rPr>
        <w:t xml:space="preserve">, </w:t>
      </w:r>
      <w:r w:rsidRPr="002C583A">
        <w:rPr>
          <w:rFonts w:eastAsiaTheme="minorHAnsi"/>
          <w:color w:val="000000"/>
          <w:lang w:eastAsia="en-US"/>
        </w:rPr>
        <w:t>обновлены теоретические ра</w:t>
      </w:r>
      <w:r w:rsidRPr="002C583A">
        <w:rPr>
          <w:rFonts w:eastAsiaTheme="minorHAnsi"/>
          <w:color w:val="000000"/>
          <w:lang w:eastAsia="en-US"/>
        </w:rPr>
        <w:t>з</w:t>
      </w:r>
      <w:r w:rsidRPr="002C583A">
        <w:rPr>
          <w:rFonts w:eastAsiaTheme="minorHAnsi"/>
          <w:color w:val="000000"/>
          <w:lang w:eastAsia="en-US"/>
        </w:rPr>
        <w:t>делы содержания дисциплин</w:t>
      </w:r>
      <w:r w:rsidR="00AB3F9B" w:rsidRPr="002C583A">
        <w:rPr>
          <w:rFonts w:eastAsiaTheme="minorHAnsi"/>
          <w:color w:val="000000"/>
          <w:lang w:eastAsia="en-US"/>
        </w:rPr>
        <w:t xml:space="preserve">, «Информатика», </w:t>
      </w:r>
      <w:r w:rsidRPr="002C583A">
        <w:rPr>
          <w:rFonts w:eastAsiaTheme="minorHAnsi"/>
          <w:color w:val="000000"/>
          <w:lang w:eastAsia="en-US"/>
        </w:rPr>
        <w:t>«</w:t>
      </w:r>
      <w:r w:rsidR="002C583A" w:rsidRPr="002C583A">
        <w:rPr>
          <w:rFonts w:eastAsiaTheme="minorHAnsi"/>
          <w:color w:val="000000"/>
          <w:lang w:eastAsia="en-US"/>
        </w:rPr>
        <w:t>Информационные технологии в менед</w:t>
      </w:r>
      <w:r w:rsidR="002C583A" w:rsidRPr="002C583A">
        <w:rPr>
          <w:rFonts w:eastAsiaTheme="minorHAnsi"/>
          <w:color w:val="000000"/>
          <w:lang w:eastAsia="en-US"/>
        </w:rPr>
        <w:t>ж</w:t>
      </w:r>
      <w:r w:rsidR="002C583A" w:rsidRPr="002C583A">
        <w:rPr>
          <w:rFonts w:eastAsiaTheme="minorHAnsi"/>
          <w:color w:val="000000"/>
          <w:lang w:eastAsia="en-US"/>
        </w:rPr>
        <w:t>менте», «Архитектура программного обеспечения»</w:t>
      </w:r>
      <w:r w:rsidRPr="002C583A">
        <w:rPr>
          <w:rFonts w:eastAsiaTheme="minorHAnsi"/>
          <w:color w:val="000000"/>
          <w:lang w:eastAsia="en-US"/>
        </w:rPr>
        <w:t>, что соответствует специфике ПНР-2 НИУ МИЭТ.</w:t>
      </w:r>
    </w:p>
    <w:p w:rsidR="00EF2147" w:rsidRPr="002C583A" w:rsidRDefault="0066040A" w:rsidP="0066040A">
      <w:pPr>
        <w:autoSpaceDE w:val="0"/>
        <w:autoSpaceDN w:val="0"/>
        <w:adjustRightInd w:val="0"/>
        <w:contextualSpacing/>
        <w:rPr>
          <w:rFonts w:eastAsiaTheme="minorHAnsi"/>
          <w:color w:val="000000"/>
          <w:lang w:eastAsia="en-US"/>
        </w:rPr>
      </w:pPr>
      <w:r w:rsidRPr="002C583A">
        <w:rPr>
          <w:rFonts w:eastAsiaTheme="minorHAnsi"/>
          <w:color w:val="000000"/>
          <w:lang w:eastAsia="en-US"/>
        </w:rPr>
        <w:t>Кроме того, в ходе учебного процесса 201</w:t>
      </w:r>
      <w:r w:rsidR="002C583A" w:rsidRPr="002C583A">
        <w:rPr>
          <w:rFonts w:eastAsiaTheme="minorHAnsi"/>
          <w:color w:val="000000"/>
          <w:lang w:eastAsia="en-US"/>
        </w:rPr>
        <w:t>7</w:t>
      </w:r>
      <w:r w:rsidRPr="002C583A">
        <w:rPr>
          <w:rFonts w:eastAsiaTheme="minorHAnsi"/>
          <w:color w:val="000000"/>
          <w:lang w:eastAsia="en-US"/>
        </w:rPr>
        <w:t xml:space="preserve">г. были откорректированы </w:t>
      </w:r>
      <w:r w:rsidR="00EF2147" w:rsidRPr="002C583A">
        <w:t>дополн</w:t>
      </w:r>
      <w:r w:rsidR="00EF2147" w:rsidRPr="002C583A">
        <w:t>и</w:t>
      </w:r>
      <w:r w:rsidR="00EF2147" w:rsidRPr="002C583A">
        <w:t>тельны</w:t>
      </w:r>
      <w:r w:rsidRPr="002C583A">
        <w:t>е</w:t>
      </w:r>
      <w:r w:rsidR="00EF2147" w:rsidRPr="002C583A">
        <w:t xml:space="preserve"> профессиональны</w:t>
      </w:r>
      <w:r w:rsidRPr="002C583A">
        <w:t>е</w:t>
      </w:r>
      <w:r w:rsidR="00EF2147" w:rsidRPr="002C583A">
        <w:t xml:space="preserve"> компетенци</w:t>
      </w:r>
      <w:r w:rsidRPr="002C583A">
        <w:t>и</w:t>
      </w:r>
      <w:r w:rsidR="00EF2147" w:rsidRPr="002C583A">
        <w:t xml:space="preserve"> </w:t>
      </w:r>
      <w:r w:rsidRPr="002C583A">
        <w:t>в таких дисциплинах как «</w:t>
      </w:r>
      <w:r w:rsidR="002C583A">
        <w:t>Человеко</w:t>
      </w:r>
      <w:r w:rsidR="005171C1">
        <w:t>-</w:t>
      </w:r>
      <w:r w:rsidR="002C583A">
        <w:t>машинное взаимодействие</w:t>
      </w:r>
      <w:r w:rsidRPr="002C583A">
        <w:t>», «</w:t>
      </w:r>
      <w:r w:rsidR="002C583A">
        <w:t>Основы языка</w:t>
      </w:r>
      <w:r w:rsidR="002C583A" w:rsidRPr="002C583A">
        <w:t xml:space="preserve"> Java</w:t>
      </w:r>
      <w:r w:rsidR="002C583A">
        <w:t>»,</w:t>
      </w:r>
      <w:r w:rsidRPr="002C583A">
        <w:t xml:space="preserve"> и в рамках ФГОС введены новые типы практик (см. РП практик в РПК ИПОВС) </w:t>
      </w:r>
    </w:p>
    <w:p w:rsidR="00846C8F" w:rsidRPr="002C583A" w:rsidRDefault="0066040A" w:rsidP="00846C8F">
      <w:pPr>
        <w:autoSpaceDE w:val="0"/>
        <w:adjustRightInd w:val="0"/>
        <w:ind w:firstLine="567"/>
      </w:pPr>
      <w:r w:rsidRPr="002C583A">
        <w:rPr>
          <w:rFonts w:eastAsiaTheme="minorHAnsi"/>
          <w:color w:val="000000"/>
          <w:lang w:eastAsia="en-US"/>
        </w:rPr>
        <w:t>При корректировке рабочих учебных планов, рабочих программ дисциплин учит</w:t>
      </w:r>
      <w:r w:rsidRPr="002C583A">
        <w:rPr>
          <w:rFonts w:eastAsiaTheme="minorHAnsi"/>
          <w:color w:val="000000"/>
          <w:lang w:eastAsia="en-US"/>
        </w:rPr>
        <w:t>ы</w:t>
      </w:r>
      <w:r w:rsidRPr="002C583A">
        <w:rPr>
          <w:rFonts w:eastAsiaTheme="minorHAnsi"/>
          <w:color w:val="000000"/>
          <w:lang w:eastAsia="en-US"/>
        </w:rPr>
        <w:t>ваются: результаты промежуточной аттестации, выявление в процессе анализа наиболее сложных вопросов; пожелания студентов; мнения представителей предприятий-работодателей (через преподавателей-совместителей, базовые кафедры, отзывы и реце</w:t>
      </w:r>
      <w:r w:rsidRPr="002C583A">
        <w:rPr>
          <w:rFonts w:eastAsiaTheme="minorHAnsi"/>
          <w:color w:val="000000"/>
          <w:lang w:eastAsia="en-US"/>
        </w:rPr>
        <w:t>н</w:t>
      </w:r>
      <w:r w:rsidRPr="002C583A">
        <w:rPr>
          <w:rFonts w:eastAsiaTheme="minorHAnsi"/>
          <w:color w:val="000000"/>
          <w:lang w:eastAsia="en-US"/>
        </w:rPr>
        <w:t>зии); отчет председателя ГАК и анализ результатов итоговой аттестации выпускников программы; изменения редакций стандартов международного и национального уровня.</w:t>
      </w:r>
      <w:r w:rsidR="00846C8F" w:rsidRPr="002C583A">
        <w:t xml:space="preserve"> Актуальность содержания образовательных программ обеспечивается также участием в разработке и реализации ООП кафедры профессиональных экспертов. Так, д.т.н. Янакова Е.С,. нач. отдела </w:t>
      </w:r>
      <w:r w:rsidR="00846C8F" w:rsidRPr="002C583A">
        <w:rPr>
          <w:bCs/>
        </w:rPr>
        <w:t xml:space="preserve">ОАО НПЦ «ЭЛВИС», </w:t>
      </w:r>
      <w:r w:rsidR="00846C8F" w:rsidRPr="002C583A">
        <w:t>– эксперт в области современного промышленного программирования, д.т.н., профессор Рычагов М.Н., будучи вице-президентом российск</w:t>
      </w:r>
      <w:r w:rsidR="00846C8F" w:rsidRPr="002C583A">
        <w:t>о</w:t>
      </w:r>
      <w:r w:rsidR="00846C8F" w:rsidRPr="002C583A">
        <w:t xml:space="preserve">го представительства </w:t>
      </w:r>
      <w:r w:rsidR="00846C8F" w:rsidRPr="002C583A">
        <w:rPr>
          <w:lang w:val="en-US"/>
        </w:rPr>
        <w:t>Samsung</w:t>
      </w:r>
      <w:r w:rsidR="00846C8F" w:rsidRPr="002C583A">
        <w:t xml:space="preserve">, является экспертом в области нейронных сетей, к.т.н., доц. Федоров А.Р. - ген.директор софтверной фирмы, - экспертом в области конструирования и архитектурного проектирования ПО, к.т.н. Андрианов А.М. – эксперт в области интернет-программирования, Степанов А.М. – эксперт в области тестирования ПО. </w:t>
      </w:r>
    </w:p>
    <w:p w:rsidR="001230C3" w:rsidRDefault="002C583A" w:rsidP="00C045CF">
      <w:r>
        <w:t>П</w:t>
      </w:r>
      <w:r w:rsidR="00EE7F23" w:rsidRPr="00FA0AB9">
        <w:t>ри составлении учебных планов</w:t>
      </w:r>
      <w:r w:rsidR="00EE7F23">
        <w:t>,</w:t>
      </w:r>
      <w:r w:rsidR="00EE7F23" w:rsidRPr="00FA0AB9">
        <w:t xml:space="preserve"> программ дисциплин/практик</w:t>
      </w:r>
      <w:r w:rsidR="00EE7F23">
        <w:t>, ВКР</w:t>
      </w:r>
      <w:r w:rsidR="00EE7F23" w:rsidRPr="00FA0AB9">
        <w:t xml:space="preserve"> образов</w:t>
      </w:r>
      <w:r w:rsidR="00EE7F23" w:rsidRPr="00FA0AB9">
        <w:t>а</w:t>
      </w:r>
      <w:r w:rsidR="00EE7F23" w:rsidRPr="00FA0AB9">
        <w:t xml:space="preserve">тельной программы </w:t>
      </w:r>
      <w:r>
        <w:t>учитывается мнение студентов</w:t>
      </w:r>
      <w:r w:rsidR="005171C1">
        <w:t>.</w:t>
      </w:r>
      <w:r w:rsidR="005A5377" w:rsidRPr="002C583A">
        <w:t xml:space="preserve"> В</w:t>
      </w:r>
      <w:r w:rsidR="0066040A" w:rsidRPr="002C583A">
        <w:t xml:space="preserve"> 201</w:t>
      </w:r>
      <w:r w:rsidR="00B30414" w:rsidRPr="002C583A">
        <w:t>7</w:t>
      </w:r>
      <w:r w:rsidR="0066040A" w:rsidRPr="002C583A">
        <w:t>г.</w:t>
      </w:r>
      <w:r w:rsidR="005A5377" w:rsidRPr="002C583A">
        <w:t>,</w:t>
      </w:r>
      <w:r w:rsidR="0066040A" w:rsidRPr="002C583A">
        <w:t xml:space="preserve"> в частности, </w:t>
      </w:r>
      <w:r w:rsidR="005A5377" w:rsidRPr="002C583A">
        <w:t>при чтении</w:t>
      </w:r>
      <w:r>
        <w:t>:</w:t>
      </w:r>
      <w:r w:rsidR="005A5377" w:rsidRPr="002C583A">
        <w:t xml:space="preserve"> </w:t>
      </w:r>
      <w:r w:rsidR="0066040A" w:rsidRPr="002C583A">
        <w:t>дисциплин</w:t>
      </w:r>
      <w:r>
        <w:t>ы</w:t>
      </w:r>
      <w:r w:rsidR="00B30414" w:rsidRPr="002C583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="00B30414" w:rsidRPr="002C583A">
        <w:t>Информатика</w:t>
      </w:r>
      <w:r>
        <w:t>»</w:t>
      </w:r>
      <w:r w:rsidRPr="002C583A">
        <w:t xml:space="preserve"> </w:t>
      </w:r>
      <w:r w:rsidRPr="002C583A">
        <w:rPr>
          <w:u w:val="single"/>
        </w:rPr>
        <w:t>по просьбе студентов</w:t>
      </w:r>
      <w:r w:rsidRPr="002C583A">
        <w:t xml:space="preserve"> </w:t>
      </w:r>
      <w:r>
        <w:t>в</w:t>
      </w:r>
      <w:r w:rsidR="00B30414" w:rsidRPr="006C5F2D">
        <w:t>ключ</w:t>
      </w:r>
      <w:r>
        <w:t>ена</w:t>
      </w:r>
      <w:r w:rsidR="00B30414">
        <w:t xml:space="preserve"> </w:t>
      </w:r>
      <w:r w:rsidR="00B30414" w:rsidRPr="006C5F2D">
        <w:t>работ</w:t>
      </w:r>
      <w:r>
        <w:t>а</w:t>
      </w:r>
      <w:r w:rsidR="00B30414" w:rsidRPr="006C5F2D">
        <w:t xml:space="preserve"> с </w:t>
      </w:r>
      <w:r w:rsidR="00B30414" w:rsidRPr="006C5F2D">
        <w:rPr>
          <w:lang w:val="en-US"/>
        </w:rPr>
        <w:t>Google</w:t>
      </w:r>
      <w:r w:rsidR="00B30414" w:rsidRPr="006C5F2D">
        <w:t xml:space="preserve"> </w:t>
      </w:r>
      <w:r w:rsidR="00B30414" w:rsidRPr="006C5F2D">
        <w:rPr>
          <w:lang w:val="en-US"/>
        </w:rPr>
        <w:t>Docs</w:t>
      </w:r>
      <w:r>
        <w:t>, ле</w:t>
      </w:r>
      <w:r>
        <w:t>к</w:t>
      </w:r>
      <w:r>
        <w:t xml:space="preserve">ция про </w:t>
      </w:r>
      <w:r w:rsidR="00B30414">
        <w:t>квантовый компьют</w:t>
      </w:r>
      <w:r>
        <w:t>инг; дисциплины «</w:t>
      </w:r>
      <w:r w:rsidR="00B30414" w:rsidRPr="002C583A">
        <w:t>Основы языка Java</w:t>
      </w:r>
      <w:r>
        <w:t>»</w:t>
      </w:r>
      <w:r w:rsidR="00C045CF">
        <w:t xml:space="preserve"> - п</w:t>
      </w:r>
      <w:r w:rsidR="00B30414" w:rsidRPr="002701ED">
        <w:t xml:space="preserve">рактикум </w:t>
      </w:r>
      <w:r w:rsidR="00C045CF">
        <w:t>выполн</w:t>
      </w:r>
      <w:r w:rsidR="00C045CF">
        <w:t>я</w:t>
      </w:r>
      <w:r w:rsidR="00C045CF">
        <w:t>яется</w:t>
      </w:r>
      <w:r w:rsidR="00B30414" w:rsidRPr="002701ED">
        <w:t xml:space="preserve"> проектно-командным способом</w:t>
      </w:r>
      <w:r w:rsidR="00C045CF">
        <w:t xml:space="preserve">; </w:t>
      </w:r>
      <w:r w:rsidR="00B30414" w:rsidRPr="00C045CF">
        <w:rPr>
          <w:lang w:val="en-US"/>
        </w:rPr>
        <w:t>Web</w:t>
      </w:r>
      <w:r w:rsidR="00B30414" w:rsidRPr="00C045CF">
        <w:t>-программирование</w:t>
      </w:r>
      <w:r w:rsidR="00C045CF">
        <w:t xml:space="preserve"> - п</w:t>
      </w:r>
      <w:r w:rsidR="00B30414" w:rsidRPr="00EA285E">
        <w:t>рактикум выполня</w:t>
      </w:r>
      <w:r w:rsidR="00C045CF">
        <w:t>ется</w:t>
      </w:r>
      <w:r w:rsidR="00B30414" w:rsidRPr="00EA285E">
        <w:t xml:space="preserve"> проектно-командным способом</w:t>
      </w:r>
      <w:r w:rsidR="00C045CF">
        <w:t xml:space="preserve">; </w:t>
      </w:r>
      <w:r w:rsidR="00B30414" w:rsidRPr="00C045CF">
        <w:t>Практикум по промышленному программированию</w:t>
      </w:r>
      <w:r w:rsidR="00C045CF">
        <w:t xml:space="preserve"> – в</w:t>
      </w:r>
      <w:r w:rsidR="00B30414">
        <w:t>ключ</w:t>
      </w:r>
      <w:r w:rsidR="00C045CF">
        <w:t xml:space="preserve">ены </w:t>
      </w:r>
      <w:r w:rsidR="00B30414">
        <w:t xml:space="preserve">лабораторные на </w:t>
      </w:r>
      <w:r w:rsidR="00B30414" w:rsidRPr="007A20EA">
        <w:t>Java</w:t>
      </w:r>
      <w:r w:rsidR="00C045CF">
        <w:t>.</w:t>
      </w:r>
      <w:r w:rsidR="0066040A" w:rsidRPr="00B850E8">
        <w:rPr>
          <w:highlight w:val="cyan"/>
        </w:rPr>
        <w:t xml:space="preserve"> </w:t>
      </w:r>
    </w:p>
    <w:p w:rsidR="00EE7F23" w:rsidRPr="001230C3" w:rsidRDefault="001230C3" w:rsidP="001230C3">
      <w:pPr>
        <w:rPr>
          <w:color w:val="FF0000"/>
        </w:rPr>
      </w:pPr>
      <w:r w:rsidRPr="001230C3">
        <w:lastRenderedPageBreak/>
        <w:t xml:space="preserve">В результате проведения </w:t>
      </w:r>
      <w:r>
        <w:t xml:space="preserve">перечисленных мероприятий </w:t>
      </w:r>
      <w:r>
        <w:rPr>
          <w:rFonts w:eastAsiaTheme="minorHAnsi"/>
          <w:b/>
          <w:bCs/>
          <w:i/>
          <w:lang w:eastAsia="en-US"/>
        </w:rPr>
        <w:t>за</w:t>
      </w:r>
      <w:r w:rsidR="00EE7F23" w:rsidRPr="00F3778C">
        <w:rPr>
          <w:b/>
          <w:i/>
        </w:rPr>
        <w:t xml:space="preserve"> отчетный период </w:t>
      </w:r>
      <w:r w:rsidRPr="001230C3">
        <w:t>о</w:t>
      </w:r>
      <w:r w:rsidRPr="001230C3">
        <w:t>т</w:t>
      </w:r>
      <w:r w:rsidRPr="001230C3">
        <w:t xml:space="preserve">корректировано </w:t>
      </w:r>
      <w:r>
        <w:t>12% содержания ОП по сравнению с 10% в 2016году.</w:t>
      </w:r>
    </w:p>
    <w:p w:rsidR="004A6739" w:rsidRPr="000959D8" w:rsidRDefault="004A6739" w:rsidP="004A6739">
      <w:r w:rsidRPr="000959D8">
        <w:rPr>
          <w:b/>
        </w:rPr>
        <w:t>Проведение регулярного мониторинга эффективности реализации образов</w:t>
      </w:r>
      <w:r w:rsidRPr="000959D8">
        <w:rPr>
          <w:b/>
        </w:rPr>
        <w:t>а</w:t>
      </w:r>
      <w:r w:rsidRPr="000959D8">
        <w:rPr>
          <w:b/>
        </w:rPr>
        <w:t>тельной программы</w:t>
      </w:r>
      <w:r w:rsidR="005A5377" w:rsidRPr="000959D8">
        <w:rPr>
          <w:b/>
        </w:rPr>
        <w:t>.</w:t>
      </w:r>
      <w:r w:rsidRPr="000959D8">
        <w:t xml:space="preserve"> Единая процедура мониторинга эффективности образовательных программ отсутствует, кафедра ИПОВС осуществляет ежегодный мониторинг результ</w:t>
      </w:r>
      <w:r w:rsidRPr="000959D8">
        <w:t>а</w:t>
      </w:r>
      <w:r w:rsidRPr="000959D8">
        <w:t>тов обучения по результатам ГИА и анализа анкет выпускников.</w:t>
      </w:r>
    </w:p>
    <w:p w:rsidR="005A5377" w:rsidRPr="000959D8" w:rsidRDefault="005A5377" w:rsidP="004A6739">
      <w:r w:rsidRPr="000959D8">
        <w:t xml:space="preserve">Кроме того, проводится анализ </w:t>
      </w:r>
      <w:r w:rsidRPr="000959D8">
        <w:rPr>
          <w:i/>
          <w:u w:val="single"/>
        </w:rPr>
        <w:t>спроса на входе</w:t>
      </w:r>
      <w:r w:rsidRPr="000959D8">
        <w:rPr>
          <w:i/>
        </w:rPr>
        <w:t>:</w:t>
      </w:r>
      <w:r w:rsidRPr="000959D8">
        <w:t xml:space="preserve"> анализ среднего балла ЕГЭ абит</w:t>
      </w:r>
      <w:r w:rsidRPr="000959D8">
        <w:t>у</w:t>
      </w:r>
      <w:r w:rsidRPr="000959D8">
        <w:t xml:space="preserve">риентов, поступивших на ОП и </w:t>
      </w:r>
      <w:r w:rsidRPr="000959D8">
        <w:rPr>
          <w:i/>
          <w:u w:val="single"/>
        </w:rPr>
        <w:t>спрос на выходе</w:t>
      </w:r>
      <w:r w:rsidRPr="000959D8">
        <w:t>: , т.е. учитываются запросы работодат</w:t>
      </w:r>
      <w:r w:rsidRPr="000959D8">
        <w:t>е</w:t>
      </w:r>
      <w:r w:rsidRPr="000959D8">
        <w:t>лей на конкретных специалистов. Так в 201</w:t>
      </w:r>
      <w:r w:rsidR="00E94A51">
        <w:t>7</w:t>
      </w:r>
      <w:r w:rsidRPr="000959D8">
        <w:t xml:space="preserve">г. </w:t>
      </w:r>
      <w:r w:rsidR="00E94A51">
        <w:t>н</w:t>
      </w:r>
      <w:r w:rsidRPr="000959D8">
        <w:t xml:space="preserve">а </w:t>
      </w:r>
      <w:r w:rsidRPr="00DE0CEA">
        <w:rPr>
          <w:b/>
        </w:rPr>
        <w:t>2 балла вырос</w:t>
      </w:r>
      <w:r w:rsidRPr="00DE0CEA">
        <w:t xml:space="preserve">  результат ЕГЭ на входе, конкурс на направление «Программная инженерия» составил 3 человека на место. Спрос</w:t>
      </w:r>
      <w:r w:rsidRPr="000959D8">
        <w:t xml:space="preserve"> на выходе растет на веб-программистов</w:t>
      </w:r>
      <w:r w:rsidR="00E94A51" w:rsidRPr="00E94A51">
        <w:t xml:space="preserve"> </w:t>
      </w:r>
      <w:r w:rsidR="00E94A51">
        <w:t>(</w:t>
      </w:r>
      <w:r w:rsidR="00E94A51" w:rsidRPr="000959D8">
        <w:t xml:space="preserve">по запросу работодателя требуется </w:t>
      </w:r>
      <w:r w:rsidR="00E94A51">
        <w:t>5</w:t>
      </w:r>
      <w:r w:rsidR="00E94A51" w:rsidRPr="000959D8">
        <w:t xml:space="preserve"> чел</w:t>
      </w:r>
      <w:r w:rsidR="00E94A51">
        <w:t xml:space="preserve"> в ООО «Карбонфей»)</w:t>
      </w:r>
      <w:r w:rsidRPr="000959D8">
        <w:t>, высококвалифицированных обработчиков данных и программистов, раб</w:t>
      </w:r>
      <w:r w:rsidRPr="000959D8">
        <w:t>о</w:t>
      </w:r>
      <w:r w:rsidRPr="000959D8">
        <w:t xml:space="preserve">тающих в области </w:t>
      </w:r>
      <w:r w:rsidR="00E94A51">
        <w:t xml:space="preserve">информационной безопасности </w:t>
      </w:r>
      <w:r w:rsidRPr="000959D8">
        <w:t xml:space="preserve">(по запросу работодателя требуется </w:t>
      </w:r>
      <w:r w:rsidR="00E94A51">
        <w:t>5</w:t>
      </w:r>
      <w:r w:rsidRPr="000959D8">
        <w:t xml:space="preserve"> чел.в </w:t>
      </w:r>
      <w:r w:rsidR="00E94A51">
        <w:t>ООО</w:t>
      </w:r>
      <w:r w:rsidRPr="000959D8">
        <w:t xml:space="preserve"> «</w:t>
      </w:r>
      <w:r w:rsidR="00E94A51">
        <w:t>Анкад</w:t>
      </w:r>
      <w:r w:rsidRPr="000959D8">
        <w:t>»</w:t>
      </w:r>
      <w:r w:rsidR="00E94A51">
        <w:t>)</w:t>
      </w:r>
      <w:r w:rsidRPr="000959D8">
        <w:t xml:space="preserve">, увеличился прием молодых специалистов в </w:t>
      </w:r>
      <w:r w:rsidR="00E94A51">
        <w:t xml:space="preserve">ООО </w:t>
      </w:r>
      <w:r w:rsidRPr="000959D8">
        <w:t>«</w:t>
      </w:r>
      <w:r w:rsidR="00E94A51">
        <w:t>Терминальные технологии</w:t>
      </w:r>
      <w:r w:rsidRPr="000959D8">
        <w:t>» - в 201</w:t>
      </w:r>
      <w:r w:rsidR="00E94A51">
        <w:t>7</w:t>
      </w:r>
      <w:r w:rsidRPr="000959D8">
        <w:t xml:space="preserve">г. </w:t>
      </w:r>
      <w:r w:rsidR="00E94A51">
        <w:t>т</w:t>
      </w:r>
      <w:r w:rsidRPr="000959D8">
        <w:t>ам работает 1</w:t>
      </w:r>
      <w:r w:rsidR="00E94A51">
        <w:t>5</w:t>
      </w:r>
      <w:r w:rsidRPr="000959D8">
        <w:t xml:space="preserve"> наших выпускников </w:t>
      </w:r>
      <w:r w:rsidRPr="000959D8">
        <w:rPr>
          <w:rFonts w:eastAsiaTheme="minorHAnsi"/>
          <w:color w:val="000000"/>
          <w:lang w:eastAsia="en-US"/>
        </w:rPr>
        <w:t>(</w:t>
      </w:r>
      <w:r w:rsidR="009B56FF" w:rsidRPr="009B56FF">
        <w:rPr>
          <w:rFonts w:eastAsiaTheme="minorHAnsi"/>
          <w:color w:val="000000"/>
          <w:lang w:eastAsia="en-US"/>
        </w:rPr>
        <w:t>http://termt.com/</w:t>
      </w:r>
      <w:r w:rsidR="009B56FF">
        <w:rPr>
          <w:rFonts w:eastAsiaTheme="minorHAnsi"/>
          <w:color w:val="000000"/>
          <w:lang w:eastAsia="en-US"/>
        </w:rPr>
        <w:t>).</w:t>
      </w:r>
    </w:p>
    <w:p w:rsidR="004A6739" w:rsidRPr="000959D8" w:rsidRDefault="006E1823" w:rsidP="004A6739">
      <w:r w:rsidRPr="000959D8">
        <w:t>Тесное взаимодействие</w:t>
      </w:r>
      <w:r w:rsidR="004A6739" w:rsidRPr="000959D8">
        <w:t xml:space="preserve"> кафедры с предприятиями-работодателями, ежегодный анализ результатов трудоустройства выпускников, сотрудничество с отделом практики и трудоустройства студентов МИЭТ (ОПТС) позволяют отслеживать изменения потребн</w:t>
      </w:r>
      <w:r w:rsidR="004A6739" w:rsidRPr="000959D8">
        <w:t>о</w:t>
      </w:r>
      <w:r w:rsidR="004A6739" w:rsidRPr="000959D8">
        <w:t>стей рынка труда, разрабатывать новые темы, модули, дисциплины, для включения в учебный план, а также междисциплинарные проекты, которые служат заделом для акт</w:t>
      </w:r>
      <w:r w:rsidR="004A6739" w:rsidRPr="000959D8">
        <w:t>у</w:t>
      </w:r>
      <w:r w:rsidR="004A6739" w:rsidRPr="000959D8">
        <w:t xml:space="preserve">альных направлений НИР. Так, предложение </w:t>
      </w:r>
      <w:r w:rsidRPr="000959D8">
        <w:t xml:space="preserve">ген. директора </w:t>
      </w:r>
      <w:r w:rsidR="009B56FF">
        <w:t>А</w:t>
      </w:r>
      <w:r w:rsidRPr="000959D8">
        <w:t>О «</w:t>
      </w:r>
      <w:r w:rsidR="009B56FF">
        <w:t>ЭЛВИС-НеоТЕК</w:t>
      </w:r>
      <w:r w:rsidRPr="000959D8">
        <w:t xml:space="preserve">» </w:t>
      </w:r>
      <w:r w:rsidR="004A6739" w:rsidRPr="000959D8">
        <w:t xml:space="preserve">. </w:t>
      </w:r>
      <w:r w:rsidR="009B56FF">
        <w:t>Б</w:t>
      </w:r>
      <w:r w:rsidR="009B56FF">
        <w:t>е</w:t>
      </w:r>
      <w:r w:rsidR="009B56FF">
        <w:t>лоусова А.В.</w:t>
      </w:r>
      <w:r w:rsidRPr="000959D8">
        <w:t xml:space="preserve"> (</w:t>
      </w:r>
      <w:r w:rsidR="009B56FF" w:rsidRPr="009B56FF">
        <w:t>http://elveesneotek.com/index.php?id=1</w:t>
      </w:r>
      <w:r w:rsidRPr="000959D8">
        <w:t xml:space="preserve">) </w:t>
      </w:r>
      <w:r w:rsidR="004A6739" w:rsidRPr="000959D8">
        <w:t xml:space="preserve">относительно </w:t>
      </w:r>
      <w:r w:rsidRPr="000959D8">
        <w:t>использования во</w:t>
      </w:r>
      <w:r w:rsidRPr="000959D8">
        <w:t>з</w:t>
      </w:r>
      <w:r w:rsidRPr="000959D8">
        <w:t xml:space="preserve">можностей </w:t>
      </w:r>
      <w:r w:rsidR="009B56FF">
        <w:t xml:space="preserve">наработок каф. ИПОВС в области больших данных </w:t>
      </w:r>
      <w:r w:rsidR="004A6739" w:rsidRPr="000959D8">
        <w:t xml:space="preserve">положило начало </w:t>
      </w:r>
      <w:r w:rsidR="00BA6788">
        <w:t xml:space="preserve">участию в конкурсе Минобрнауки в рамках </w:t>
      </w:r>
      <w:r w:rsidR="00BA6788" w:rsidRPr="00BA6788">
        <w:t>ФЦП «Исследования и разработки по приоритетным направлениям развития научно-технологического комплекса России на 2014-2020 годы».</w:t>
      </w:r>
    </w:p>
    <w:p w:rsidR="004A6739" w:rsidRPr="000959D8" w:rsidRDefault="004A6739" w:rsidP="004A6739">
      <w:r w:rsidRPr="000959D8">
        <w:t>С 2011г. в университете действует накопительная балльная система (НБС) оценки знаний по дисциплинам ООП, которая направлена на: повышение качества освоения ст</w:t>
      </w:r>
      <w:r w:rsidRPr="000959D8">
        <w:t>у</w:t>
      </w:r>
      <w:r w:rsidRPr="000959D8">
        <w:t xml:space="preserve">дентами изучаемых дисциплин и т.п. </w:t>
      </w:r>
      <w:r w:rsidR="00654326">
        <w:t>Благодаря использованию НБС количество задо</w:t>
      </w:r>
      <w:r w:rsidR="00654326">
        <w:t>л</w:t>
      </w:r>
      <w:r w:rsidR="00654326">
        <w:t xml:space="preserve">женников в 2-х семестрах 2017г. Уменьшилось на 10%. </w:t>
      </w:r>
      <w:r w:rsidRPr="000959D8">
        <w:t>Сведения о структуре оценки р</w:t>
      </w:r>
      <w:r w:rsidRPr="000959D8">
        <w:t>а</w:t>
      </w:r>
      <w:r w:rsidRPr="000959D8">
        <w:t>боты студента в семестре, о программах промежуточной аттестации, программы ИГА представлены в РПК ИПОВС (</w:t>
      </w:r>
      <w:r w:rsidRPr="000959D8">
        <w:rPr>
          <w:rStyle w:val="a6"/>
        </w:rPr>
        <w:t>http://orioks.miet.ru</w:t>
      </w:r>
      <w:r w:rsidRPr="000959D8">
        <w:t>/).</w:t>
      </w:r>
    </w:p>
    <w:p w:rsidR="004A6739" w:rsidRPr="000959D8" w:rsidRDefault="004A6739" w:rsidP="004A6739">
      <w:r w:rsidRPr="000959D8">
        <w:t>Разработанные кафедрой ОП полностью коррелируют с требованиями Национал</w:t>
      </w:r>
      <w:r w:rsidRPr="000959D8">
        <w:t>ь</w:t>
      </w:r>
      <w:r w:rsidRPr="000959D8">
        <w:t>ного агентства развития квалификаций РФ.</w:t>
      </w:r>
    </w:p>
    <w:p w:rsidR="00B018B3" w:rsidRPr="00C94537" w:rsidRDefault="00EF2147" w:rsidP="00647D38">
      <w:r w:rsidRPr="00C94537">
        <w:rPr>
          <w:b/>
        </w:rPr>
        <w:t>Проведение периодической внешней оценки образовательной  программы</w:t>
      </w:r>
      <w:r w:rsidR="00B018B3" w:rsidRPr="00C94537">
        <w:t xml:space="preserve">. Внешняя оценка ОП кафедры формируется следующими составляющими: </w:t>
      </w:r>
    </w:p>
    <w:p w:rsidR="00B018B3" w:rsidRPr="00C94537" w:rsidRDefault="00B018B3" w:rsidP="008C19C4">
      <w:pPr>
        <w:pStyle w:val="a9"/>
        <w:numPr>
          <w:ilvl w:val="0"/>
          <w:numId w:val="2"/>
        </w:numPr>
        <w:autoSpaceDE w:val="0"/>
        <w:adjustRightInd w:val="0"/>
        <w:ind w:left="709"/>
        <w:rPr>
          <w:rFonts w:cs="Times New Roman"/>
          <w:szCs w:val="24"/>
        </w:rPr>
      </w:pPr>
      <w:r w:rsidRPr="00C94537">
        <w:rPr>
          <w:rFonts w:cs="Times New Roman"/>
          <w:szCs w:val="24"/>
        </w:rPr>
        <w:t>отзывы предприятий-работодателей (периодически),</w:t>
      </w:r>
    </w:p>
    <w:p w:rsidR="00B018B3" w:rsidRPr="00C94537" w:rsidRDefault="00B018B3" w:rsidP="008C19C4">
      <w:pPr>
        <w:pStyle w:val="a9"/>
        <w:numPr>
          <w:ilvl w:val="0"/>
          <w:numId w:val="2"/>
        </w:numPr>
        <w:autoSpaceDE w:val="0"/>
        <w:adjustRightInd w:val="0"/>
        <w:ind w:left="709"/>
        <w:rPr>
          <w:rFonts w:cs="Times New Roman"/>
          <w:szCs w:val="24"/>
        </w:rPr>
      </w:pPr>
      <w:r w:rsidRPr="00C94537">
        <w:rPr>
          <w:rFonts w:cs="Times New Roman"/>
          <w:szCs w:val="24"/>
        </w:rPr>
        <w:t>отзывы о прохождении практики студентами от консультантов на предприятии,</w:t>
      </w:r>
    </w:p>
    <w:p w:rsidR="00B018B3" w:rsidRPr="00C94537" w:rsidRDefault="00B018B3" w:rsidP="008C19C4">
      <w:pPr>
        <w:pStyle w:val="a9"/>
        <w:numPr>
          <w:ilvl w:val="0"/>
          <w:numId w:val="2"/>
        </w:numPr>
        <w:autoSpaceDE w:val="0"/>
        <w:adjustRightInd w:val="0"/>
        <w:ind w:left="709"/>
        <w:rPr>
          <w:rFonts w:cs="Times New Roman"/>
          <w:szCs w:val="24"/>
        </w:rPr>
      </w:pPr>
      <w:r w:rsidRPr="00C94537">
        <w:rPr>
          <w:rFonts w:cs="Times New Roman"/>
          <w:szCs w:val="24"/>
        </w:rPr>
        <w:t>рецензии на выполненные выпускные квалификационные работы (ВКР),</w:t>
      </w:r>
    </w:p>
    <w:p w:rsidR="00B018B3" w:rsidRPr="00C94537" w:rsidRDefault="00B018B3" w:rsidP="008C19C4">
      <w:pPr>
        <w:pStyle w:val="a9"/>
        <w:numPr>
          <w:ilvl w:val="0"/>
          <w:numId w:val="2"/>
        </w:numPr>
        <w:autoSpaceDE w:val="0"/>
        <w:adjustRightInd w:val="0"/>
        <w:ind w:left="709"/>
        <w:rPr>
          <w:rFonts w:cs="Times New Roman"/>
          <w:szCs w:val="24"/>
        </w:rPr>
      </w:pPr>
      <w:r w:rsidRPr="00C94537">
        <w:rPr>
          <w:rFonts w:cs="Times New Roman"/>
          <w:szCs w:val="24"/>
        </w:rPr>
        <w:t>отчеты председателя ГАК,</w:t>
      </w:r>
    </w:p>
    <w:p w:rsidR="00B018B3" w:rsidRPr="00C94537" w:rsidRDefault="00B018B3" w:rsidP="008C19C4">
      <w:pPr>
        <w:pStyle w:val="a9"/>
        <w:numPr>
          <w:ilvl w:val="0"/>
          <w:numId w:val="2"/>
        </w:numPr>
        <w:autoSpaceDE w:val="0"/>
        <w:adjustRightInd w:val="0"/>
        <w:ind w:left="709"/>
        <w:rPr>
          <w:rFonts w:cs="Times New Roman"/>
          <w:szCs w:val="24"/>
        </w:rPr>
      </w:pPr>
      <w:r w:rsidRPr="00C94537">
        <w:rPr>
          <w:rFonts w:cs="Times New Roman"/>
          <w:szCs w:val="24"/>
        </w:rPr>
        <w:t>государственная аккредитация образовательных программ (раз в пять лет), анкетирование работодателей (данные ОПТС),</w:t>
      </w:r>
    </w:p>
    <w:p w:rsidR="00B018B3" w:rsidRPr="00C94537" w:rsidRDefault="00B018B3" w:rsidP="008C19C4">
      <w:pPr>
        <w:pStyle w:val="a9"/>
        <w:numPr>
          <w:ilvl w:val="0"/>
          <w:numId w:val="2"/>
        </w:numPr>
        <w:autoSpaceDE w:val="0"/>
        <w:adjustRightInd w:val="0"/>
        <w:ind w:left="709"/>
        <w:rPr>
          <w:rFonts w:cs="Times New Roman"/>
          <w:szCs w:val="24"/>
        </w:rPr>
      </w:pPr>
      <w:r w:rsidRPr="00C94537">
        <w:rPr>
          <w:rFonts w:cs="Times New Roman"/>
          <w:szCs w:val="24"/>
        </w:rPr>
        <w:t>результаты трудоустройства выпускников.</w:t>
      </w:r>
    </w:p>
    <w:p w:rsidR="00B018B3" w:rsidRPr="00C94537" w:rsidRDefault="00B018B3" w:rsidP="00B018B3">
      <w:pPr>
        <w:autoSpaceDE w:val="0"/>
        <w:adjustRightInd w:val="0"/>
      </w:pPr>
      <w:r w:rsidRPr="00C94537">
        <w:t>Результаты внешней оценки анализируются не реже 1 раза в семестр.</w:t>
      </w:r>
    </w:p>
    <w:p w:rsidR="00B018B3" w:rsidRPr="00C94537" w:rsidRDefault="00B018B3" w:rsidP="00226129">
      <w:r w:rsidRPr="00C94537">
        <w:t>Внутренняя оценка образовательной программы осуществляется ежегодно по р</w:t>
      </w:r>
      <w:r w:rsidRPr="00C94537">
        <w:t>е</w:t>
      </w:r>
      <w:r w:rsidRPr="00C94537">
        <w:t>зультатам итоговой аттестации выпускников, отзывам руководителей ВКР, отзывам о прохождении практики, анкетирования выпускников (данные ОПТС).</w:t>
      </w:r>
    </w:p>
    <w:p w:rsidR="00B018B3" w:rsidRPr="00C94537" w:rsidRDefault="00B018B3" w:rsidP="00226129">
      <w:r w:rsidRPr="00C94537">
        <w:t xml:space="preserve">Анализ востребованности </w:t>
      </w:r>
      <w:r w:rsidR="002E79A3" w:rsidRPr="00C94537">
        <w:t xml:space="preserve">ОП </w:t>
      </w:r>
      <w:r w:rsidRPr="00C94537">
        <w:t>проводится также по результатам вступительных и</w:t>
      </w:r>
      <w:r w:rsidRPr="00C94537">
        <w:t>с</w:t>
      </w:r>
      <w:r w:rsidRPr="00C94537">
        <w:t xml:space="preserve">пытаний. Результаты приемной кампании на программу подготовки магистров 09.04.04 «Программное обеспечение автоматизированных систем и вычислительных комплексов» </w:t>
      </w:r>
      <w:r w:rsidRPr="00C94537">
        <w:lastRenderedPageBreak/>
        <w:t>в 201</w:t>
      </w:r>
      <w:r w:rsidR="002E79A3" w:rsidRPr="00C94537">
        <w:t>5</w:t>
      </w:r>
      <w:r w:rsidRPr="00C94537">
        <w:t>/201</w:t>
      </w:r>
      <w:r w:rsidR="002E79A3" w:rsidRPr="00C94537">
        <w:t>6</w:t>
      </w:r>
      <w:r w:rsidRPr="00C94537">
        <w:t xml:space="preserve"> уч.гг. свидетельствуют о востребованности </w:t>
      </w:r>
      <w:r w:rsidR="002E79A3" w:rsidRPr="00C94537">
        <w:t xml:space="preserve">этой </w:t>
      </w:r>
      <w:r w:rsidRPr="00C94537">
        <w:t>программы у абитуриентов (табл.1):</w:t>
      </w:r>
    </w:p>
    <w:p w:rsidR="00B018B3" w:rsidRPr="00DE0CEA" w:rsidRDefault="00B018B3" w:rsidP="00B018B3">
      <w:pPr>
        <w:pStyle w:val="a9"/>
        <w:autoSpaceDE w:val="0"/>
        <w:adjustRightInd w:val="0"/>
        <w:ind w:left="1571"/>
        <w:jc w:val="right"/>
        <w:rPr>
          <w:rFonts w:cs="Times New Roman"/>
          <w:szCs w:val="24"/>
        </w:rPr>
      </w:pPr>
      <w:r w:rsidRPr="00DE0CEA">
        <w:rPr>
          <w:rFonts w:cs="Times New Roman"/>
          <w:szCs w:val="24"/>
        </w:rPr>
        <w:t>Таблица 1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28"/>
        <w:gridCol w:w="2502"/>
        <w:gridCol w:w="1426"/>
        <w:gridCol w:w="1339"/>
      </w:tblGrid>
      <w:tr w:rsidR="00117424" w:rsidRPr="00117424" w:rsidTr="00117424">
        <w:tc>
          <w:tcPr>
            <w:tcW w:w="2175" w:type="dxa"/>
          </w:tcPr>
          <w:p w:rsidR="00117424" w:rsidRPr="00DE0CEA" w:rsidRDefault="00117424" w:rsidP="00226129">
            <w:pPr>
              <w:autoSpaceDE w:val="0"/>
              <w:adjustRightInd w:val="0"/>
              <w:ind w:firstLine="0"/>
              <w:jc w:val="center"/>
              <w:rPr>
                <w:b/>
              </w:rPr>
            </w:pPr>
            <w:r w:rsidRPr="00DE0CEA">
              <w:rPr>
                <w:b/>
              </w:rPr>
              <w:t>Год</w:t>
            </w:r>
          </w:p>
        </w:tc>
        <w:tc>
          <w:tcPr>
            <w:tcW w:w="2128" w:type="dxa"/>
          </w:tcPr>
          <w:p w:rsidR="00117424" w:rsidRPr="00DE0CEA" w:rsidRDefault="00117424" w:rsidP="00226129">
            <w:pPr>
              <w:autoSpaceDE w:val="0"/>
              <w:adjustRightInd w:val="0"/>
              <w:ind w:firstLine="0"/>
              <w:jc w:val="center"/>
              <w:rPr>
                <w:b/>
              </w:rPr>
            </w:pPr>
            <w:r w:rsidRPr="00DE0CEA">
              <w:rPr>
                <w:b/>
              </w:rPr>
              <w:t>2014</w:t>
            </w:r>
          </w:p>
        </w:tc>
        <w:tc>
          <w:tcPr>
            <w:tcW w:w="2502" w:type="dxa"/>
          </w:tcPr>
          <w:p w:rsidR="00117424" w:rsidRPr="00DE0CEA" w:rsidRDefault="00117424" w:rsidP="00226129">
            <w:pPr>
              <w:autoSpaceDE w:val="0"/>
              <w:adjustRightInd w:val="0"/>
              <w:ind w:firstLine="0"/>
              <w:jc w:val="center"/>
              <w:rPr>
                <w:b/>
              </w:rPr>
            </w:pPr>
            <w:r w:rsidRPr="00DE0CEA">
              <w:rPr>
                <w:b/>
              </w:rPr>
              <w:t>2015</w:t>
            </w:r>
          </w:p>
        </w:tc>
        <w:tc>
          <w:tcPr>
            <w:tcW w:w="1426" w:type="dxa"/>
          </w:tcPr>
          <w:p w:rsidR="00117424" w:rsidRPr="00DE0CEA" w:rsidRDefault="00117424" w:rsidP="00226129">
            <w:pPr>
              <w:autoSpaceDE w:val="0"/>
              <w:adjustRightInd w:val="0"/>
              <w:ind w:firstLine="0"/>
              <w:jc w:val="center"/>
              <w:rPr>
                <w:b/>
              </w:rPr>
            </w:pPr>
            <w:r w:rsidRPr="00DE0CEA">
              <w:rPr>
                <w:b/>
              </w:rPr>
              <w:t>2016</w:t>
            </w:r>
          </w:p>
        </w:tc>
        <w:tc>
          <w:tcPr>
            <w:tcW w:w="1339" w:type="dxa"/>
          </w:tcPr>
          <w:p w:rsidR="00117424" w:rsidRPr="00DE0CEA" w:rsidRDefault="00117424" w:rsidP="00226129">
            <w:pPr>
              <w:autoSpaceDE w:val="0"/>
              <w:adjustRightInd w:val="0"/>
              <w:ind w:firstLine="0"/>
              <w:jc w:val="center"/>
              <w:rPr>
                <w:b/>
              </w:rPr>
            </w:pPr>
            <w:r w:rsidRPr="00DE0CEA">
              <w:rPr>
                <w:b/>
              </w:rPr>
              <w:t>2017</w:t>
            </w:r>
          </w:p>
        </w:tc>
      </w:tr>
      <w:tr w:rsidR="00117424" w:rsidRPr="00117424" w:rsidTr="00117424">
        <w:tc>
          <w:tcPr>
            <w:tcW w:w="2175" w:type="dxa"/>
          </w:tcPr>
          <w:p w:rsidR="00117424" w:rsidRPr="00DE0CEA" w:rsidRDefault="00117424" w:rsidP="00226129">
            <w:pPr>
              <w:autoSpaceDE w:val="0"/>
              <w:adjustRightInd w:val="0"/>
              <w:ind w:firstLine="0"/>
              <w:jc w:val="center"/>
              <w:rPr>
                <w:b/>
              </w:rPr>
            </w:pPr>
            <w:r w:rsidRPr="00DE0CEA">
              <w:rPr>
                <w:b/>
              </w:rPr>
              <w:t>Принято в т.ч. по контракту</w:t>
            </w:r>
          </w:p>
        </w:tc>
        <w:tc>
          <w:tcPr>
            <w:tcW w:w="2128" w:type="dxa"/>
          </w:tcPr>
          <w:p w:rsidR="00117424" w:rsidRPr="00DE0CEA" w:rsidRDefault="00117424" w:rsidP="00226129">
            <w:pPr>
              <w:autoSpaceDE w:val="0"/>
              <w:adjustRightInd w:val="0"/>
              <w:ind w:firstLine="0"/>
              <w:jc w:val="center"/>
            </w:pPr>
            <w:r w:rsidRPr="00DE0CEA">
              <w:t>32</w:t>
            </w:r>
          </w:p>
          <w:p w:rsidR="00117424" w:rsidRPr="00DE0CEA" w:rsidRDefault="00117424" w:rsidP="00226129">
            <w:pPr>
              <w:autoSpaceDE w:val="0"/>
              <w:adjustRightInd w:val="0"/>
              <w:ind w:firstLine="0"/>
              <w:jc w:val="center"/>
            </w:pPr>
            <w:r w:rsidRPr="00DE0CEA">
              <w:t>2</w:t>
            </w:r>
          </w:p>
        </w:tc>
        <w:tc>
          <w:tcPr>
            <w:tcW w:w="2502" w:type="dxa"/>
          </w:tcPr>
          <w:p w:rsidR="00117424" w:rsidRPr="00DE0CEA" w:rsidRDefault="00117424" w:rsidP="00226129">
            <w:pPr>
              <w:autoSpaceDE w:val="0"/>
              <w:adjustRightInd w:val="0"/>
              <w:ind w:firstLine="0"/>
              <w:jc w:val="center"/>
            </w:pPr>
            <w:r w:rsidRPr="00DE0CEA">
              <w:t>36</w:t>
            </w:r>
          </w:p>
          <w:p w:rsidR="00117424" w:rsidRPr="00DE0CEA" w:rsidRDefault="00117424" w:rsidP="00226129">
            <w:pPr>
              <w:autoSpaceDE w:val="0"/>
              <w:adjustRightInd w:val="0"/>
              <w:ind w:firstLine="0"/>
              <w:jc w:val="center"/>
            </w:pPr>
            <w:r w:rsidRPr="00DE0CEA">
              <w:t>1</w:t>
            </w:r>
          </w:p>
        </w:tc>
        <w:tc>
          <w:tcPr>
            <w:tcW w:w="1426" w:type="dxa"/>
          </w:tcPr>
          <w:p w:rsidR="00117424" w:rsidRPr="00DE0CEA" w:rsidRDefault="00F65319" w:rsidP="00226129">
            <w:pPr>
              <w:autoSpaceDE w:val="0"/>
              <w:adjustRightInd w:val="0"/>
              <w:ind w:firstLine="0"/>
              <w:jc w:val="center"/>
            </w:pPr>
            <w:r w:rsidRPr="00DE0CEA">
              <w:t>36</w:t>
            </w:r>
          </w:p>
          <w:p w:rsidR="00F65319" w:rsidRPr="00DE0CEA" w:rsidRDefault="00F65319" w:rsidP="00226129">
            <w:pPr>
              <w:autoSpaceDE w:val="0"/>
              <w:adjustRightInd w:val="0"/>
              <w:ind w:firstLine="0"/>
              <w:jc w:val="center"/>
            </w:pPr>
            <w:r w:rsidRPr="00DE0CEA">
              <w:t>2</w:t>
            </w:r>
          </w:p>
        </w:tc>
        <w:tc>
          <w:tcPr>
            <w:tcW w:w="1339" w:type="dxa"/>
          </w:tcPr>
          <w:p w:rsidR="00117424" w:rsidRPr="00DE0CEA" w:rsidRDefault="00F65319" w:rsidP="00226129">
            <w:pPr>
              <w:autoSpaceDE w:val="0"/>
              <w:adjustRightInd w:val="0"/>
              <w:ind w:firstLine="0"/>
              <w:jc w:val="center"/>
            </w:pPr>
            <w:r w:rsidRPr="00DE0CEA">
              <w:t>42</w:t>
            </w:r>
          </w:p>
        </w:tc>
      </w:tr>
      <w:tr w:rsidR="00117424" w:rsidRPr="00117424" w:rsidTr="00117424">
        <w:tc>
          <w:tcPr>
            <w:tcW w:w="2175" w:type="dxa"/>
          </w:tcPr>
          <w:p w:rsidR="00117424" w:rsidRPr="00DE0CEA" w:rsidRDefault="00117424" w:rsidP="00226129">
            <w:pPr>
              <w:autoSpaceDE w:val="0"/>
              <w:adjustRightInd w:val="0"/>
              <w:ind w:firstLine="0"/>
              <w:jc w:val="center"/>
              <w:rPr>
                <w:b/>
              </w:rPr>
            </w:pPr>
            <w:r w:rsidRPr="00DE0CEA">
              <w:rPr>
                <w:b/>
              </w:rPr>
              <w:t>Подано заявл</w:t>
            </w:r>
            <w:r w:rsidRPr="00DE0CEA">
              <w:rPr>
                <w:b/>
              </w:rPr>
              <w:t>е</w:t>
            </w:r>
            <w:r w:rsidRPr="00DE0CEA">
              <w:rPr>
                <w:b/>
              </w:rPr>
              <w:t>ний</w:t>
            </w:r>
          </w:p>
        </w:tc>
        <w:tc>
          <w:tcPr>
            <w:tcW w:w="2128" w:type="dxa"/>
          </w:tcPr>
          <w:p w:rsidR="00117424" w:rsidRPr="00DE0CEA" w:rsidRDefault="00117424" w:rsidP="00226129">
            <w:pPr>
              <w:autoSpaceDE w:val="0"/>
              <w:adjustRightInd w:val="0"/>
              <w:ind w:firstLine="0"/>
              <w:jc w:val="center"/>
            </w:pPr>
            <w:r w:rsidRPr="00DE0CEA">
              <w:t>40</w:t>
            </w:r>
          </w:p>
        </w:tc>
        <w:tc>
          <w:tcPr>
            <w:tcW w:w="2502" w:type="dxa"/>
          </w:tcPr>
          <w:p w:rsidR="00117424" w:rsidRPr="00DE0CEA" w:rsidRDefault="00117424" w:rsidP="00226129">
            <w:pPr>
              <w:autoSpaceDE w:val="0"/>
              <w:adjustRightInd w:val="0"/>
              <w:ind w:firstLine="0"/>
              <w:jc w:val="center"/>
            </w:pPr>
            <w:r w:rsidRPr="00DE0CEA">
              <w:t>70</w:t>
            </w:r>
          </w:p>
        </w:tc>
        <w:tc>
          <w:tcPr>
            <w:tcW w:w="1426" w:type="dxa"/>
          </w:tcPr>
          <w:p w:rsidR="00117424" w:rsidRPr="00DE0CEA" w:rsidRDefault="00F65319" w:rsidP="00226129">
            <w:pPr>
              <w:autoSpaceDE w:val="0"/>
              <w:adjustRightInd w:val="0"/>
              <w:ind w:firstLine="0"/>
              <w:jc w:val="center"/>
            </w:pPr>
            <w:r w:rsidRPr="00DE0CEA">
              <w:t>104</w:t>
            </w:r>
          </w:p>
        </w:tc>
        <w:tc>
          <w:tcPr>
            <w:tcW w:w="1339" w:type="dxa"/>
          </w:tcPr>
          <w:p w:rsidR="00117424" w:rsidRPr="00DE0CEA" w:rsidRDefault="00DE0CEA" w:rsidP="00226129">
            <w:pPr>
              <w:autoSpaceDE w:val="0"/>
              <w:adjustRightInd w:val="0"/>
              <w:ind w:firstLine="0"/>
              <w:jc w:val="center"/>
            </w:pPr>
            <w:r>
              <w:t>110</w:t>
            </w:r>
          </w:p>
        </w:tc>
      </w:tr>
      <w:tr w:rsidR="00117424" w:rsidRPr="00B850E8" w:rsidTr="00117424">
        <w:tc>
          <w:tcPr>
            <w:tcW w:w="2175" w:type="dxa"/>
          </w:tcPr>
          <w:p w:rsidR="00117424" w:rsidRPr="00DE0CEA" w:rsidRDefault="00117424" w:rsidP="00226129">
            <w:pPr>
              <w:autoSpaceDE w:val="0"/>
              <w:adjustRightInd w:val="0"/>
              <w:ind w:firstLine="0"/>
              <w:jc w:val="center"/>
              <w:rPr>
                <w:b/>
              </w:rPr>
            </w:pPr>
            <w:r w:rsidRPr="00DE0CEA">
              <w:rPr>
                <w:b/>
              </w:rPr>
              <w:t>Конкурс на бю</w:t>
            </w:r>
            <w:r w:rsidRPr="00DE0CEA">
              <w:rPr>
                <w:b/>
              </w:rPr>
              <w:t>д</w:t>
            </w:r>
            <w:r w:rsidRPr="00DE0CEA">
              <w:rPr>
                <w:b/>
              </w:rPr>
              <w:t>жетные места</w:t>
            </w:r>
          </w:p>
        </w:tc>
        <w:tc>
          <w:tcPr>
            <w:tcW w:w="2128" w:type="dxa"/>
          </w:tcPr>
          <w:p w:rsidR="00117424" w:rsidRPr="00DE0CEA" w:rsidRDefault="00117424" w:rsidP="00226129">
            <w:pPr>
              <w:autoSpaceDE w:val="0"/>
              <w:adjustRightInd w:val="0"/>
              <w:ind w:firstLine="0"/>
              <w:jc w:val="center"/>
            </w:pPr>
            <w:r w:rsidRPr="00DE0CEA">
              <w:t>1.33</w:t>
            </w:r>
          </w:p>
        </w:tc>
        <w:tc>
          <w:tcPr>
            <w:tcW w:w="2502" w:type="dxa"/>
          </w:tcPr>
          <w:p w:rsidR="00117424" w:rsidRPr="00DE0CEA" w:rsidRDefault="00117424" w:rsidP="00226129">
            <w:pPr>
              <w:autoSpaceDE w:val="0"/>
              <w:adjustRightInd w:val="0"/>
              <w:ind w:firstLine="0"/>
              <w:jc w:val="center"/>
            </w:pPr>
            <w:r w:rsidRPr="00DE0CEA">
              <w:t>1,94</w:t>
            </w:r>
          </w:p>
        </w:tc>
        <w:tc>
          <w:tcPr>
            <w:tcW w:w="1426" w:type="dxa"/>
          </w:tcPr>
          <w:p w:rsidR="00117424" w:rsidRPr="00DE0CEA" w:rsidRDefault="00117424" w:rsidP="00226129">
            <w:pPr>
              <w:autoSpaceDE w:val="0"/>
              <w:adjustRightInd w:val="0"/>
              <w:ind w:firstLine="0"/>
              <w:jc w:val="center"/>
            </w:pPr>
            <w:r w:rsidRPr="00DE0CEA">
              <w:t>3</w:t>
            </w:r>
          </w:p>
        </w:tc>
        <w:tc>
          <w:tcPr>
            <w:tcW w:w="1339" w:type="dxa"/>
          </w:tcPr>
          <w:p w:rsidR="00117424" w:rsidRPr="00DE0CEA" w:rsidRDefault="00F65319" w:rsidP="00DE0CEA">
            <w:pPr>
              <w:autoSpaceDE w:val="0"/>
              <w:adjustRightInd w:val="0"/>
              <w:ind w:firstLine="0"/>
              <w:jc w:val="center"/>
            </w:pPr>
            <w:r w:rsidRPr="00DE0CEA">
              <w:t>2,</w:t>
            </w:r>
            <w:r w:rsidR="00DE0CEA">
              <w:t>6</w:t>
            </w:r>
          </w:p>
        </w:tc>
      </w:tr>
    </w:tbl>
    <w:p w:rsidR="00B018B3" w:rsidRPr="00B850E8" w:rsidRDefault="00B018B3" w:rsidP="00B018B3">
      <w:pPr>
        <w:autoSpaceDE w:val="0"/>
        <w:adjustRightInd w:val="0"/>
        <w:rPr>
          <w:highlight w:val="cyan"/>
        </w:rPr>
      </w:pPr>
    </w:p>
    <w:p w:rsidR="00B018B3" w:rsidRPr="006B7E5D" w:rsidRDefault="00B018B3" w:rsidP="00226129">
      <w:bookmarkStart w:id="31" w:name="__RefHeading__4463_1574874229"/>
      <w:r w:rsidRPr="006B7E5D">
        <w:t>Программы подготовки бакалавров и магистров в 2015г. прошли государственную аккредитацию (</w:t>
      </w:r>
      <w:hyperlink r:id="rId31" w:history="1">
        <w:r w:rsidRPr="006B7E5D">
          <w:rPr>
            <w:rStyle w:val="a6"/>
          </w:rPr>
          <w:t>http://miet.ru/content/s/890/e/12112/34</w:t>
        </w:r>
      </w:hyperlink>
      <w:r w:rsidRPr="006B7E5D">
        <w:rPr>
          <w:rStyle w:val="a6"/>
        </w:rPr>
        <w:t>)</w:t>
      </w:r>
      <w:r w:rsidRPr="006B7E5D">
        <w:t xml:space="preserve">. </w:t>
      </w:r>
    </w:p>
    <w:p w:rsidR="00B132B1" w:rsidRDefault="00B018B3" w:rsidP="00B132B1">
      <w:pPr>
        <w:rPr>
          <w:rFonts w:eastAsiaTheme="minorHAnsi"/>
          <w:color w:val="000000"/>
          <w:lang w:eastAsia="en-US"/>
        </w:rPr>
      </w:pPr>
      <w:r w:rsidRPr="006B7E5D">
        <w:t>Повышению качества ОП способствуют проекты, выполняемые студентами под руководством профессоров и доцентов кафедры (см. дипломные проекты, рецензии, отз</w:t>
      </w:r>
      <w:r w:rsidRPr="006B7E5D">
        <w:t>ы</w:t>
      </w:r>
      <w:r w:rsidRPr="006B7E5D">
        <w:t xml:space="preserve">вы), в том числе и представленные на </w:t>
      </w:r>
      <w:r w:rsidR="00313474" w:rsidRPr="006B7E5D">
        <w:t>различных межвузов</w:t>
      </w:r>
      <w:r w:rsidR="00B132B1" w:rsidRPr="006B7E5D">
        <w:t>ских, региональных</w:t>
      </w:r>
      <w:r w:rsidR="00A46BE3">
        <w:t xml:space="preserve"> </w:t>
      </w:r>
      <w:r w:rsidR="00A46BE3" w:rsidRPr="006B7E5D">
        <w:rPr>
          <w:rFonts w:eastAsiaTheme="minorHAnsi"/>
          <w:color w:val="000000"/>
          <w:lang w:eastAsia="en-US"/>
        </w:rPr>
        <w:t>всеросси</w:t>
      </w:r>
      <w:r w:rsidR="00A46BE3" w:rsidRPr="006B7E5D">
        <w:rPr>
          <w:rFonts w:eastAsiaTheme="minorHAnsi"/>
          <w:color w:val="000000"/>
          <w:lang w:eastAsia="en-US"/>
        </w:rPr>
        <w:t>й</w:t>
      </w:r>
      <w:r w:rsidR="00A46BE3" w:rsidRPr="006B7E5D">
        <w:rPr>
          <w:rFonts w:eastAsiaTheme="minorHAnsi"/>
          <w:color w:val="000000"/>
          <w:lang w:eastAsia="en-US"/>
        </w:rPr>
        <w:t>ских</w:t>
      </w:r>
      <w:r w:rsidR="00A46BE3" w:rsidRPr="006B7E5D">
        <w:t xml:space="preserve"> </w:t>
      </w:r>
      <w:r w:rsidR="00B132B1" w:rsidRPr="006B7E5D">
        <w:t>конкурсах 2017</w:t>
      </w:r>
      <w:r w:rsidR="00313474" w:rsidRPr="006B7E5D">
        <w:t>г.</w:t>
      </w:r>
      <w:r w:rsidR="00A46BE3">
        <w:t>:</w:t>
      </w:r>
      <w:r w:rsidR="005171C1">
        <w:t xml:space="preserve"> </w:t>
      </w:r>
      <w:r w:rsidR="00A46BE3">
        <w:t>(</w:t>
      </w:r>
      <w:r w:rsidR="00B132B1" w:rsidRPr="006B7E5D">
        <w:t>Кузьмина</w:t>
      </w:r>
      <w:r w:rsidR="00B132B1">
        <w:t xml:space="preserve"> В.В. 11 - </w:t>
      </w:r>
      <w:r w:rsidR="00B132B1" w:rsidRPr="005171C1">
        <w:rPr>
          <w:rStyle w:val="a6"/>
          <w:rFonts w:eastAsia="Calibri"/>
        </w:rPr>
        <w:t>https://miet.ru/news/98216</w:t>
      </w:r>
      <w:r w:rsidR="00B132B1" w:rsidRPr="001838CC">
        <w:rPr>
          <w:rFonts w:eastAsiaTheme="minorHAnsi"/>
          <w:color w:val="000000"/>
          <w:lang w:eastAsia="en-US"/>
        </w:rPr>
        <w:t xml:space="preserve">, </w:t>
      </w:r>
      <w:r w:rsidR="00B132B1">
        <w:rPr>
          <w:rFonts w:eastAsia="Calibri"/>
        </w:rPr>
        <w:t>Петров Е.Н., Ник</w:t>
      </w:r>
      <w:r w:rsidR="00B132B1">
        <w:rPr>
          <w:rFonts w:eastAsia="Calibri"/>
        </w:rPr>
        <w:t>о</w:t>
      </w:r>
      <w:r w:rsidR="00B132B1">
        <w:rPr>
          <w:rFonts w:eastAsia="Calibri"/>
        </w:rPr>
        <w:t xml:space="preserve">лаев Н.Е. </w:t>
      </w:r>
      <w:hyperlink r:id="rId32" w:history="1">
        <w:r w:rsidR="00B132B1" w:rsidRPr="00E13088">
          <w:rPr>
            <w:rStyle w:val="a6"/>
            <w:rFonts w:eastAsia="Calibri"/>
          </w:rPr>
          <w:t>https://miet.ru/news/98574</w:t>
        </w:r>
      </w:hyperlink>
      <w:r w:rsidR="00B132B1">
        <w:rPr>
          <w:rFonts w:eastAsia="Calibri"/>
        </w:rPr>
        <w:t xml:space="preserve">, Волков А. </w:t>
      </w:r>
      <w:hyperlink r:id="rId33" w:history="1">
        <w:r w:rsidR="00B132B1" w:rsidRPr="00E13088">
          <w:rPr>
            <w:rStyle w:val="a6"/>
            <w:rFonts w:eastAsia="Calibri"/>
          </w:rPr>
          <w:t>https://miet.ru/news/96280</w:t>
        </w:r>
      </w:hyperlink>
      <w:r w:rsidR="00B132B1">
        <w:rPr>
          <w:rFonts w:eastAsia="Calibri"/>
        </w:rPr>
        <w:t xml:space="preserve">, </w:t>
      </w:r>
      <w:r w:rsidR="00B132B1" w:rsidRPr="00E873ED">
        <w:rPr>
          <w:rFonts w:eastAsia="Calibri"/>
        </w:rPr>
        <w:t>Колобанова М.С.</w:t>
      </w:r>
      <w:r w:rsidR="00B132B1">
        <w:rPr>
          <w:rFonts w:eastAsia="Calibri"/>
        </w:rPr>
        <w:t xml:space="preserve">, </w:t>
      </w:r>
      <w:r w:rsidR="00B132B1" w:rsidRPr="00E873ED">
        <w:rPr>
          <w:rFonts w:eastAsia="Calibri"/>
        </w:rPr>
        <w:t>Гаращенко А.В</w:t>
      </w:r>
      <w:r w:rsidR="00B132B1">
        <w:rPr>
          <w:rFonts w:eastAsia="Calibri"/>
        </w:rPr>
        <w:t xml:space="preserve"> – ИПОВС -22,</w:t>
      </w:r>
      <w:r w:rsidR="00B132B1" w:rsidRPr="006C7920">
        <w:rPr>
          <w:rFonts w:eastAsia="Calibri"/>
        </w:rPr>
        <w:t xml:space="preserve">Гаращенко А.В. </w:t>
      </w:r>
      <w:r w:rsidR="00B132B1">
        <w:rPr>
          <w:rFonts w:eastAsia="Calibri"/>
        </w:rPr>
        <w:t xml:space="preserve">– ИПОВС-44 </w:t>
      </w:r>
      <w:hyperlink r:id="rId34" w:history="1">
        <w:r w:rsidR="00B132B1" w:rsidRPr="00E13088">
          <w:rPr>
            <w:rStyle w:val="a6"/>
            <w:rFonts w:eastAsiaTheme="minorHAnsi"/>
            <w:lang w:eastAsia="en-US"/>
          </w:rPr>
          <w:t>https://miet.ru/news/96730</w:t>
        </w:r>
      </w:hyperlink>
      <w:r w:rsidR="00B132B1">
        <w:rPr>
          <w:rFonts w:eastAsiaTheme="minorHAnsi"/>
          <w:color w:val="000000"/>
          <w:lang w:eastAsia="en-US"/>
        </w:rPr>
        <w:t xml:space="preserve">, </w:t>
      </w:r>
      <w:r w:rsidR="00B132B1">
        <w:t>Г</w:t>
      </w:r>
      <w:r w:rsidR="00B132B1">
        <w:t>а</w:t>
      </w:r>
      <w:r w:rsidR="00B132B1">
        <w:t>ращенко А.В.</w:t>
      </w:r>
      <w:r w:rsidR="00B132B1">
        <w:rPr>
          <w:rFonts w:eastAsia="Calibri"/>
        </w:rPr>
        <w:t xml:space="preserve"> </w:t>
      </w:r>
      <w:r w:rsidR="00B132B1" w:rsidRPr="005171C1">
        <w:rPr>
          <w:rStyle w:val="a6"/>
          <w:rFonts w:eastAsia="Calibri"/>
        </w:rPr>
        <w:t>https://miet.ru/news/94810)</w:t>
      </w:r>
      <w:r w:rsidR="005171C1" w:rsidRPr="005171C1">
        <w:rPr>
          <w:rStyle w:val="a6"/>
          <w:rFonts w:eastAsia="Calibri"/>
        </w:rPr>
        <w:t>.</w:t>
      </w:r>
    </w:p>
    <w:p w:rsidR="00EA3513" w:rsidRPr="00B85392" w:rsidRDefault="00B018B3" w:rsidP="006E55D2">
      <w:r w:rsidRPr="00B85392">
        <w:t>Свидетельством роста внешней оценки ООП стало вручение дипломов</w:t>
      </w:r>
      <w:r w:rsidR="00A46BE3" w:rsidRPr="00B85392">
        <w:t>:</w:t>
      </w:r>
      <w:r w:rsidRPr="00B85392">
        <w:t xml:space="preserve"> </w:t>
      </w:r>
      <w:r w:rsidR="000362A6" w:rsidRPr="00B85392">
        <w:t>Матрохин Д.А. второе место в рамках сборной МИЭТа на Кубке СTF России</w:t>
      </w:r>
      <w:r w:rsidR="00117424" w:rsidRPr="00B85392">
        <w:t xml:space="preserve"> </w:t>
      </w:r>
      <w:r w:rsidR="00117424" w:rsidRPr="005171C1">
        <w:rPr>
          <w:rStyle w:val="a6"/>
          <w:rFonts w:eastAsia="Calibri"/>
        </w:rPr>
        <w:t>https://miet.ru/news/97499</w:t>
      </w:r>
      <w:r w:rsidR="000362A6" w:rsidRPr="00B85392">
        <w:t xml:space="preserve">, </w:t>
      </w:r>
      <w:r w:rsidR="00A46BE3" w:rsidRPr="00B85392">
        <w:t>Муратшин Т.И., Матрохин Д.А. , Николаев И.,  Абрамов Д.Ю., Бордюжа В.С. на X Открытой олимпиаде Казанского федерального университета по пр</w:t>
      </w:r>
      <w:r w:rsidR="00A46BE3" w:rsidRPr="00B85392">
        <w:t>о</w:t>
      </w:r>
      <w:r w:rsidR="00A46BE3" w:rsidRPr="00B85392">
        <w:t>граммированию</w:t>
      </w:r>
      <w:r w:rsidR="00117424" w:rsidRPr="00B85392">
        <w:t xml:space="preserve"> </w:t>
      </w:r>
      <w:r w:rsidR="00117424" w:rsidRPr="005171C1">
        <w:rPr>
          <w:rStyle w:val="a6"/>
          <w:rFonts w:eastAsia="Calibri"/>
        </w:rPr>
        <w:t>https://miet.ru/news/96358</w:t>
      </w:r>
      <w:r w:rsidR="00A46BE3" w:rsidRPr="00B85392">
        <w:t xml:space="preserve">, </w:t>
      </w:r>
      <w:r w:rsidR="00EA3513" w:rsidRPr="00B85392">
        <w:t>Муратшин Т.И. , Матрохин Д.А.,  Абрамов Д. Ю.,  Соловьев И.С. , Бычков А.А. - Moscow Programming Contest для участия в четверт</w:t>
      </w:r>
      <w:r w:rsidR="00EA3513" w:rsidRPr="00B85392">
        <w:t>ь</w:t>
      </w:r>
      <w:r w:rsidR="00EA3513" w:rsidRPr="00B85392">
        <w:t>финале мира по программированию ACM ICPC</w:t>
      </w:r>
      <w:r w:rsidR="00117424" w:rsidRPr="00B85392">
        <w:t xml:space="preserve"> </w:t>
      </w:r>
      <w:r w:rsidR="00117424" w:rsidRPr="005171C1">
        <w:rPr>
          <w:rStyle w:val="a6"/>
          <w:rFonts w:eastAsia="Calibri"/>
        </w:rPr>
        <w:t>https://miet.ru/news/94718</w:t>
      </w:r>
      <w:r w:rsidR="00EA3513" w:rsidRPr="00B85392">
        <w:t xml:space="preserve">, Муратшин Т.И., Матрохин Д.А. </w:t>
      </w:r>
      <w:hyperlink r:id="rId35" w:tgtFrame="_blank" w:history="1">
        <w:r w:rsidR="00EA3513" w:rsidRPr="00B85392">
          <w:t>Открытый чемпионат Юга России по спортивному программированию – XI Олимпиады ЮФУ «ContestSFedU-2017»</w:t>
        </w:r>
      </w:hyperlink>
      <w:r w:rsidR="00890D52" w:rsidRPr="00B85392">
        <w:t xml:space="preserve"> </w:t>
      </w:r>
      <w:r w:rsidR="00890D52" w:rsidRPr="005171C1">
        <w:rPr>
          <w:rStyle w:val="a6"/>
          <w:rFonts w:eastAsia="Calibri"/>
        </w:rPr>
        <w:t>https://miet.ru/news/90899</w:t>
      </w:r>
      <w:r w:rsidR="00740484">
        <w:rPr>
          <w:rStyle w:val="a6"/>
          <w:rFonts w:eastAsia="Calibri"/>
        </w:rPr>
        <w:t>.</w:t>
      </w:r>
    </w:p>
    <w:bookmarkEnd w:id="31"/>
    <w:p w:rsidR="00701D68" w:rsidRPr="00470B29" w:rsidRDefault="00EF2147" w:rsidP="00701D68">
      <w:pPr>
        <w:autoSpaceDE w:val="0"/>
        <w:autoSpaceDN w:val="0"/>
        <w:adjustRightInd w:val="0"/>
      </w:pPr>
      <w:r w:rsidRPr="00470B29">
        <w:rPr>
          <w:b/>
        </w:rPr>
        <w:t>Динамика информирования и популяризации ОП</w:t>
      </w:r>
      <w:r w:rsidR="00701D68" w:rsidRPr="00470B29">
        <w:rPr>
          <w:b/>
        </w:rPr>
        <w:t xml:space="preserve">. </w:t>
      </w:r>
      <w:bookmarkEnd w:id="0"/>
      <w:r w:rsidR="00701D68" w:rsidRPr="00470B29">
        <w:t>Информация об образов</w:t>
      </w:r>
      <w:r w:rsidR="00701D68" w:rsidRPr="00470B29">
        <w:t>а</w:t>
      </w:r>
      <w:r w:rsidR="00701D68" w:rsidRPr="00470B29">
        <w:t>тельной программе (содержание ОП, планируемые результаты обучения, присваиваемые квалификации, уровень преподавания, используемые формы обучения и оценки, учебные возможности студентов) опубликована:</w:t>
      </w:r>
    </w:p>
    <w:p w:rsidR="00C94F02" w:rsidRDefault="00701D68" w:rsidP="008C19C4">
      <w:pPr>
        <w:pStyle w:val="a9"/>
        <w:numPr>
          <w:ilvl w:val="0"/>
          <w:numId w:val="5"/>
        </w:numPr>
        <w:autoSpaceDE w:val="0"/>
        <w:adjustRightInd w:val="0"/>
        <w:ind w:left="426"/>
        <w:rPr>
          <w:rFonts w:cs="Times New Roman"/>
          <w:szCs w:val="24"/>
        </w:rPr>
      </w:pPr>
      <w:r w:rsidRPr="00470B29">
        <w:rPr>
          <w:rFonts w:cs="Times New Roman"/>
          <w:szCs w:val="24"/>
        </w:rPr>
        <w:t>на сайте кафедры (</w:t>
      </w:r>
      <w:hyperlink r:id="rId36" w:history="1">
        <w:r w:rsidR="00C94F02" w:rsidRPr="00E13088">
          <w:rPr>
            <w:rStyle w:val="a6"/>
            <w:rFonts w:cs="Times New Roman"/>
            <w:szCs w:val="24"/>
          </w:rPr>
          <w:t>http://www.miet.ru/structure/s/248</w:t>
        </w:r>
      </w:hyperlink>
      <w:r w:rsidRPr="00470B29">
        <w:rPr>
          <w:rFonts w:cs="Times New Roman"/>
          <w:szCs w:val="24"/>
        </w:rPr>
        <w:t>)</w:t>
      </w:r>
      <w:r w:rsidR="00C94F02" w:rsidRPr="00C94F02">
        <w:rPr>
          <w:rFonts w:cs="Times New Roman"/>
          <w:szCs w:val="24"/>
        </w:rPr>
        <w:t xml:space="preserve"> </w:t>
      </w:r>
      <w:r w:rsidR="00C94F02">
        <w:rPr>
          <w:rFonts w:cs="Times New Roman"/>
          <w:szCs w:val="24"/>
        </w:rPr>
        <w:t>в рамках сайта МИЭТ</w:t>
      </w:r>
    </w:p>
    <w:p w:rsidR="00701D68" w:rsidRDefault="00C94F02" w:rsidP="008C19C4">
      <w:pPr>
        <w:pStyle w:val="a9"/>
        <w:numPr>
          <w:ilvl w:val="0"/>
          <w:numId w:val="5"/>
        </w:numPr>
        <w:autoSpaceDE w:val="0"/>
        <w:adjustRightInd w:val="0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отдельном сайте кафедры </w:t>
      </w:r>
      <w:r w:rsidR="00740484" w:rsidRPr="00740484">
        <w:rPr>
          <w:rStyle w:val="a6"/>
        </w:rPr>
        <w:t>иповс.рф</w:t>
      </w:r>
      <w:r w:rsidR="00701D68" w:rsidRPr="00740484">
        <w:rPr>
          <w:rStyle w:val="a6"/>
        </w:rPr>
        <w:t>,</w:t>
      </w:r>
    </w:p>
    <w:p w:rsidR="0069359E" w:rsidRPr="0069359E" w:rsidRDefault="0069359E" w:rsidP="008C19C4">
      <w:pPr>
        <w:pStyle w:val="a9"/>
        <w:numPr>
          <w:ilvl w:val="0"/>
          <w:numId w:val="5"/>
        </w:numPr>
        <w:autoSpaceDE w:val="0"/>
        <w:adjustRightInd w:val="0"/>
        <w:ind w:left="426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в</w:t>
      </w:r>
      <w:r w:rsidRPr="0069359E">
        <w:rPr>
          <w:rFonts w:cs="Times New Roman"/>
          <w:szCs w:val="24"/>
          <w:lang w:val="en-US"/>
        </w:rPr>
        <w:t xml:space="preserve"> youtube (</w:t>
      </w:r>
      <w:r w:rsidRPr="00B42241">
        <w:rPr>
          <w:rStyle w:val="a6"/>
          <w:lang w:val="en-US"/>
        </w:rPr>
        <w:t>https://www.youtube.com/watch?v=JelA9pEUS8M</w:t>
      </w:r>
      <w:r w:rsidRPr="0069359E">
        <w:rPr>
          <w:rFonts w:cs="Times New Roman"/>
          <w:szCs w:val="24"/>
          <w:lang w:val="en-US"/>
        </w:rPr>
        <w:t>)</w:t>
      </w:r>
    </w:p>
    <w:p w:rsidR="00701D68" w:rsidRPr="00470B29" w:rsidRDefault="00701D68" w:rsidP="008C19C4">
      <w:pPr>
        <w:pStyle w:val="a9"/>
        <w:numPr>
          <w:ilvl w:val="0"/>
          <w:numId w:val="5"/>
        </w:numPr>
        <w:autoSpaceDE w:val="0"/>
        <w:adjustRightInd w:val="0"/>
        <w:ind w:left="426"/>
        <w:rPr>
          <w:rFonts w:cs="Times New Roman"/>
          <w:szCs w:val="24"/>
        </w:rPr>
      </w:pPr>
      <w:r w:rsidRPr="00470B29">
        <w:rPr>
          <w:rFonts w:cs="Times New Roman"/>
          <w:szCs w:val="24"/>
        </w:rPr>
        <w:t>в РПК (</w:t>
      </w:r>
      <w:r w:rsidRPr="00470B29">
        <w:rPr>
          <w:rStyle w:val="a6"/>
          <w:rFonts w:cs="Times New Roman"/>
          <w:szCs w:val="24"/>
        </w:rPr>
        <w:t>http://rpk.miet.ru/irrotutor</w:t>
      </w:r>
      <w:r w:rsidRPr="00470B29">
        <w:rPr>
          <w:rFonts w:cs="Times New Roman"/>
          <w:szCs w:val="24"/>
        </w:rPr>
        <w:t>/),</w:t>
      </w:r>
    </w:p>
    <w:p w:rsidR="00701D68" w:rsidRPr="00470B29" w:rsidRDefault="00701D68" w:rsidP="008C19C4">
      <w:pPr>
        <w:pStyle w:val="a9"/>
        <w:numPr>
          <w:ilvl w:val="0"/>
          <w:numId w:val="5"/>
        </w:numPr>
        <w:autoSpaceDE w:val="0"/>
        <w:adjustRightInd w:val="0"/>
        <w:ind w:left="426"/>
        <w:rPr>
          <w:rFonts w:cs="Times New Roman"/>
          <w:szCs w:val="24"/>
        </w:rPr>
      </w:pPr>
      <w:r w:rsidRPr="00470B29">
        <w:rPr>
          <w:rFonts w:cs="Times New Roman"/>
          <w:szCs w:val="24"/>
        </w:rPr>
        <w:t>на стендах факультетов и кафедры,</w:t>
      </w:r>
    </w:p>
    <w:p w:rsidR="00701D68" w:rsidRPr="00470B29" w:rsidRDefault="00701D68" w:rsidP="008C19C4">
      <w:pPr>
        <w:pStyle w:val="a9"/>
        <w:numPr>
          <w:ilvl w:val="0"/>
          <w:numId w:val="5"/>
        </w:numPr>
        <w:autoSpaceDE w:val="0"/>
        <w:adjustRightInd w:val="0"/>
        <w:ind w:left="426"/>
        <w:rPr>
          <w:rFonts w:cs="Times New Roman"/>
          <w:szCs w:val="24"/>
        </w:rPr>
      </w:pPr>
      <w:r w:rsidRPr="00470B29">
        <w:rPr>
          <w:rFonts w:cs="Times New Roman"/>
          <w:szCs w:val="24"/>
        </w:rPr>
        <w:t>представляется в ходе встреч с абитуриентами, студентами, в том числе специально разрабатываются брошюры, буклеты, включающие сведения об ОП кафедры,</w:t>
      </w:r>
    </w:p>
    <w:p w:rsidR="00701D68" w:rsidRPr="00470B29" w:rsidRDefault="00701D68" w:rsidP="008C19C4">
      <w:pPr>
        <w:pStyle w:val="a9"/>
        <w:numPr>
          <w:ilvl w:val="0"/>
          <w:numId w:val="5"/>
        </w:numPr>
        <w:autoSpaceDE w:val="0"/>
        <w:adjustRightInd w:val="0"/>
        <w:ind w:left="426"/>
        <w:rPr>
          <w:rFonts w:cs="Times New Roman"/>
          <w:szCs w:val="24"/>
        </w:rPr>
      </w:pPr>
      <w:r w:rsidRPr="00470B29">
        <w:rPr>
          <w:rFonts w:cs="Times New Roman"/>
          <w:szCs w:val="24"/>
        </w:rPr>
        <w:t>представляется на встречах с представителями предприятий-работодателей, чем обеспечивается доступ к информации заинтересованных сторон;</w:t>
      </w:r>
    </w:p>
    <w:p w:rsidR="00701D68" w:rsidRPr="00470B29" w:rsidRDefault="00701D68" w:rsidP="008C19C4">
      <w:pPr>
        <w:pStyle w:val="a9"/>
        <w:numPr>
          <w:ilvl w:val="0"/>
          <w:numId w:val="5"/>
        </w:numPr>
        <w:ind w:left="426"/>
        <w:rPr>
          <w:rFonts w:cs="Times New Roman"/>
          <w:szCs w:val="24"/>
        </w:rPr>
      </w:pPr>
      <w:r w:rsidRPr="00470B29">
        <w:rPr>
          <w:rFonts w:cs="Times New Roman"/>
          <w:szCs w:val="24"/>
        </w:rPr>
        <w:t>на ежегодной Всероссийской конференции каф. ИПОВС «Актуальные проблемы информатизации в науке экономике, образовании»;</w:t>
      </w:r>
    </w:p>
    <w:p w:rsidR="00701D68" w:rsidRPr="00470B29" w:rsidRDefault="00701D68" w:rsidP="008C19C4">
      <w:pPr>
        <w:pStyle w:val="a9"/>
        <w:numPr>
          <w:ilvl w:val="0"/>
          <w:numId w:val="5"/>
        </w:numPr>
        <w:ind w:left="426"/>
        <w:rPr>
          <w:rFonts w:cs="Times New Roman"/>
          <w:szCs w:val="24"/>
        </w:rPr>
      </w:pPr>
      <w:r w:rsidRPr="00470B29">
        <w:rPr>
          <w:rFonts w:cs="Times New Roman"/>
          <w:szCs w:val="24"/>
        </w:rPr>
        <w:t>на ежегодной конференции школьников и потенциальных абитуриентов «Творчество юных»;</w:t>
      </w:r>
    </w:p>
    <w:p w:rsidR="00701D68" w:rsidRPr="00470B29" w:rsidRDefault="00701D68" w:rsidP="008C19C4">
      <w:pPr>
        <w:pStyle w:val="a9"/>
        <w:numPr>
          <w:ilvl w:val="0"/>
          <w:numId w:val="5"/>
        </w:numPr>
        <w:ind w:left="426"/>
        <w:rPr>
          <w:rFonts w:cs="Times New Roman"/>
          <w:szCs w:val="24"/>
        </w:rPr>
      </w:pPr>
      <w:r w:rsidRPr="00470B29">
        <w:rPr>
          <w:rFonts w:cs="Times New Roman"/>
          <w:szCs w:val="24"/>
        </w:rPr>
        <w:t xml:space="preserve">на ежегодной ярмарке НТТМ </w:t>
      </w:r>
      <w:hyperlink r:id="rId37" w:tgtFrame="_blank" w:history="1">
        <w:r w:rsidRPr="00470B29">
          <w:rPr>
            <w:rFonts w:cs="Times New Roman"/>
            <w:szCs w:val="24"/>
          </w:rPr>
          <w:t>«РИТМ Зеленограда»</w:t>
        </w:r>
      </w:hyperlink>
      <w:r w:rsidRPr="00470B29">
        <w:rPr>
          <w:rFonts w:cs="Times New Roman"/>
          <w:szCs w:val="24"/>
        </w:rPr>
        <w:t>;</w:t>
      </w:r>
    </w:p>
    <w:p w:rsidR="00701D68" w:rsidRPr="00470B29" w:rsidRDefault="00701D68" w:rsidP="008C19C4">
      <w:pPr>
        <w:pStyle w:val="a9"/>
        <w:numPr>
          <w:ilvl w:val="0"/>
          <w:numId w:val="5"/>
        </w:numPr>
        <w:ind w:left="426"/>
        <w:rPr>
          <w:rFonts w:cs="Times New Roman"/>
          <w:szCs w:val="24"/>
        </w:rPr>
      </w:pPr>
      <w:r w:rsidRPr="00470B29">
        <w:rPr>
          <w:rFonts w:cs="Times New Roman"/>
          <w:szCs w:val="24"/>
        </w:rPr>
        <w:t xml:space="preserve">во время экскурсионных программ для школьников, в т.ч. на каф. ИПОВС; </w:t>
      </w:r>
    </w:p>
    <w:p w:rsidR="00701D68" w:rsidRPr="00470B29" w:rsidRDefault="00701D68" w:rsidP="008C19C4">
      <w:pPr>
        <w:pStyle w:val="a9"/>
        <w:numPr>
          <w:ilvl w:val="0"/>
          <w:numId w:val="5"/>
        </w:numPr>
        <w:ind w:left="426"/>
        <w:rPr>
          <w:rFonts w:cs="Times New Roman"/>
          <w:szCs w:val="24"/>
        </w:rPr>
      </w:pPr>
      <w:r w:rsidRPr="00470B29">
        <w:rPr>
          <w:rFonts w:cs="Times New Roman"/>
          <w:szCs w:val="24"/>
        </w:rPr>
        <w:t>во время окружного праздника «ЛИГИМ в МИЭТе»;</w:t>
      </w:r>
    </w:p>
    <w:p w:rsidR="00701D68" w:rsidRPr="00470B29" w:rsidRDefault="00701D68" w:rsidP="008C19C4">
      <w:pPr>
        <w:pStyle w:val="a9"/>
        <w:numPr>
          <w:ilvl w:val="0"/>
          <w:numId w:val="5"/>
        </w:numPr>
        <w:ind w:left="426"/>
        <w:rPr>
          <w:rFonts w:cs="Times New Roman"/>
          <w:szCs w:val="24"/>
        </w:rPr>
      </w:pPr>
      <w:r w:rsidRPr="00470B29">
        <w:rPr>
          <w:rFonts w:cs="Times New Roman"/>
          <w:szCs w:val="24"/>
        </w:rPr>
        <w:t>при проведении</w:t>
      </w:r>
      <w:r w:rsidR="00C94F02">
        <w:rPr>
          <w:rFonts w:cs="Times New Roman"/>
          <w:szCs w:val="24"/>
        </w:rPr>
        <w:t xml:space="preserve"> мастер-классов и семинаров в школах Зеленограда (Кокин В.В., </w:t>
      </w:r>
      <w:r w:rsidR="00C94F02">
        <w:rPr>
          <w:rFonts w:cs="Times New Roman"/>
          <w:szCs w:val="24"/>
        </w:rPr>
        <w:lastRenderedPageBreak/>
        <w:t xml:space="preserve">Жертунова Т.В., Власова А.О.) и на элективных курсах </w:t>
      </w:r>
      <w:r w:rsidRPr="00470B29">
        <w:rPr>
          <w:rFonts w:cs="Times New Roman"/>
          <w:szCs w:val="24"/>
        </w:rPr>
        <w:t>(</w:t>
      </w:r>
      <w:r w:rsidR="00C94F02">
        <w:rPr>
          <w:rFonts w:cs="Times New Roman"/>
          <w:szCs w:val="24"/>
        </w:rPr>
        <w:t>Волков А.А.</w:t>
      </w:r>
      <w:r w:rsidRPr="00470B29">
        <w:rPr>
          <w:rFonts w:cs="Times New Roman"/>
          <w:szCs w:val="24"/>
        </w:rPr>
        <w:t xml:space="preserve">). </w:t>
      </w:r>
    </w:p>
    <w:p w:rsidR="00701D68" w:rsidRPr="00470B29" w:rsidRDefault="00701D68" w:rsidP="00F53E6A">
      <w:r w:rsidRPr="00470B29">
        <w:t>Информация о трудоустройстве выпускников публикуется на сайте кафедры (</w:t>
      </w:r>
      <w:r w:rsidRPr="00470B29">
        <w:rPr>
          <w:rStyle w:val="a6"/>
        </w:rPr>
        <w:t>http://www.miet.ru/structure/s/248</w:t>
      </w:r>
      <w:r w:rsidRPr="00470B29">
        <w:t xml:space="preserve">), представлена в базе сайта </w:t>
      </w:r>
      <w:hyperlink r:id="rId38" w:history="1">
        <w:r w:rsidRPr="00470B29">
          <w:rPr>
            <w:rStyle w:val="a6"/>
          </w:rPr>
          <w:t>www.alma-mater.ru</w:t>
        </w:r>
      </w:hyperlink>
      <w:r w:rsidRPr="00470B29">
        <w:rPr>
          <w:rStyle w:val="a6"/>
        </w:rPr>
        <w:t> </w:t>
      </w:r>
      <w:r w:rsidRPr="00470B29">
        <w:t xml:space="preserve">(база данных и система общения для выпускников МИЭТ). </w:t>
      </w:r>
    </w:p>
    <w:p w:rsidR="00701D68" w:rsidRPr="0069359E" w:rsidRDefault="00701D68" w:rsidP="00F53E6A">
      <w:r w:rsidRPr="00470B29">
        <w:t xml:space="preserve">Информация о востребованности выпускников </w:t>
      </w:r>
      <w:r w:rsidR="0069359E">
        <w:t>ИПОВС</w:t>
      </w:r>
      <w:r w:rsidRPr="00470B29">
        <w:t xml:space="preserve"> доступна на сайте ОПТС (</w:t>
      </w:r>
      <w:hyperlink r:id="rId39" w:history="1">
        <w:r w:rsidR="0069359E" w:rsidRPr="00E13088">
          <w:rPr>
            <w:rStyle w:val="a6"/>
          </w:rPr>
          <w:t>http://opts.miet.ru/about/</w:t>
        </w:r>
      </w:hyperlink>
      <w:r w:rsidRPr="00470B29">
        <w:t>)</w:t>
      </w:r>
      <w:r w:rsidR="0069359E">
        <w:t xml:space="preserve">, а также на сайте </w:t>
      </w:r>
      <w:r w:rsidR="0069359E">
        <w:rPr>
          <w:lang w:val="en-US"/>
        </w:rPr>
        <w:t>superjob</w:t>
      </w:r>
      <w:r w:rsidR="0069359E" w:rsidRPr="0069359E">
        <w:t xml:space="preserve"> </w:t>
      </w:r>
      <w:r w:rsidR="0069359E" w:rsidRPr="00740484">
        <w:rPr>
          <w:rStyle w:val="a6"/>
          <w:rFonts w:eastAsia="Droid Sans"/>
          <w:kern w:val="3"/>
          <w:lang w:eastAsia="en-US"/>
        </w:rPr>
        <w:t>(https://www.superjob.ru/).</w:t>
      </w:r>
    </w:p>
    <w:p w:rsidR="00701D68" w:rsidRPr="00470B29" w:rsidRDefault="00701D68" w:rsidP="00F53E6A">
      <w:r w:rsidRPr="00470B29">
        <w:t>Взаимодействие с профессиональными ассоциациями и организациями происходит централизовано через ОПТС (Институт развития партнерства в образовании), а также ч</w:t>
      </w:r>
      <w:r w:rsidRPr="00470B29">
        <w:t>е</w:t>
      </w:r>
      <w:r w:rsidRPr="00470B29">
        <w:t>рез работодателей на предприятиях – базах практик.</w:t>
      </w:r>
    </w:p>
    <w:p w:rsidR="0069359E" w:rsidRPr="00C94537" w:rsidRDefault="00701D68" w:rsidP="008A7A3D">
      <w:r w:rsidRPr="00470B29">
        <w:t>Информация о качестве и достижениях студентов, выпускников и преподавателей образовательной программы публикуется в новостной ленте МИЭТ (</w:t>
      </w:r>
      <w:hyperlink r:id="rId40" w:history="1">
        <w:r w:rsidRPr="00470B29">
          <w:rPr>
            <w:rStyle w:val="a6"/>
          </w:rPr>
          <w:t>https://www.miet.ru/news/</w:t>
        </w:r>
      </w:hyperlink>
      <w:r w:rsidRPr="00470B29">
        <w:t>).</w:t>
      </w:r>
    </w:p>
    <w:p w:rsidR="00DA47F7" w:rsidRPr="00DA47F7" w:rsidRDefault="0069359E" w:rsidP="00DA47F7">
      <w:pPr>
        <w:autoSpaceDE w:val="0"/>
        <w:autoSpaceDN w:val="0"/>
        <w:adjustRightInd w:val="0"/>
      </w:pPr>
      <w:r>
        <w:t xml:space="preserve">Перечисленные мероприятия способствуют </w:t>
      </w:r>
      <w:r w:rsidR="00DA47F7">
        <w:t xml:space="preserve">росту популярности ОП кафедры </w:t>
      </w:r>
      <w:r w:rsidR="00DA47F7" w:rsidRPr="00DA47F7">
        <w:rPr>
          <w:b/>
        </w:rPr>
        <w:t>- за отчетный период</w:t>
      </w:r>
      <w:r w:rsidR="00DA47F7" w:rsidRPr="00DA47F7">
        <w:t xml:space="preserve"> </w:t>
      </w:r>
      <w:r w:rsidR="00DA47F7">
        <w:t>число поступивших в магистратуру выросло на 5%.</w:t>
      </w:r>
      <w:r w:rsidR="00DA47F7" w:rsidRPr="00DA47F7">
        <w:t>.</w:t>
      </w:r>
    </w:p>
    <w:p w:rsidR="008A7A3D" w:rsidRPr="008A7A3D" w:rsidRDefault="008A7A3D" w:rsidP="00B42241">
      <w:pPr>
        <w:outlineLvl w:val="1"/>
        <w:rPr>
          <w:b/>
        </w:rPr>
      </w:pPr>
      <w:bookmarkStart w:id="32" w:name="_Toc508806977"/>
      <w:r w:rsidRPr="008A7A3D">
        <w:rPr>
          <w:b/>
        </w:rPr>
        <w:t>3.3. Эффективность системы текущего и промежуточного контроля</w:t>
      </w:r>
      <w:bookmarkEnd w:id="32"/>
    </w:p>
    <w:p w:rsidR="008A7A3D" w:rsidRPr="008A7A3D" w:rsidRDefault="008A7A3D" w:rsidP="008A7A3D">
      <w:r w:rsidRPr="008A7A3D">
        <w:t>За отчетный период на кафедре активизирована работа по развитию/изменения с</w:t>
      </w:r>
      <w:r w:rsidRPr="008A7A3D">
        <w:t>и</w:t>
      </w:r>
      <w:r w:rsidRPr="008A7A3D">
        <w:t xml:space="preserve">стемы формирования и оценки результатов обучения, в частности: </w:t>
      </w:r>
    </w:p>
    <w:p w:rsidR="001358AB" w:rsidRPr="001358AB" w:rsidRDefault="001358AB" w:rsidP="001358AB">
      <w:pPr>
        <w:pStyle w:val="a9"/>
        <w:numPr>
          <w:ilvl w:val="0"/>
          <w:numId w:val="9"/>
        </w:numPr>
        <w:autoSpaceDE w:val="0"/>
        <w:ind w:left="851"/>
        <w:rPr>
          <w:rFonts w:eastAsia="Times New Roman" w:cs="Times New Roman"/>
          <w:kern w:val="0"/>
          <w:szCs w:val="24"/>
          <w:lang w:eastAsia="ru-RU"/>
        </w:rPr>
      </w:pPr>
      <w:r w:rsidRPr="001358AB">
        <w:rPr>
          <w:rFonts w:eastAsia="Times New Roman" w:cs="Times New Roman"/>
          <w:kern w:val="0"/>
          <w:szCs w:val="24"/>
          <w:lang w:eastAsia="ru-RU"/>
        </w:rPr>
        <w:t>разработаны новые учебные задания с использованием электронных компонентов для СРС:</w:t>
      </w:r>
      <w:r w:rsidRPr="001358AB">
        <w:t xml:space="preserve"> </w:t>
      </w:r>
      <w:r>
        <w:t>«</w:t>
      </w:r>
      <w:r w:rsidRPr="001358AB">
        <w:rPr>
          <w:rFonts w:eastAsia="Times New Roman" w:cs="Times New Roman"/>
          <w:kern w:val="0"/>
          <w:szCs w:val="24"/>
          <w:lang w:eastAsia="ru-RU"/>
        </w:rPr>
        <w:t>Современные проблемы информатики и вычислительной техники - 09.04.01 «Информатика и вычислительная техника»</w:t>
      </w:r>
      <w:r>
        <w:rPr>
          <w:rFonts w:eastAsia="Times New Roman" w:cs="Times New Roman"/>
          <w:kern w:val="0"/>
          <w:szCs w:val="24"/>
          <w:lang w:eastAsia="ru-RU"/>
        </w:rPr>
        <w:t>, п</w:t>
      </w:r>
      <w:r w:rsidRPr="001358AB">
        <w:rPr>
          <w:rFonts w:eastAsia="Times New Roman" w:cs="Times New Roman"/>
          <w:kern w:val="0"/>
          <w:szCs w:val="24"/>
          <w:lang w:eastAsia="ru-RU"/>
        </w:rPr>
        <w:t>рограмма «Высокопроизводительные вычислительные системы, Элементы и устройства распределенных информационно-управляющих систем», МПСУ</w:t>
      </w:r>
    </w:p>
    <w:p w:rsidR="00FB316F" w:rsidRPr="001358AB" w:rsidRDefault="00FB316F" w:rsidP="00262E82">
      <w:pPr>
        <w:pStyle w:val="a9"/>
        <w:numPr>
          <w:ilvl w:val="0"/>
          <w:numId w:val="9"/>
        </w:numPr>
        <w:autoSpaceDE w:val="0"/>
        <w:ind w:left="851"/>
        <w:rPr>
          <w:rFonts w:eastAsia="Times New Roman" w:cs="Times New Roman"/>
          <w:kern w:val="0"/>
          <w:szCs w:val="24"/>
          <w:lang w:eastAsia="ru-RU"/>
        </w:rPr>
      </w:pPr>
      <w:r w:rsidRPr="001358AB">
        <w:rPr>
          <w:rFonts w:eastAsia="Times New Roman" w:cs="Times New Roman"/>
          <w:kern w:val="0"/>
          <w:szCs w:val="24"/>
          <w:lang w:eastAsia="ru-RU"/>
        </w:rPr>
        <w:t xml:space="preserve">разработаны новые учебные задания для СРС, ориентированные на реальную  профессиональную деятельность (задания для приобретения опыта деятельности в рамках формируемой компетенции) </w:t>
      </w:r>
      <w:r w:rsidR="005A23DB" w:rsidRPr="001358AB">
        <w:rPr>
          <w:rFonts w:eastAsia="Times New Roman" w:cs="Times New Roman"/>
          <w:kern w:val="0"/>
          <w:szCs w:val="24"/>
          <w:lang w:eastAsia="ru-RU"/>
        </w:rPr>
        <w:t>«</w:t>
      </w:r>
      <w:r w:rsidRPr="001358AB">
        <w:rPr>
          <w:rFonts w:eastAsia="Times New Roman" w:cs="Times New Roman"/>
          <w:kern w:val="0"/>
          <w:szCs w:val="24"/>
          <w:lang w:eastAsia="ru-RU"/>
        </w:rPr>
        <w:t>Информационное общество и проблемы прикладной информатики</w:t>
      </w:r>
      <w:r w:rsidR="005A23DB" w:rsidRPr="001358AB">
        <w:rPr>
          <w:rFonts w:eastAsia="Times New Roman" w:cs="Times New Roman"/>
          <w:kern w:val="0"/>
          <w:szCs w:val="24"/>
          <w:lang w:eastAsia="ru-RU"/>
        </w:rPr>
        <w:t xml:space="preserve">» (лектор доц.Федотова Е.Л.- </w:t>
      </w:r>
      <w:r w:rsidRPr="001358AB">
        <w:rPr>
          <w:rFonts w:eastAsia="Times New Roman" w:cs="Times New Roman"/>
          <w:kern w:val="0"/>
          <w:szCs w:val="24"/>
          <w:lang w:eastAsia="ru-RU"/>
        </w:rPr>
        <w:t xml:space="preserve"> 09.04.03 «Прикладная информатика» Профиль - «Системы корпоративного управления для инновационных отраслей»</w:t>
      </w:r>
      <w:r w:rsidR="005A23DB" w:rsidRPr="001358AB">
        <w:rPr>
          <w:rFonts w:eastAsia="Times New Roman" w:cs="Times New Roman"/>
          <w:kern w:val="0"/>
          <w:szCs w:val="24"/>
          <w:lang w:eastAsia="ru-RU"/>
        </w:rPr>
        <w:t>),</w:t>
      </w:r>
      <w:r w:rsidRPr="001358AB">
        <w:rPr>
          <w:rFonts w:eastAsia="Times New Roman" w:cs="Times New Roman"/>
          <w:kern w:val="0"/>
          <w:szCs w:val="24"/>
          <w:lang w:eastAsia="ru-RU"/>
        </w:rPr>
        <w:t xml:space="preserve"> </w:t>
      </w:r>
      <w:r w:rsidR="005A23DB" w:rsidRPr="001358AB">
        <w:rPr>
          <w:rFonts w:eastAsia="Times New Roman" w:cs="Times New Roman"/>
          <w:kern w:val="0"/>
          <w:szCs w:val="24"/>
          <w:lang w:eastAsia="ru-RU"/>
        </w:rPr>
        <w:t>«</w:t>
      </w:r>
      <w:r w:rsidRPr="001358AB">
        <w:rPr>
          <w:rFonts w:eastAsia="Times New Roman" w:cs="Times New Roman"/>
          <w:kern w:val="0"/>
          <w:szCs w:val="24"/>
          <w:lang w:eastAsia="ru-RU"/>
        </w:rPr>
        <w:t>Основы языка Java</w:t>
      </w:r>
      <w:r w:rsidR="005A23DB" w:rsidRPr="001358AB">
        <w:rPr>
          <w:rFonts w:eastAsia="Times New Roman" w:cs="Times New Roman"/>
          <w:kern w:val="0"/>
          <w:szCs w:val="24"/>
          <w:lang w:eastAsia="ru-RU"/>
        </w:rPr>
        <w:t>» - лектор доц. Андрианов А.М.,</w:t>
      </w:r>
      <w:r w:rsidRPr="001358AB">
        <w:rPr>
          <w:rFonts w:eastAsia="Times New Roman" w:cs="Times New Roman"/>
          <w:kern w:val="0"/>
          <w:szCs w:val="24"/>
          <w:lang w:eastAsia="ru-RU"/>
        </w:rPr>
        <w:t xml:space="preserve"> </w:t>
      </w:r>
      <w:r w:rsidR="005A23DB" w:rsidRPr="001358AB">
        <w:rPr>
          <w:rFonts w:eastAsia="Times New Roman" w:cs="Times New Roman"/>
          <w:kern w:val="0"/>
          <w:szCs w:val="24"/>
          <w:lang w:eastAsia="ru-RU"/>
        </w:rPr>
        <w:t>«</w:t>
      </w:r>
      <w:r w:rsidRPr="001358AB">
        <w:rPr>
          <w:rFonts w:eastAsia="Times New Roman" w:cs="Times New Roman"/>
          <w:kern w:val="0"/>
          <w:szCs w:val="24"/>
          <w:lang w:eastAsia="ru-RU"/>
        </w:rPr>
        <w:t>Операционные системы</w:t>
      </w:r>
      <w:r w:rsidR="005A23DB" w:rsidRPr="001358AB">
        <w:rPr>
          <w:rFonts w:eastAsia="Times New Roman" w:cs="Times New Roman"/>
          <w:kern w:val="0"/>
          <w:szCs w:val="24"/>
          <w:lang w:eastAsia="ru-RU"/>
        </w:rPr>
        <w:t>» лектор проф. Портнов Е.М.</w:t>
      </w:r>
      <w:r w:rsidRPr="001358AB">
        <w:rPr>
          <w:rFonts w:eastAsia="Times New Roman" w:cs="Times New Roman"/>
          <w:kern w:val="0"/>
          <w:szCs w:val="24"/>
          <w:lang w:eastAsia="ru-RU"/>
        </w:rPr>
        <w:t xml:space="preserve"> 09.03.03 «Прикладная информатика» </w:t>
      </w:r>
      <w:r w:rsidR="005A23DB" w:rsidRPr="001358AB">
        <w:rPr>
          <w:rFonts w:eastAsia="Times New Roman" w:cs="Times New Roman"/>
          <w:kern w:val="0"/>
          <w:szCs w:val="24"/>
          <w:lang w:eastAsia="ru-RU"/>
        </w:rPr>
        <w:t>- п</w:t>
      </w:r>
      <w:r w:rsidRPr="001358AB">
        <w:rPr>
          <w:rFonts w:eastAsia="Times New Roman" w:cs="Times New Roman"/>
          <w:kern w:val="0"/>
          <w:szCs w:val="24"/>
          <w:lang w:eastAsia="ru-RU"/>
        </w:rPr>
        <w:t>рофиль «Системы корпоративного управления»</w:t>
      </w:r>
      <w:r w:rsidR="005A23DB" w:rsidRPr="001358AB">
        <w:rPr>
          <w:rFonts w:eastAsia="Times New Roman" w:cs="Times New Roman"/>
          <w:kern w:val="0"/>
          <w:szCs w:val="24"/>
          <w:lang w:eastAsia="ru-RU"/>
        </w:rPr>
        <w:t>);</w:t>
      </w:r>
      <w:r w:rsidRPr="001358AB">
        <w:rPr>
          <w:rFonts w:eastAsia="Times New Roman" w:cs="Times New Roman"/>
          <w:kern w:val="0"/>
          <w:szCs w:val="24"/>
          <w:lang w:eastAsia="ru-RU"/>
        </w:rPr>
        <w:t xml:space="preserve"> </w:t>
      </w:r>
      <w:r w:rsidR="005A23DB" w:rsidRPr="001358AB">
        <w:rPr>
          <w:rFonts w:eastAsia="Times New Roman" w:cs="Times New Roman"/>
          <w:kern w:val="0"/>
          <w:szCs w:val="24"/>
          <w:lang w:eastAsia="ru-RU"/>
        </w:rPr>
        <w:t>«</w:t>
      </w:r>
      <w:r w:rsidRPr="001358AB">
        <w:rPr>
          <w:rFonts w:eastAsia="Times New Roman" w:cs="Times New Roman"/>
          <w:kern w:val="0"/>
          <w:szCs w:val="24"/>
          <w:lang w:eastAsia="ru-RU"/>
        </w:rPr>
        <w:t>Теория систем и системный анализ</w:t>
      </w:r>
      <w:r w:rsidR="005A23DB" w:rsidRPr="001358AB">
        <w:rPr>
          <w:rFonts w:eastAsia="Times New Roman" w:cs="Times New Roman"/>
          <w:kern w:val="0"/>
          <w:szCs w:val="24"/>
          <w:lang w:eastAsia="ru-RU"/>
        </w:rPr>
        <w:t>»</w:t>
      </w:r>
      <w:r w:rsidRPr="001358AB">
        <w:rPr>
          <w:rFonts w:eastAsia="Times New Roman" w:cs="Times New Roman"/>
          <w:kern w:val="0"/>
          <w:szCs w:val="24"/>
          <w:lang w:eastAsia="ru-RU"/>
        </w:rPr>
        <w:t xml:space="preserve"> </w:t>
      </w:r>
      <w:r w:rsidR="005A23DB" w:rsidRPr="001358AB">
        <w:rPr>
          <w:rFonts w:eastAsia="Times New Roman" w:cs="Times New Roman"/>
          <w:kern w:val="0"/>
          <w:szCs w:val="24"/>
          <w:lang w:eastAsia="ru-RU"/>
        </w:rPr>
        <w:t>- лектор проф.</w:t>
      </w:r>
      <w:r w:rsidR="00740484">
        <w:rPr>
          <w:rFonts w:eastAsia="Times New Roman" w:cs="Times New Roman"/>
          <w:kern w:val="0"/>
          <w:szCs w:val="24"/>
          <w:lang w:eastAsia="ru-RU"/>
        </w:rPr>
        <w:t xml:space="preserve"> </w:t>
      </w:r>
      <w:r w:rsidR="005A23DB" w:rsidRPr="001358AB">
        <w:rPr>
          <w:rFonts w:eastAsia="Times New Roman" w:cs="Times New Roman"/>
          <w:kern w:val="0"/>
          <w:szCs w:val="24"/>
          <w:lang w:eastAsia="ru-RU"/>
        </w:rPr>
        <w:t>Лисов О.И., «</w:t>
      </w:r>
      <w:r w:rsidRPr="001358AB">
        <w:rPr>
          <w:rFonts w:eastAsia="Times New Roman" w:cs="Times New Roman"/>
          <w:kern w:val="0"/>
          <w:szCs w:val="24"/>
          <w:lang w:eastAsia="ru-RU"/>
        </w:rPr>
        <w:t>Компьютерная практика</w:t>
      </w:r>
      <w:r w:rsidR="005A23DB" w:rsidRPr="001358AB">
        <w:rPr>
          <w:rFonts w:eastAsia="Times New Roman" w:cs="Times New Roman"/>
          <w:kern w:val="0"/>
          <w:szCs w:val="24"/>
          <w:lang w:eastAsia="ru-RU"/>
        </w:rPr>
        <w:t>»</w:t>
      </w:r>
      <w:r w:rsidRPr="001358AB">
        <w:rPr>
          <w:rFonts w:eastAsia="Times New Roman" w:cs="Times New Roman"/>
          <w:kern w:val="0"/>
          <w:szCs w:val="24"/>
          <w:lang w:eastAsia="ru-RU"/>
        </w:rPr>
        <w:t xml:space="preserve"> </w:t>
      </w:r>
      <w:r w:rsidR="005A23DB" w:rsidRPr="001358AB">
        <w:rPr>
          <w:rFonts w:eastAsia="Times New Roman" w:cs="Times New Roman"/>
          <w:kern w:val="0"/>
          <w:szCs w:val="24"/>
          <w:lang w:eastAsia="ru-RU"/>
        </w:rPr>
        <w:t xml:space="preserve">- лектор доц. Голова С.Ю. - </w:t>
      </w:r>
      <w:r w:rsidRPr="001358AB">
        <w:rPr>
          <w:rFonts w:eastAsia="Times New Roman" w:cs="Times New Roman"/>
          <w:kern w:val="0"/>
          <w:szCs w:val="24"/>
          <w:lang w:eastAsia="ru-RU"/>
        </w:rPr>
        <w:t>38.03.02 «Менеджмент» Профиль - «Маркетинг и управление инновационными проектами»</w:t>
      </w:r>
      <w:r w:rsidR="005A23DB" w:rsidRPr="001358AB">
        <w:rPr>
          <w:rFonts w:eastAsia="Times New Roman" w:cs="Times New Roman"/>
          <w:kern w:val="0"/>
          <w:szCs w:val="24"/>
          <w:lang w:eastAsia="ru-RU"/>
        </w:rPr>
        <w:t>;</w:t>
      </w:r>
    </w:p>
    <w:p w:rsidR="008A7A3D" w:rsidRPr="00CF1DFF" w:rsidRDefault="00262E82" w:rsidP="00CF1DFF">
      <w:pPr>
        <w:pStyle w:val="a9"/>
        <w:numPr>
          <w:ilvl w:val="0"/>
          <w:numId w:val="9"/>
        </w:numPr>
        <w:ind w:left="851"/>
        <w:rPr>
          <w:rFonts w:eastAsia="Times New Roman" w:cs="Times New Roman"/>
          <w:kern w:val="0"/>
          <w:szCs w:val="24"/>
          <w:lang w:eastAsia="ru-RU"/>
        </w:rPr>
      </w:pPr>
      <w:r w:rsidRPr="00173533">
        <w:rPr>
          <w:rFonts w:eastAsia="Times New Roman" w:cs="Times New Roman"/>
          <w:kern w:val="0"/>
          <w:szCs w:val="24"/>
          <w:lang w:eastAsia="ru-RU"/>
        </w:rPr>
        <w:t>разработаны новые задания с использованием ИКТ: «Алгоритмы и структуры данных» - лектор проф. Колдаев В.Д., «Базы данных» - лектор доц. Илюшечкин В.М., «Информатика» - лектор доц. Федоров П.А., «Объектно-ориентированное программирование», «Программирование на языке высокого уровня»</w:t>
      </w:r>
      <w:r w:rsidR="009A4B3C" w:rsidRPr="00173533">
        <w:rPr>
          <w:rFonts w:eastAsia="Times New Roman" w:cs="Times New Roman"/>
          <w:kern w:val="0"/>
          <w:szCs w:val="24"/>
          <w:lang w:eastAsia="ru-RU"/>
        </w:rPr>
        <w:t xml:space="preserve"> лектор доц. Дорогова Е.Г.</w:t>
      </w:r>
      <w:r w:rsidRPr="00173533">
        <w:rPr>
          <w:rFonts w:eastAsia="Times New Roman" w:cs="Times New Roman"/>
          <w:kern w:val="0"/>
          <w:szCs w:val="24"/>
          <w:lang w:eastAsia="ru-RU"/>
        </w:rPr>
        <w:t>, «Вычислительные системы, сети и телекоммуникации»</w:t>
      </w:r>
      <w:r w:rsidR="009A4B3C" w:rsidRPr="00173533">
        <w:rPr>
          <w:rFonts w:eastAsia="Times New Roman" w:cs="Times New Roman"/>
          <w:kern w:val="0"/>
          <w:szCs w:val="24"/>
          <w:lang w:eastAsia="ru-RU"/>
        </w:rPr>
        <w:t xml:space="preserve"> - лектор доц. Слюсарь В.В.</w:t>
      </w:r>
      <w:r w:rsidRPr="00173533">
        <w:rPr>
          <w:rFonts w:eastAsia="Times New Roman" w:cs="Times New Roman"/>
          <w:kern w:val="0"/>
          <w:szCs w:val="24"/>
          <w:lang w:eastAsia="ru-RU"/>
        </w:rPr>
        <w:t xml:space="preserve">, «Конструирование программного обеспечения» - </w:t>
      </w:r>
      <w:r w:rsidR="009A4B3C" w:rsidRPr="00173533">
        <w:rPr>
          <w:rFonts w:eastAsia="Times New Roman" w:cs="Times New Roman"/>
          <w:kern w:val="0"/>
          <w:szCs w:val="24"/>
          <w:lang w:eastAsia="ru-RU"/>
        </w:rPr>
        <w:t>лектор доц. Федоров А.Р.</w:t>
      </w:r>
      <w:r w:rsidR="00173533" w:rsidRPr="00173533">
        <w:rPr>
          <w:rFonts w:eastAsia="Times New Roman" w:cs="Times New Roman"/>
          <w:kern w:val="0"/>
          <w:szCs w:val="24"/>
          <w:lang w:eastAsia="ru-RU"/>
        </w:rPr>
        <w:t xml:space="preserve"> - 01.03.04 «Прикладная математика». профиль «Применение математических методов к решению инженерных и математических задач», ВМ-1; «</w:t>
      </w:r>
      <w:r w:rsidR="00173533" w:rsidRPr="00CF1DFF">
        <w:rPr>
          <w:rFonts w:eastAsia="Times New Roman" w:cs="Times New Roman"/>
          <w:kern w:val="0"/>
          <w:szCs w:val="24"/>
          <w:lang w:eastAsia="ru-RU"/>
        </w:rPr>
        <w:t xml:space="preserve">Основы теории информации и кодирования» лектор доц. Кононова А.И, «Проектирование человеко-машинного интерфейса», «Информатика» - лектор доц. Федоров П.А. - 03.04 «Программная инженерия». профиль «Программные технологии распределенной обработки информации»; </w:t>
      </w:r>
    </w:p>
    <w:p w:rsidR="008A7A3D" w:rsidRPr="00173533" w:rsidRDefault="00173533" w:rsidP="00CF1DFF">
      <w:pPr>
        <w:pStyle w:val="a9"/>
        <w:numPr>
          <w:ilvl w:val="0"/>
          <w:numId w:val="9"/>
        </w:numPr>
        <w:ind w:left="851"/>
        <w:rPr>
          <w:rFonts w:cs="Times New Roman"/>
        </w:rPr>
      </w:pPr>
      <w:r w:rsidRPr="00CF1DFF">
        <w:rPr>
          <w:rFonts w:eastAsia="Times New Roman" w:cs="Times New Roman"/>
          <w:kern w:val="0"/>
          <w:szCs w:val="24"/>
          <w:lang w:eastAsia="ru-RU"/>
        </w:rPr>
        <w:t>используются тренажеры-симуляторы по дисциплине «Информатика» 22.03.01 «Материаловедение и технологии материалов». Профиль «Технология материалов и наноструктур», ПМТ, 20.03.01 «Техносферная безопасность». Профиль «Инженерная защита окружающей среды», ПМТ 11.03.04 «Электроника и наноэлектроника». Профиль «Микроэлектроника и</w:t>
      </w:r>
      <w:r w:rsidRPr="00173533">
        <w:rPr>
          <w:rFonts w:cs="Times New Roman"/>
        </w:rPr>
        <w:t xml:space="preserve"> твердотельная электроника», ПМТ, 11.03.03 «Конструирование и технология электронных средств». Профиль </w:t>
      </w:r>
      <w:r w:rsidRPr="00173533">
        <w:rPr>
          <w:rFonts w:cs="Times New Roman"/>
        </w:rPr>
        <w:lastRenderedPageBreak/>
        <w:t>«Конструирование и технология микросистем, Электронные средства роботизированных устройств и систем», НМСТ</w:t>
      </w:r>
      <w:r>
        <w:rPr>
          <w:rFonts w:cs="Times New Roman"/>
        </w:rPr>
        <w:t xml:space="preserve">, </w:t>
      </w:r>
      <w:r w:rsidRPr="00173533">
        <w:rPr>
          <w:rFonts w:cs="Times New Roman"/>
        </w:rPr>
        <w:t>27.03.04 «Управление в технических системах». Профиль «Технические средства автоматизации и управления», САУиК</w:t>
      </w:r>
    </w:p>
    <w:p w:rsidR="008A7A3D" w:rsidRPr="008A7A3D" w:rsidRDefault="008A7A3D" w:rsidP="008A7A3D">
      <w:pPr>
        <w:ind w:firstLine="283"/>
      </w:pPr>
      <w:r w:rsidRPr="008A7A3D">
        <w:t>В прошлом году такая работа не проводилась, поэтому можно сделать вывод о ликв</w:t>
      </w:r>
      <w:r w:rsidRPr="008A7A3D">
        <w:t>и</w:t>
      </w:r>
      <w:r w:rsidRPr="008A7A3D">
        <w:t>дации слабых звеньев в ОП.</w:t>
      </w:r>
    </w:p>
    <w:p w:rsidR="008A7A3D" w:rsidRPr="008A7A3D" w:rsidRDefault="008A7A3D" w:rsidP="008A7A3D">
      <w:r w:rsidRPr="00D064C2">
        <w:rPr>
          <w:b/>
        </w:rPr>
        <w:t>Анализ результатов тестирования студентов по дисциплинам в ОРОКС</w:t>
      </w:r>
      <w:r w:rsidRPr="008A7A3D">
        <w:t xml:space="preserve"> пок</w:t>
      </w:r>
      <w:r w:rsidRPr="008A7A3D">
        <w:t>а</w:t>
      </w:r>
      <w:r w:rsidRPr="008A7A3D">
        <w:t>зал, что внедрение и стабильное использование ОРОКС приносит положительные резул</w:t>
      </w:r>
      <w:r w:rsidRPr="008A7A3D">
        <w:t>ь</w:t>
      </w:r>
      <w:r w:rsidRPr="008A7A3D">
        <w:t xml:space="preserve">таты. Текущий контроль проходит </w:t>
      </w:r>
      <w:r w:rsidRPr="008A7A3D">
        <w:rPr>
          <w:b/>
        </w:rPr>
        <w:t>99%</w:t>
      </w:r>
      <w:r w:rsidRPr="008A7A3D">
        <w:t xml:space="preserve"> всех обучающихся (</w:t>
      </w:r>
      <w:r w:rsidRPr="00606BAE">
        <w:rPr>
          <w:b/>
        </w:rPr>
        <w:t xml:space="preserve">в </w:t>
      </w:r>
      <w:r w:rsidR="00D064C2" w:rsidRPr="00606BAE">
        <w:rPr>
          <w:b/>
        </w:rPr>
        <w:t xml:space="preserve">2017 </w:t>
      </w:r>
      <w:r w:rsidRPr="00606BAE">
        <w:rPr>
          <w:b/>
        </w:rPr>
        <w:t>году -</w:t>
      </w:r>
      <w:r w:rsidR="00D064C2" w:rsidRPr="00606BAE">
        <w:rPr>
          <w:b/>
        </w:rPr>
        <w:t>97</w:t>
      </w:r>
      <w:r w:rsidRPr="00606BAE">
        <w:rPr>
          <w:b/>
        </w:rPr>
        <w:t>%),</w:t>
      </w:r>
      <w:r w:rsidRPr="008A7A3D">
        <w:t xml:space="preserve"> т.к. они заинтересованы в допуске к промежуточной аттестации по дисциплине (зачете, экзамене). Не прошедшие текущий контроль, как правило, изначально не посещают занятий и по окончании учебного года отчисляются по собственному желанию. </w:t>
      </w:r>
    </w:p>
    <w:p w:rsidR="008A7A3D" w:rsidRPr="008A7A3D" w:rsidRDefault="008A7A3D" w:rsidP="008A7A3D">
      <w:r w:rsidRPr="008A7A3D">
        <w:t xml:space="preserve">Результаты текущего контроля влияют на результат экзаменационной сессии - за отчетный период количество должников с несданными экзаменами уменьшилось </w:t>
      </w:r>
      <w:r w:rsidR="00D064C2">
        <w:t xml:space="preserve">до </w:t>
      </w:r>
      <w:r w:rsidRPr="008A7A3D">
        <w:t xml:space="preserve"> </w:t>
      </w:r>
      <w:r w:rsidR="00D064C2">
        <w:t xml:space="preserve">10% вместо </w:t>
      </w:r>
      <w:r w:rsidRPr="00D064C2">
        <w:t>16%</w:t>
      </w:r>
      <w:r w:rsidR="00D064C2">
        <w:t xml:space="preserve"> в 2017г.</w:t>
      </w:r>
    </w:p>
    <w:p w:rsidR="002F6347" w:rsidRPr="002F6347" w:rsidRDefault="00D064C2" w:rsidP="002F6347">
      <w:pPr>
        <w:pStyle w:val="Default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В системе ОРИОКС отмечаются все изменения при прохождении индивидуальной траектории обучения студента, в частности, при переводе из других вузов, городов, а та</w:t>
      </w:r>
      <w:r>
        <w:rPr>
          <w:rFonts w:ascii="Times New Roman" w:eastAsia="Times New Roman" w:hAnsi="Times New Roman" w:cs="Times New Roman"/>
          <w:color w:val="auto"/>
          <w:lang w:eastAsia="ru-RU"/>
        </w:rPr>
        <w:t>к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же при наличии задолженностей (Зарницкий С.В., Салеев А.Н. – ИПОВС-21. 22 и др.) </w:t>
      </w:r>
      <w:r w:rsidR="002F6347" w:rsidRPr="002F6347"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="002F6347" w:rsidRPr="002F6347">
        <w:rPr>
          <w:rFonts w:ascii="Times New Roman" w:eastAsia="Times New Roman" w:hAnsi="Times New Roman" w:cs="Times New Roman"/>
          <w:color w:val="auto"/>
          <w:lang w:eastAsia="ru-RU"/>
        </w:rPr>
        <w:t>о</w:t>
      </w:r>
      <w:r w:rsidR="002F6347" w:rsidRPr="002F6347">
        <w:rPr>
          <w:rFonts w:ascii="Times New Roman" w:eastAsia="Times New Roman" w:hAnsi="Times New Roman" w:cs="Times New Roman"/>
          <w:color w:val="auto"/>
          <w:lang w:eastAsia="ru-RU"/>
        </w:rPr>
        <w:t>ответствующи</w:t>
      </w:r>
      <w:r>
        <w:rPr>
          <w:rFonts w:ascii="Times New Roman" w:eastAsia="Times New Roman" w:hAnsi="Times New Roman" w:cs="Times New Roman"/>
          <w:color w:val="auto"/>
          <w:lang w:eastAsia="ru-RU"/>
        </w:rPr>
        <w:t>е</w:t>
      </w:r>
      <w:r w:rsidR="002F6347" w:rsidRPr="002F6347">
        <w:rPr>
          <w:rFonts w:ascii="Times New Roman" w:eastAsia="Times New Roman" w:hAnsi="Times New Roman" w:cs="Times New Roman"/>
          <w:color w:val="auto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color w:val="auto"/>
          <w:lang w:eastAsia="ru-RU"/>
        </w:rPr>
        <w:t>я</w:t>
      </w:r>
      <w:r w:rsidR="002F6347" w:rsidRPr="002F6347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вносятся </w:t>
      </w:r>
      <w:r w:rsidR="002F6347" w:rsidRPr="002F6347">
        <w:rPr>
          <w:rFonts w:ascii="Times New Roman" w:eastAsia="Times New Roman" w:hAnsi="Times New Roman" w:cs="Times New Roman"/>
          <w:color w:val="auto"/>
          <w:lang w:eastAsia="ru-RU"/>
        </w:rPr>
        <w:t xml:space="preserve">в графики НБС и т.п. </w:t>
      </w:r>
    </w:p>
    <w:p w:rsidR="008A7A3D" w:rsidRPr="008A7A3D" w:rsidRDefault="008A7A3D" w:rsidP="002F6347">
      <w:r w:rsidRPr="008A7A3D">
        <w:t>Анализ динамики результатов защиты выпускных квалификационных работ (Пр</w:t>
      </w:r>
      <w:r w:rsidRPr="008A7A3D">
        <w:t>и</w:t>
      </w:r>
      <w:r w:rsidR="00727AD2">
        <w:t>ложение 7</w:t>
      </w:r>
      <w:r w:rsidRPr="008A7A3D">
        <w:t>) показывает, что с помощью НБС можно прогнозировать результат защиты ВКР: успевающие по результатам НБС студенты (</w:t>
      </w:r>
      <w:r w:rsidR="00727AD2" w:rsidRPr="00606BAE">
        <w:rPr>
          <w:b/>
        </w:rPr>
        <w:t>90</w:t>
      </w:r>
      <w:r w:rsidRPr="00606BAE">
        <w:rPr>
          <w:b/>
        </w:rPr>
        <w:t xml:space="preserve">% </w:t>
      </w:r>
      <w:r w:rsidRPr="008A7A3D">
        <w:t>всех выпускников</w:t>
      </w:r>
      <w:r w:rsidR="00606BAE">
        <w:t xml:space="preserve"> вместо 87% в 2016г.</w:t>
      </w:r>
      <w:r w:rsidRPr="008A7A3D">
        <w:t xml:space="preserve">) получают положительные оценки ВКР. </w:t>
      </w:r>
    </w:p>
    <w:p w:rsidR="00AE679C" w:rsidRPr="00727AD2" w:rsidRDefault="00727AD2" w:rsidP="00AE679C">
      <w:pPr>
        <w:autoSpaceDE w:val="0"/>
        <w:autoSpaceDN w:val="0"/>
        <w:adjustRightInd w:val="0"/>
      </w:pPr>
      <w:r>
        <w:t>Таким образом, все вышеизложенное подтверждает эффективность системы тек</w:t>
      </w:r>
      <w:r>
        <w:t>у</w:t>
      </w:r>
      <w:r>
        <w:t>щего и промежуточного контроля</w:t>
      </w:r>
      <w:r w:rsidR="00606BAE">
        <w:t>, которая за о</w:t>
      </w:r>
      <w:r w:rsidR="00AE679C" w:rsidRPr="00727AD2">
        <w:t xml:space="preserve">тчетный период </w:t>
      </w:r>
      <w:r w:rsidR="00606BAE">
        <w:t>выросла в среднем на 4% по сравнению с 2016годом.</w:t>
      </w:r>
    </w:p>
    <w:p w:rsidR="00361F24" w:rsidRPr="00E82A00" w:rsidRDefault="00E82A00" w:rsidP="00226129">
      <w:pPr>
        <w:pStyle w:val="2"/>
        <w:rPr>
          <w:rFonts w:cs="Times New Roman"/>
        </w:rPr>
      </w:pPr>
      <w:bookmarkStart w:id="33" w:name="_Toc508806978"/>
      <w:r w:rsidRPr="00E82A00">
        <w:rPr>
          <w:rFonts w:cs="Times New Roman"/>
        </w:rPr>
        <w:t>3</w:t>
      </w:r>
      <w:r w:rsidR="00361F24" w:rsidRPr="00E82A00">
        <w:rPr>
          <w:rFonts w:cs="Times New Roman"/>
        </w:rPr>
        <w:t>.</w:t>
      </w:r>
      <w:r w:rsidRPr="00E82A00">
        <w:rPr>
          <w:rFonts w:cs="Times New Roman"/>
        </w:rPr>
        <w:t>4</w:t>
      </w:r>
      <w:r w:rsidR="00361F24" w:rsidRPr="00E82A00">
        <w:rPr>
          <w:rFonts w:cs="Times New Roman"/>
        </w:rPr>
        <w:t>.  Научно-исследовательская работа студентов</w:t>
      </w:r>
      <w:bookmarkEnd w:id="33"/>
      <w:r w:rsidR="00361F24" w:rsidRPr="00E82A00">
        <w:rPr>
          <w:rFonts w:cs="Times New Roman"/>
        </w:rPr>
        <w:t xml:space="preserve">  </w:t>
      </w:r>
    </w:p>
    <w:p w:rsidR="00003B6B" w:rsidRPr="00E82A00" w:rsidRDefault="00003B6B" w:rsidP="006E4187">
      <w:pPr>
        <w:tabs>
          <w:tab w:val="left" w:pos="1276"/>
        </w:tabs>
        <w:ind w:firstLine="567"/>
      </w:pPr>
      <w:r w:rsidRPr="00E82A00">
        <w:t>ОП направления подготовки «Программная инженерия» не только предоставляют возможность (в бакалавриате), но и обязывают студентов (в магистратуре и аспирантуре) заниматься научно-исследовательской работой:</w:t>
      </w:r>
    </w:p>
    <w:p w:rsidR="00003B6B" w:rsidRPr="00F9732E" w:rsidRDefault="00F02353" w:rsidP="00F9732E">
      <w:pPr>
        <w:ind w:firstLine="567"/>
      </w:pPr>
      <w:r w:rsidRPr="00F9732E">
        <w:t>В</w:t>
      </w:r>
      <w:r w:rsidR="00003B6B" w:rsidRPr="00F9732E">
        <w:t xml:space="preserve"> рамках программы подготовки бакалавров предусмотрена обязательная практика студентов в течение двух последних семестров с выполнением курсовых проектов. Нек</w:t>
      </w:r>
      <w:r w:rsidR="00003B6B" w:rsidRPr="00F9732E">
        <w:t>о</w:t>
      </w:r>
      <w:r w:rsidR="00003B6B" w:rsidRPr="00F9732E">
        <w:t>торые студенты в дальнейшем продолжают научные исследования по теме ВКР (</w:t>
      </w:r>
      <w:r w:rsidR="00A14819" w:rsidRPr="00F9732E">
        <w:t>А. Дор</w:t>
      </w:r>
      <w:r w:rsidR="00A14819" w:rsidRPr="00F9732E">
        <w:t>о</w:t>
      </w:r>
      <w:r w:rsidR="00A14819" w:rsidRPr="00F9732E">
        <w:t>феев, К. Васильчук, А. Тюрин, Е. Петров</w:t>
      </w:r>
      <w:r w:rsidR="00282D50">
        <w:t>, А. Гаращенко, В. Кузьмина</w:t>
      </w:r>
      <w:r w:rsidR="00A14819" w:rsidRPr="00F9732E">
        <w:t xml:space="preserve"> и др., </w:t>
      </w:r>
      <w:r w:rsidR="00003B6B" w:rsidRPr="00F9732E">
        <w:t>см. Свид</w:t>
      </w:r>
      <w:r w:rsidR="00003B6B" w:rsidRPr="00F9732E">
        <w:t>е</w:t>
      </w:r>
      <w:r w:rsidR="00003B6B" w:rsidRPr="00F9732E">
        <w:t>тельства о регистрации программ на ЭВМ</w:t>
      </w:r>
      <w:r w:rsidR="00A14819" w:rsidRPr="00F9732E">
        <w:t>, оформленные в 201</w:t>
      </w:r>
      <w:r w:rsidR="00282D50">
        <w:t>7</w:t>
      </w:r>
      <w:r w:rsidR="00A14819" w:rsidRPr="00F9732E">
        <w:t>г.</w:t>
      </w:r>
      <w:r w:rsidR="00003B6B" w:rsidRPr="00F9732E">
        <w:t xml:space="preserve">); </w:t>
      </w:r>
      <w:r w:rsidR="00901DB0" w:rsidRPr="00F9732E">
        <w:t xml:space="preserve">другие </w:t>
      </w:r>
      <w:r w:rsidR="00003B6B" w:rsidRPr="00F9732E">
        <w:t>ведут иници</w:t>
      </w:r>
      <w:r w:rsidR="00003B6B" w:rsidRPr="00F9732E">
        <w:t>а</w:t>
      </w:r>
      <w:r w:rsidR="00003B6B" w:rsidRPr="00F9732E">
        <w:t xml:space="preserve">тивные работы в рамках НИРС (магистры </w:t>
      </w:r>
      <w:r w:rsidR="00282D50">
        <w:t xml:space="preserve">Колобанова М.С., Николаев Н., Эргашев Н., Литов В. и др. </w:t>
      </w:r>
      <w:r w:rsidR="00003B6B" w:rsidRPr="00F9732E">
        <w:t>– см. тезисы и дипломы участников конференции «Актуальные проблемы информатизации – 201</w:t>
      </w:r>
      <w:r w:rsidR="00282D50">
        <w:t>7</w:t>
      </w:r>
      <w:r w:rsidR="00003B6B" w:rsidRPr="00F9732E">
        <w:t>» (</w:t>
      </w:r>
      <w:r w:rsidR="00282D50" w:rsidRPr="00740484">
        <w:rPr>
          <w:rStyle w:val="a6"/>
        </w:rPr>
        <w:t>https://miet.ru/content/s/812/e/93848/34</w:t>
      </w:r>
      <w:r w:rsidR="00003B6B" w:rsidRPr="00F9732E">
        <w:t>), заявки программы У</w:t>
      </w:r>
      <w:r w:rsidR="00003B6B" w:rsidRPr="00F9732E">
        <w:t>М</w:t>
      </w:r>
      <w:r w:rsidR="00003B6B" w:rsidRPr="00F9732E">
        <w:t>НИК (</w:t>
      </w:r>
      <w:r w:rsidR="0076355B" w:rsidRPr="00740484">
        <w:rPr>
          <w:rStyle w:val="a6"/>
        </w:rPr>
        <w:t>https://www.miet.ru/news/84754</w:t>
      </w:r>
      <w:r w:rsidR="0076355B" w:rsidRPr="00F9732E">
        <w:t>)</w:t>
      </w:r>
      <w:r w:rsidR="00003B6B" w:rsidRPr="00F9732E">
        <w:t xml:space="preserve">, третьи продолжают тематику ВКР в аспирантуре (Федоров А.Ю., Коробкин М.В. см. ВКР и </w:t>
      </w:r>
      <w:r w:rsidRPr="00F9732E">
        <w:t>индивидуальные планы аспиранта).</w:t>
      </w:r>
    </w:p>
    <w:p w:rsidR="00003B6B" w:rsidRPr="00282D50" w:rsidRDefault="00F02353" w:rsidP="00282D50">
      <w:pPr>
        <w:pStyle w:val="a9"/>
        <w:ind w:left="0" w:firstLine="567"/>
        <w:rPr>
          <w:rFonts w:eastAsia="Times New Roman" w:cs="Times New Roman"/>
          <w:kern w:val="0"/>
          <w:szCs w:val="24"/>
          <w:lang w:eastAsia="ru-RU"/>
        </w:rPr>
      </w:pPr>
      <w:r w:rsidRPr="00282D50">
        <w:rPr>
          <w:rFonts w:eastAsia="Times New Roman" w:cs="Times New Roman"/>
          <w:kern w:val="0"/>
          <w:szCs w:val="24"/>
          <w:lang w:eastAsia="ru-RU"/>
        </w:rPr>
        <w:t>П</w:t>
      </w:r>
      <w:r w:rsidR="00003B6B" w:rsidRPr="00282D50">
        <w:rPr>
          <w:rFonts w:eastAsia="Times New Roman" w:cs="Times New Roman"/>
          <w:kern w:val="0"/>
          <w:szCs w:val="24"/>
          <w:lang w:eastAsia="ru-RU"/>
        </w:rPr>
        <w:t>рограмма подготовки магистров предполагает практику и НИР в каждом семестре с ориен</w:t>
      </w:r>
      <w:r w:rsidRPr="00282D50">
        <w:rPr>
          <w:rFonts w:eastAsia="Times New Roman" w:cs="Times New Roman"/>
          <w:kern w:val="0"/>
          <w:szCs w:val="24"/>
          <w:lang w:eastAsia="ru-RU"/>
        </w:rPr>
        <w:t>тацией на утвержденную тему ВКР.</w:t>
      </w:r>
    </w:p>
    <w:p w:rsidR="00003B6B" w:rsidRPr="00282D50" w:rsidRDefault="00F02353" w:rsidP="00282D50">
      <w:pPr>
        <w:ind w:firstLine="567"/>
      </w:pPr>
      <w:r w:rsidRPr="00282D50">
        <w:t>И</w:t>
      </w:r>
      <w:r w:rsidR="00003B6B" w:rsidRPr="00282D50">
        <w:t>ндивидуальный план аспиранта, утверждаемый в первом семестре обучения, пре</w:t>
      </w:r>
      <w:r w:rsidR="00003B6B" w:rsidRPr="00282D50">
        <w:t>д</w:t>
      </w:r>
      <w:r w:rsidR="00003B6B" w:rsidRPr="00282D50">
        <w:t>полагает утверждение темы НИР аспиранта.</w:t>
      </w:r>
    </w:p>
    <w:p w:rsidR="00003B6B" w:rsidRPr="00E82A00" w:rsidRDefault="00003B6B" w:rsidP="00CC2BCC">
      <w:r w:rsidRPr="00E82A00">
        <w:t>Результаты научных исследований студенты ИПОВС представ</w:t>
      </w:r>
      <w:r w:rsidR="00901DB0" w:rsidRPr="00E82A00">
        <w:t xml:space="preserve">или </w:t>
      </w:r>
      <w:r w:rsidRPr="00E82A00">
        <w:t xml:space="preserve">на </w:t>
      </w:r>
      <w:hyperlink r:id="rId41" w:tgtFrame="_blank" w:history="1">
        <w:r w:rsidRPr="00E82A00">
          <w:t>Междун</w:t>
        </w:r>
        <w:r w:rsidRPr="00E82A00">
          <w:t>а</w:t>
        </w:r>
        <w:r w:rsidRPr="00E82A00">
          <w:t xml:space="preserve">родной научно-технической конференции </w:t>
        </w:r>
        <w:r w:rsidR="00901DB0" w:rsidRPr="00E82A00">
          <w:t>2017 IEEE Conference of Russian Young Researchers in Electrical and Electronic Engineering (</w:t>
        </w:r>
        <w:hyperlink r:id="rId42" w:tgtFrame="_blank" w:history="1">
          <w:r w:rsidR="00901DB0" w:rsidRPr="00E82A00">
            <w:t>2017 ElConRus</w:t>
          </w:r>
        </w:hyperlink>
        <w:r w:rsidR="00901DB0" w:rsidRPr="00E82A00">
          <w:t>)</w:t>
        </w:r>
      </w:hyperlink>
      <w:r w:rsidRPr="00E82A00">
        <w:t xml:space="preserve"> </w:t>
      </w:r>
      <w:r w:rsidRPr="00740484">
        <w:rPr>
          <w:rStyle w:val="a6"/>
        </w:rPr>
        <w:t>(</w:t>
      </w:r>
      <w:r w:rsidR="00901DB0" w:rsidRPr="00740484">
        <w:rPr>
          <w:rStyle w:val="a6"/>
        </w:rPr>
        <w:t>https://www.miet.ru/content/s/812/e/83175/34</w:t>
      </w:r>
      <w:r w:rsidRPr="00740484">
        <w:rPr>
          <w:rStyle w:val="a6"/>
        </w:rPr>
        <w:t>),</w:t>
      </w:r>
      <w:r w:rsidRPr="00E82A00">
        <w:t xml:space="preserve"> на </w:t>
      </w:r>
      <w:r w:rsidR="00901DB0" w:rsidRPr="00E82A00">
        <w:t>9</w:t>
      </w:r>
      <w:r w:rsidRPr="00E82A00">
        <w:t>-ой Всероссийской научно-практической конференции «Актуальные проблемы информатизации в науке, образовании и экономике-201</w:t>
      </w:r>
      <w:r w:rsidR="006C0A63">
        <w:t>7</w:t>
      </w:r>
      <w:r w:rsidRPr="00E82A00">
        <w:t>»</w:t>
      </w:r>
      <w:r w:rsidR="00901DB0" w:rsidRPr="00E82A00">
        <w:t xml:space="preserve"> </w:t>
      </w:r>
      <w:r w:rsidR="00901DB0" w:rsidRPr="00E82A00">
        <w:rPr>
          <w:rStyle w:val="a6"/>
        </w:rPr>
        <w:t>https://www.miet.ru/content/s/812/e/81908/34)</w:t>
      </w:r>
      <w:r w:rsidR="00901DB0" w:rsidRPr="00E82A00">
        <w:t>,</w:t>
      </w:r>
      <w:r w:rsidRPr="00E82A00">
        <w:t xml:space="preserve">, на </w:t>
      </w:r>
      <w:r w:rsidR="00762EA9" w:rsidRPr="00E7462F">
        <w:rPr>
          <w:lang w:val="en-US"/>
        </w:rPr>
        <w:t>IV</w:t>
      </w:r>
      <w:r w:rsidR="00762EA9" w:rsidRPr="00E7462F">
        <w:t xml:space="preserve"> Международн</w:t>
      </w:r>
      <w:r w:rsidR="00762EA9">
        <w:t>ой</w:t>
      </w:r>
      <w:r w:rsidR="00762EA9" w:rsidRPr="00E7462F">
        <w:t xml:space="preserve"> научно-</w:t>
      </w:r>
      <w:r w:rsidR="00762EA9" w:rsidRPr="00E7462F">
        <w:lastRenderedPageBreak/>
        <w:t>техническ</w:t>
      </w:r>
      <w:r w:rsidR="00762EA9">
        <w:t>ой</w:t>
      </w:r>
      <w:r w:rsidR="00762EA9" w:rsidRPr="00E7462F">
        <w:t xml:space="preserve"> конференци</w:t>
      </w:r>
      <w:r w:rsidR="00762EA9">
        <w:t>и</w:t>
      </w:r>
      <w:r w:rsidR="00762EA9" w:rsidRPr="00E7462F">
        <w:t xml:space="preserve"> студентов, молодых ученых и специалистов. Тамбовский гос</w:t>
      </w:r>
      <w:r w:rsidR="00762EA9" w:rsidRPr="00E7462F">
        <w:t>у</w:t>
      </w:r>
      <w:r w:rsidR="00762EA9" w:rsidRPr="00E7462F">
        <w:t>дарственный технический университет</w:t>
      </w:r>
      <w:r w:rsidR="00762EA9">
        <w:t xml:space="preserve">, на </w:t>
      </w:r>
      <w:r w:rsidR="00762EA9" w:rsidRPr="00E7462F">
        <w:rPr>
          <w:lang w:val="en-US"/>
        </w:rPr>
        <w:t>I</w:t>
      </w:r>
      <w:r w:rsidR="00762EA9" w:rsidRPr="005540C7">
        <w:t xml:space="preserve"> Международн</w:t>
      </w:r>
      <w:r w:rsidR="00762EA9">
        <w:t>ой</w:t>
      </w:r>
      <w:r w:rsidR="00762EA9" w:rsidRPr="005540C7">
        <w:t xml:space="preserve"> научно-практическ</w:t>
      </w:r>
      <w:r w:rsidR="00762EA9">
        <w:t>ой</w:t>
      </w:r>
      <w:r w:rsidR="00762EA9" w:rsidRPr="005540C7">
        <w:t xml:space="preserve"> конф</w:t>
      </w:r>
      <w:r w:rsidR="00762EA9" w:rsidRPr="005540C7">
        <w:t>е</w:t>
      </w:r>
      <w:r w:rsidR="00762EA9" w:rsidRPr="005540C7">
        <w:t>ренци</w:t>
      </w:r>
      <w:r w:rsidR="00762EA9">
        <w:t>и</w:t>
      </w:r>
      <w:r w:rsidR="00762EA9" w:rsidRPr="005540C7">
        <w:t xml:space="preserve"> «Актуальные проблемы науковедения, культуры, искусства, конфликтологии, экономики, прикладной информатики – 2017» - </w:t>
      </w:r>
      <w:r w:rsidR="00762EA9">
        <w:t xml:space="preserve">Москва. филиал </w:t>
      </w:r>
      <w:r w:rsidR="00762EA9" w:rsidRPr="005540C7">
        <w:t>С</w:t>
      </w:r>
      <w:r w:rsidR="00762EA9">
        <w:t>анкт-Петербургского государственного университета профсоюзов</w:t>
      </w:r>
      <w:r w:rsidR="006C0A63">
        <w:t>.</w:t>
      </w:r>
    </w:p>
    <w:p w:rsidR="00003B6B" w:rsidRPr="00E82A00" w:rsidRDefault="00003B6B" w:rsidP="006E4187">
      <w:pPr>
        <w:pStyle w:val="Textbody"/>
        <w:tabs>
          <w:tab w:val="left" w:pos="1276"/>
        </w:tabs>
        <w:spacing w:after="0"/>
        <w:ind w:firstLine="709"/>
        <w:jc w:val="both"/>
        <w:rPr>
          <w:rFonts w:cs="Times New Roman"/>
        </w:rPr>
      </w:pPr>
      <w:r w:rsidRPr="00E82A00">
        <w:rPr>
          <w:rFonts w:cs="Times New Roman"/>
        </w:rPr>
        <w:t>Высока активность студентов и в части публикаций тезисов своих выступлений на конференциях (</w:t>
      </w:r>
      <w:r w:rsidR="007C411E">
        <w:rPr>
          <w:rFonts w:cs="Times New Roman"/>
        </w:rPr>
        <w:t>65</w:t>
      </w:r>
      <w:r w:rsidRPr="00E82A00">
        <w:rPr>
          <w:rFonts w:cs="Times New Roman"/>
        </w:rPr>
        <w:t xml:space="preserve"> выступлени</w:t>
      </w:r>
      <w:r w:rsidR="00CC2BCC" w:rsidRPr="00E82A00">
        <w:rPr>
          <w:rFonts w:cs="Times New Roman"/>
        </w:rPr>
        <w:t>й</w:t>
      </w:r>
      <w:r w:rsidRPr="00E82A00">
        <w:rPr>
          <w:rFonts w:cs="Times New Roman"/>
        </w:rPr>
        <w:t xml:space="preserve">, см. протокол секционных заседаний), и в части публикаций в </w:t>
      </w:r>
      <w:r w:rsidR="00CC2BCC" w:rsidRPr="00E82A00">
        <w:rPr>
          <w:rFonts w:cs="Times New Roman"/>
        </w:rPr>
        <w:t>журналах (</w:t>
      </w:r>
      <w:hyperlink r:id="rId43" w:history="1">
        <w:r w:rsidR="00CC2BCC" w:rsidRPr="00E82A00">
          <w:rPr>
            <w:rStyle w:val="a6"/>
            <w:rFonts w:cs="Times New Roman"/>
          </w:rPr>
          <w:t>http://www.sputnikplus.ru/</w:t>
        </w:r>
      </w:hyperlink>
      <w:r w:rsidR="00CC2BCC" w:rsidRPr="00E82A00">
        <w:rPr>
          <w:rFonts w:cs="Times New Roman"/>
        </w:rPr>
        <w:t xml:space="preserve"> Жертунова Т.)</w:t>
      </w:r>
      <w:r w:rsidRPr="00E82A00">
        <w:rPr>
          <w:rFonts w:cs="Times New Roman"/>
        </w:rPr>
        <w:t xml:space="preserve">, а также свидетельства о регистрации программ (студенты </w:t>
      </w:r>
      <w:r w:rsidR="00CC2BCC" w:rsidRPr="00E82A00">
        <w:rPr>
          <w:rFonts w:cs="Times New Roman"/>
        </w:rPr>
        <w:t>Петров Е., Колобанова М.</w:t>
      </w:r>
      <w:r w:rsidRPr="00E82A00">
        <w:rPr>
          <w:rFonts w:cs="Times New Roman"/>
        </w:rPr>
        <w:t>).</w:t>
      </w:r>
    </w:p>
    <w:p w:rsidR="00003B6B" w:rsidRPr="00E82A00" w:rsidRDefault="002A5ECD" w:rsidP="006C64F1">
      <w:pPr>
        <w:tabs>
          <w:tab w:val="left" w:pos="1276"/>
        </w:tabs>
        <w:ind w:left="57"/>
      </w:pPr>
      <w:r>
        <w:t>26 студентов и аспирантов кафедры в 2017 году приняли участие в проведении НИР в рамках госзадания «</w:t>
      </w:r>
      <w:r w:rsidRPr="002A5ECD">
        <w:t>Проведение исследований и создание научно-технологического задела в области разработки мультисервисных систем управления р</w:t>
      </w:r>
      <w:r w:rsidRPr="002A5ECD">
        <w:t>а</w:t>
      </w:r>
      <w:r w:rsidRPr="002A5ECD">
        <w:t>диорелейными станциями повышенной достоверности на основе многоядерных програ</w:t>
      </w:r>
      <w:r w:rsidRPr="002A5ECD">
        <w:t>м</w:t>
      </w:r>
      <w:r w:rsidRPr="002A5ECD">
        <w:t>мно-реконфигурируемых структур</w:t>
      </w:r>
      <w:r>
        <w:t>».</w:t>
      </w:r>
      <w:r w:rsidRPr="00CC2D93">
        <w:rPr>
          <w:sz w:val="20"/>
          <w:szCs w:val="20"/>
        </w:rPr>
        <w:t xml:space="preserve"> </w:t>
      </w:r>
      <w:r w:rsidR="00003B6B" w:rsidRPr="00E82A00">
        <w:t>Студенты и аспиранты каф. ИПОВС в 201</w:t>
      </w:r>
      <w:r w:rsidR="00A049A6" w:rsidRPr="00A049A6">
        <w:t>7</w:t>
      </w:r>
      <w:r w:rsidR="00003B6B" w:rsidRPr="00E82A00">
        <w:t>г. прин</w:t>
      </w:r>
      <w:r w:rsidR="00003B6B" w:rsidRPr="00E82A00">
        <w:t>я</w:t>
      </w:r>
      <w:r w:rsidR="00003B6B" w:rsidRPr="00E82A00">
        <w:t>ли участие в программе УМНИК (в</w:t>
      </w:r>
      <w:r w:rsidR="00A049A6">
        <w:t xml:space="preserve"> </w:t>
      </w:r>
      <w:r w:rsidR="00084DD8" w:rsidRPr="00E82A00">
        <w:t xml:space="preserve">осеннем </w:t>
      </w:r>
      <w:r w:rsidR="00003B6B" w:rsidRPr="00E82A00">
        <w:t>конкурсе</w:t>
      </w:r>
      <w:r w:rsidR="00084DD8" w:rsidRPr="00E82A00">
        <w:t xml:space="preserve"> </w:t>
      </w:r>
      <w:r w:rsidR="00003B6B" w:rsidRPr="00E82A00">
        <w:t>-</w:t>
      </w:r>
      <w:r w:rsidR="00084DD8" w:rsidRPr="00E82A00">
        <w:t xml:space="preserve"> </w:t>
      </w:r>
      <w:r w:rsidR="00A049A6">
        <w:t>42</w:t>
      </w:r>
      <w:r w:rsidR="00003B6B" w:rsidRPr="00E82A00">
        <w:t xml:space="preserve"> чел. </w:t>
      </w:r>
      <w:r w:rsidR="00003B6B" w:rsidRPr="006C0A63">
        <w:rPr>
          <w:rStyle w:val="a6"/>
        </w:rPr>
        <w:t>(</w:t>
      </w:r>
      <w:r w:rsidR="00A049A6" w:rsidRPr="006C0A63">
        <w:rPr>
          <w:rStyle w:val="a6"/>
        </w:rPr>
        <w:t>https://miet.ru/news/98574</w:t>
      </w:r>
      <w:r w:rsidR="00084DD8" w:rsidRPr="00E82A00">
        <w:rPr>
          <w:rFonts w:eastAsiaTheme="minorHAnsi"/>
          <w:color w:val="000000"/>
          <w:lang w:eastAsia="en-US"/>
        </w:rPr>
        <w:t>), победител</w:t>
      </w:r>
      <w:r w:rsidR="00A049A6">
        <w:rPr>
          <w:rFonts w:eastAsiaTheme="minorHAnsi"/>
          <w:color w:val="000000"/>
          <w:lang w:eastAsia="en-US"/>
        </w:rPr>
        <w:t>и</w:t>
      </w:r>
      <w:r w:rsidR="00084DD8" w:rsidRPr="00E82A00">
        <w:rPr>
          <w:rFonts w:eastAsiaTheme="minorHAnsi"/>
          <w:color w:val="000000"/>
          <w:lang w:eastAsia="en-US"/>
        </w:rPr>
        <w:t xml:space="preserve"> </w:t>
      </w:r>
      <w:r w:rsidR="00A049A6">
        <w:rPr>
          <w:rFonts w:eastAsiaTheme="minorHAnsi"/>
          <w:color w:val="000000"/>
          <w:lang w:eastAsia="en-US"/>
        </w:rPr>
        <w:t>Петров Е.Н., Николаев Н.А</w:t>
      </w:r>
      <w:r w:rsidR="00084DD8" w:rsidRPr="00E82A00">
        <w:rPr>
          <w:rFonts w:eastAsiaTheme="minorHAnsi"/>
          <w:color w:val="000000"/>
          <w:lang w:eastAsia="en-US"/>
        </w:rPr>
        <w:t>.</w:t>
      </w:r>
      <w:r w:rsidR="00A049A6">
        <w:rPr>
          <w:rFonts w:eastAsiaTheme="minorHAnsi"/>
          <w:color w:val="000000"/>
          <w:lang w:eastAsia="en-US"/>
        </w:rPr>
        <w:t xml:space="preserve">, а также в </w:t>
      </w:r>
      <w:r w:rsidR="00A049A6" w:rsidRPr="00A049A6">
        <w:rPr>
          <w:rFonts w:eastAsiaTheme="minorHAnsi"/>
          <w:color w:val="000000"/>
          <w:lang w:eastAsia="en-US"/>
        </w:rPr>
        <w:t>стипенд</w:t>
      </w:r>
      <w:r w:rsidR="00A049A6" w:rsidRPr="00A049A6">
        <w:rPr>
          <w:rFonts w:eastAsiaTheme="minorHAnsi"/>
          <w:color w:val="000000"/>
          <w:lang w:eastAsia="en-US"/>
        </w:rPr>
        <w:t>и</w:t>
      </w:r>
      <w:r w:rsidR="00A049A6" w:rsidRPr="00A049A6">
        <w:rPr>
          <w:rFonts w:eastAsiaTheme="minorHAnsi"/>
          <w:color w:val="000000"/>
          <w:lang w:eastAsia="en-US"/>
        </w:rPr>
        <w:t>ально</w:t>
      </w:r>
      <w:r w:rsidR="00A049A6">
        <w:rPr>
          <w:rFonts w:eastAsiaTheme="minorHAnsi"/>
          <w:color w:val="000000"/>
          <w:lang w:eastAsia="en-US"/>
        </w:rPr>
        <w:t>м</w:t>
      </w:r>
      <w:r w:rsidR="00A049A6" w:rsidRPr="00A049A6">
        <w:rPr>
          <w:rFonts w:eastAsiaTheme="minorHAnsi"/>
          <w:color w:val="000000"/>
          <w:lang w:eastAsia="en-US"/>
        </w:rPr>
        <w:t xml:space="preserve"> конкурс</w:t>
      </w:r>
      <w:r w:rsidR="00A049A6">
        <w:rPr>
          <w:rFonts w:eastAsiaTheme="minorHAnsi"/>
          <w:color w:val="000000"/>
          <w:lang w:eastAsia="en-US"/>
        </w:rPr>
        <w:t>е</w:t>
      </w:r>
      <w:r w:rsidR="00A049A6" w:rsidRPr="00A049A6">
        <w:rPr>
          <w:rFonts w:eastAsiaTheme="minorHAnsi"/>
          <w:color w:val="000000"/>
          <w:lang w:eastAsia="en-US"/>
        </w:rPr>
        <w:t xml:space="preserve"> Фонда В. Потанина 2017г.</w:t>
      </w:r>
      <w:r w:rsidR="006C64F1">
        <w:rPr>
          <w:rFonts w:eastAsiaTheme="minorHAnsi"/>
          <w:color w:val="000000"/>
          <w:lang w:eastAsia="en-US"/>
        </w:rPr>
        <w:t xml:space="preserve"> </w:t>
      </w:r>
      <w:r w:rsidR="006C64F1" w:rsidRPr="006C0A63">
        <w:rPr>
          <w:rStyle w:val="a6"/>
        </w:rPr>
        <w:t>https://miet.ru/news/94476</w:t>
      </w:r>
      <w:r w:rsidR="006C64F1" w:rsidRPr="006C64F1">
        <w:rPr>
          <w:rFonts w:eastAsiaTheme="minorHAnsi"/>
          <w:color w:val="000000"/>
          <w:lang w:eastAsia="en-US"/>
        </w:rPr>
        <w:t xml:space="preserve"> </w:t>
      </w:r>
      <w:r w:rsidR="006C64F1">
        <w:rPr>
          <w:rFonts w:eastAsiaTheme="minorHAnsi"/>
          <w:color w:val="000000"/>
          <w:lang w:eastAsia="en-US"/>
        </w:rPr>
        <w:t xml:space="preserve">(финалисты </w:t>
      </w:r>
      <w:r w:rsidR="006C64F1" w:rsidRPr="006C64F1">
        <w:t xml:space="preserve"> </w:t>
      </w:r>
      <w:r w:rsidR="006C64F1" w:rsidRPr="006C64F1">
        <w:rPr>
          <w:rFonts w:eastAsiaTheme="minorHAnsi"/>
          <w:color w:val="000000"/>
          <w:lang w:eastAsia="en-US"/>
        </w:rPr>
        <w:t>Влас</w:t>
      </w:r>
      <w:r w:rsidR="006C64F1" w:rsidRPr="006C64F1">
        <w:rPr>
          <w:rFonts w:eastAsiaTheme="minorHAnsi"/>
          <w:color w:val="000000"/>
          <w:lang w:eastAsia="en-US"/>
        </w:rPr>
        <w:t>о</w:t>
      </w:r>
      <w:r w:rsidR="006C64F1" w:rsidRPr="006C64F1">
        <w:rPr>
          <w:rFonts w:eastAsiaTheme="minorHAnsi"/>
          <w:color w:val="000000"/>
          <w:lang w:eastAsia="en-US"/>
        </w:rPr>
        <w:t>ва А.О. – ИПОВС-11</w:t>
      </w:r>
      <w:r w:rsidR="006C64F1">
        <w:rPr>
          <w:rFonts w:eastAsiaTheme="minorHAnsi"/>
          <w:color w:val="000000"/>
          <w:lang w:eastAsia="en-US"/>
        </w:rPr>
        <w:t xml:space="preserve">, </w:t>
      </w:r>
      <w:r w:rsidR="006C64F1" w:rsidRPr="006C64F1">
        <w:rPr>
          <w:rFonts w:eastAsiaTheme="minorHAnsi"/>
          <w:color w:val="000000"/>
          <w:lang w:eastAsia="en-US"/>
        </w:rPr>
        <w:t>Колобанова М.С. – ИПОВС-21</w:t>
      </w:r>
      <w:r w:rsidR="006C64F1">
        <w:rPr>
          <w:rFonts w:eastAsiaTheme="minorHAnsi"/>
          <w:color w:val="000000"/>
          <w:lang w:eastAsia="en-US"/>
        </w:rPr>
        <w:t xml:space="preserve">, </w:t>
      </w:r>
      <w:r w:rsidR="006C64F1" w:rsidRPr="006C64F1">
        <w:rPr>
          <w:rFonts w:eastAsiaTheme="minorHAnsi"/>
          <w:color w:val="000000"/>
          <w:lang w:eastAsia="en-US"/>
        </w:rPr>
        <w:t>Тюрин А.А. – ИПОВС-21</w:t>
      </w:r>
      <w:r w:rsidR="006C64F1">
        <w:rPr>
          <w:rFonts w:eastAsiaTheme="minorHAnsi"/>
          <w:color w:val="000000"/>
          <w:lang w:eastAsia="en-US"/>
        </w:rPr>
        <w:t>)</w:t>
      </w:r>
      <w:r w:rsidR="00152744">
        <w:rPr>
          <w:rFonts w:eastAsiaTheme="minorHAnsi"/>
          <w:color w:val="000000"/>
          <w:lang w:eastAsia="en-US"/>
        </w:rPr>
        <w:t>.</w:t>
      </w:r>
    </w:p>
    <w:p w:rsidR="00361F24" w:rsidRPr="00E82A00" w:rsidRDefault="00773769" w:rsidP="00F02353">
      <w:pPr>
        <w:pStyle w:val="2"/>
        <w:rPr>
          <w:rFonts w:cs="Times New Roman"/>
        </w:rPr>
      </w:pPr>
      <w:bookmarkStart w:id="34" w:name="_Toc508806979"/>
      <w:r>
        <w:rPr>
          <w:rFonts w:cs="Times New Roman"/>
        </w:rPr>
        <w:t>3</w:t>
      </w:r>
      <w:r w:rsidR="00361F24" w:rsidRPr="00E82A00">
        <w:rPr>
          <w:rFonts w:cs="Times New Roman"/>
        </w:rPr>
        <w:t>.</w:t>
      </w:r>
      <w:r>
        <w:rPr>
          <w:rFonts w:cs="Times New Roman"/>
        </w:rPr>
        <w:t>5</w:t>
      </w:r>
      <w:r w:rsidR="00361F24" w:rsidRPr="00E82A00">
        <w:rPr>
          <w:rFonts w:cs="Times New Roman"/>
        </w:rPr>
        <w:t xml:space="preserve">  Академическая мобильность студентов</w:t>
      </w:r>
      <w:bookmarkEnd w:id="34"/>
    </w:p>
    <w:p w:rsidR="00B25AAC" w:rsidRPr="00E82A00" w:rsidRDefault="00003B6B" w:rsidP="00B25AAC">
      <w:pPr>
        <w:ind w:left="57"/>
      </w:pPr>
      <w:r w:rsidRPr="00E82A00">
        <w:t>Студенты, обучающиеся по направлению подготовки 09.04.04</w:t>
      </w:r>
      <w:r w:rsidR="00B25AAC" w:rsidRPr="00E82A00">
        <w:t xml:space="preserve"> могут </w:t>
      </w:r>
      <w:r w:rsidRPr="00E82A00">
        <w:t xml:space="preserve"> проход</w:t>
      </w:r>
      <w:r w:rsidR="00B25AAC" w:rsidRPr="00E82A00">
        <w:t>ить</w:t>
      </w:r>
      <w:r w:rsidRPr="00E82A00">
        <w:t xml:space="preserve"> семестровые стажировки на базе зарубежных университетов по программам «двойных дипломов» в рамках международного сотрудничества НИУ «МИЭТ» с Университетом Глиндор, Великобритания</w:t>
      </w:r>
      <w:r w:rsidR="00B25AAC" w:rsidRPr="00E82A00">
        <w:t xml:space="preserve">, с университетом  Сапиенца (Италия). </w:t>
      </w:r>
    </w:p>
    <w:p w:rsidR="00003B6B" w:rsidRPr="00E82A00" w:rsidRDefault="00B25AAC" w:rsidP="00B25AAC">
      <w:pPr>
        <w:ind w:left="57"/>
      </w:pPr>
      <w:r w:rsidRPr="00E82A00">
        <w:t xml:space="preserve">В сравнении с прошлым годом показатель академической мобильности </w:t>
      </w:r>
      <w:r w:rsidR="00FA43A0">
        <w:t>остается на том же уровне.</w:t>
      </w:r>
    </w:p>
    <w:p w:rsidR="00003B6B" w:rsidRPr="00E82A00" w:rsidRDefault="00FA43A0" w:rsidP="00B25AAC">
      <w:pPr>
        <w:ind w:left="57"/>
      </w:pPr>
      <w:r>
        <w:t>Более того, в</w:t>
      </w:r>
      <w:r w:rsidR="00B25AAC" w:rsidRPr="00E82A00">
        <w:t xml:space="preserve"> 201</w:t>
      </w:r>
      <w:r>
        <w:t xml:space="preserve">7 </w:t>
      </w:r>
      <w:r w:rsidR="00B25AAC" w:rsidRPr="00E82A00">
        <w:t>г. в магистратуру принят иностранны</w:t>
      </w:r>
      <w:r>
        <w:t>й</w:t>
      </w:r>
      <w:r w:rsidR="00B25AAC" w:rsidRPr="00E82A00">
        <w:t xml:space="preserve"> студент М</w:t>
      </w:r>
      <w:r>
        <w:t>ирбоев Х.А.</w:t>
      </w:r>
      <w:r w:rsidR="00B25AAC" w:rsidRPr="00E82A00">
        <w:t xml:space="preserve"> Кроме того, на кафедре проходят обучение в магистратуре и аспирантуре </w:t>
      </w:r>
      <w:r w:rsidR="004B64BD">
        <w:t>7</w:t>
      </w:r>
      <w:r w:rsidR="00B25AAC" w:rsidRPr="00E82A00">
        <w:t xml:space="preserve"> магистров и аспирантов Мьянмы. </w:t>
      </w:r>
    </w:p>
    <w:p w:rsidR="008D4803" w:rsidRDefault="001F169F" w:rsidP="00B25AAC">
      <w:pPr>
        <w:ind w:left="57"/>
      </w:pPr>
      <w:r>
        <w:t xml:space="preserve">Для устранения недостатков, отмеченных в этой области в 2016г. </w:t>
      </w:r>
      <w:r w:rsidR="002014F9">
        <w:t>кафедрой ИПОВС предложен</w:t>
      </w:r>
      <w:r>
        <w:t>ы и утверждены программа двойных дипломов (магистратура)  09.04.</w:t>
      </w:r>
      <w:r w:rsidRPr="001F169F">
        <w:t xml:space="preserve">04 </w:t>
      </w:r>
      <w:r w:rsidRPr="001F169F">
        <w:rPr>
          <w:rStyle w:val="ac"/>
          <w:rFonts w:ascii="Arial" w:hAnsi="Arial" w:cs="Arial"/>
          <w:color w:val="000000"/>
          <w:sz w:val="22"/>
          <w:szCs w:val="22"/>
          <w:shd w:val="clear" w:color="auto" w:fill="FFFFFF"/>
        </w:rPr>
        <w:t>"</w:t>
      </w:r>
      <w:r w:rsidRPr="001F169F">
        <w:rPr>
          <w:bCs/>
        </w:rPr>
        <w:t>Системная и программная инженерия интеллектуальных средств робототехники (System and program engineering in intelligent robotics)"</w:t>
      </w:r>
      <w:r>
        <w:t xml:space="preserve"> совместно с Костанайским госун</w:t>
      </w:r>
      <w:r>
        <w:t>и</w:t>
      </w:r>
      <w:r>
        <w:t xml:space="preserve">верситетом </w:t>
      </w:r>
      <w:r w:rsidR="00D73D43">
        <w:t>(Казахстан) по направлению подготовки «Программная инженерия» и пр</w:t>
      </w:r>
      <w:r w:rsidR="00D73D43">
        <w:t>о</w:t>
      </w:r>
      <w:r w:rsidR="00D73D43">
        <w:t>филь 09.03.04 «Информационные технологии и системы» для иностранных граждан по тому же направлению подготовки.</w:t>
      </w:r>
    </w:p>
    <w:p w:rsidR="008D4803" w:rsidRPr="008D4803" w:rsidRDefault="008D4803" w:rsidP="00B25AAC">
      <w:pPr>
        <w:ind w:left="57"/>
      </w:pPr>
      <w:r w:rsidRPr="008D4803">
        <w:rPr>
          <w:b/>
        </w:rPr>
        <w:t>За отчетный период</w:t>
      </w:r>
      <w:r>
        <w:rPr>
          <w:b/>
        </w:rPr>
        <w:t xml:space="preserve"> </w:t>
      </w:r>
      <w:r w:rsidRPr="008D4803">
        <w:t>интенсивность работ в части академической мобильности возросла вдвое.</w:t>
      </w:r>
    </w:p>
    <w:p w:rsidR="00361F24" w:rsidRPr="00E82A00" w:rsidRDefault="00773769" w:rsidP="00F02353">
      <w:pPr>
        <w:pStyle w:val="2"/>
        <w:rPr>
          <w:rFonts w:cs="Times New Roman"/>
        </w:rPr>
      </w:pPr>
      <w:bookmarkStart w:id="35" w:name="_Toc508806980"/>
      <w:r>
        <w:rPr>
          <w:rFonts w:cs="Times New Roman"/>
        </w:rPr>
        <w:t>3</w:t>
      </w:r>
      <w:r w:rsidR="00B42241">
        <w:rPr>
          <w:rFonts w:cs="Times New Roman"/>
        </w:rPr>
        <w:t>.</w:t>
      </w:r>
      <w:r w:rsidR="00B42241" w:rsidRPr="00A31ACB">
        <w:rPr>
          <w:rFonts w:cs="Times New Roman"/>
        </w:rPr>
        <w:t>6</w:t>
      </w:r>
      <w:r w:rsidR="00361F24" w:rsidRPr="00E82A00">
        <w:rPr>
          <w:rFonts w:cs="Times New Roman"/>
        </w:rPr>
        <w:t>.  Востребованность  выпускников</w:t>
      </w:r>
      <w:bookmarkEnd w:id="35"/>
      <w:r w:rsidR="00361F24" w:rsidRPr="00E82A00">
        <w:rPr>
          <w:rFonts w:cs="Times New Roman"/>
        </w:rPr>
        <w:t xml:space="preserve"> </w:t>
      </w:r>
    </w:p>
    <w:p w:rsidR="00F11762" w:rsidRPr="00E82A00" w:rsidRDefault="00F11762" w:rsidP="00F11762">
      <w:pPr>
        <w:autoSpaceDE w:val="0"/>
        <w:adjustRightInd w:val="0"/>
        <w:ind w:firstLine="567"/>
      </w:pPr>
      <w:r w:rsidRPr="00E82A00">
        <w:t xml:space="preserve">В настоящее время для связи и взаимодействия с выпускниками кафедра использует обширный инструментарий: </w:t>
      </w:r>
      <w:hyperlink r:id="rId44" w:history="1">
        <w:r w:rsidRPr="00E82A00">
          <w:t>www.alma-mater.ru</w:t>
        </w:r>
      </w:hyperlink>
      <w:r w:rsidRPr="00E82A00">
        <w:t xml:space="preserve"> – база данных и система общения выпус</w:t>
      </w:r>
      <w:r w:rsidRPr="00E82A00">
        <w:t>к</w:t>
      </w:r>
      <w:r w:rsidRPr="00E82A00">
        <w:t>ников МИЭТ; Ассоциация выпускников МИЭТ (</w:t>
      </w:r>
      <w:hyperlink r:id="rId45" w:history="1">
        <w:r w:rsidRPr="00E82A00">
          <w:rPr>
            <w:rStyle w:val="a6"/>
          </w:rPr>
          <w:t>http://miet.pro/</w:t>
        </w:r>
      </w:hyperlink>
      <w:r w:rsidRPr="00E82A00">
        <w:t>); социальные сети  vkontakte и LinkdIn.</w:t>
      </w:r>
    </w:p>
    <w:p w:rsidR="00F11762" w:rsidRPr="00E82A00" w:rsidRDefault="00F11762" w:rsidP="00F11762">
      <w:pPr>
        <w:autoSpaceDE w:val="0"/>
        <w:adjustRightInd w:val="0"/>
        <w:ind w:firstLine="567"/>
      </w:pPr>
      <w:r w:rsidRPr="00E82A00">
        <w:t>Выпускники кафедры успешно находят работу в современных условиях. Это пре</w:t>
      </w:r>
      <w:r w:rsidRPr="00E82A00">
        <w:t>д</w:t>
      </w:r>
      <w:r w:rsidRPr="00E82A00">
        <w:t xml:space="preserve">приятия разного масштаба и разных форм собственности, в частности:, </w:t>
      </w:r>
      <w:r w:rsidR="00773769" w:rsidRPr="00EF68DF">
        <w:t>АО «ЭЛВИС-НЕОТЕК»</w:t>
      </w:r>
      <w:r w:rsidR="00773769">
        <w:t xml:space="preserve">; ГК «Терминальные технологии»; ЗАО НТЦ «ЭЛИНС»; </w:t>
      </w:r>
      <w:r w:rsidR="00773769" w:rsidRPr="00497851">
        <w:t>ООО «Аплана»</w:t>
      </w:r>
      <w:r w:rsidR="00773769">
        <w:t xml:space="preserve">, ГК «ОСТЕК»; </w:t>
      </w:r>
      <w:r w:rsidR="00773769" w:rsidRPr="00497851">
        <w:t xml:space="preserve">ООО "Noval Software" </w:t>
      </w:r>
      <w:r w:rsidR="00773769">
        <w:t xml:space="preserve">; </w:t>
      </w:r>
      <w:r w:rsidR="00773769" w:rsidRPr="008A57CC">
        <w:t>ЗАО "ЦКБ ИУС"</w:t>
      </w:r>
      <w:r w:rsidR="00773769">
        <w:t xml:space="preserve">; </w:t>
      </w:r>
      <w:r w:rsidR="00773769" w:rsidRPr="008A57CC">
        <w:t>ООО</w:t>
      </w:r>
      <w:r w:rsidR="00773769" w:rsidRPr="0083142F">
        <w:t xml:space="preserve"> "</w:t>
      </w:r>
      <w:r w:rsidR="00773769" w:rsidRPr="008A57CC">
        <w:t>Решение</w:t>
      </w:r>
      <w:r w:rsidR="00773769" w:rsidRPr="0083142F">
        <w:t xml:space="preserve">" </w:t>
      </w:r>
      <w:r w:rsidR="00773769" w:rsidRPr="0003407D">
        <w:rPr>
          <w:lang w:val="en-US"/>
        </w:rPr>
        <w:t>Digital</w:t>
      </w:r>
      <w:r w:rsidR="00773769" w:rsidRPr="0083142F">
        <w:t xml:space="preserve"> </w:t>
      </w:r>
      <w:r w:rsidR="00773769" w:rsidRPr="0003407D">
        <w:rPr>
          <w:lang w:val="en-US"/>
        </w:rPr>
        <w:t>Art</w:t>
      </w:r>
      <w:r w:rsidR="00773769" w:rsidRPr="0083142F">
        <w:t xml:space="preserve"> </w:t>
      </w:r>
      <w:r w:rsidR="00773769" w:rsidRPr="0003407D">
        <w:rPr>
          <w:lang w:val="en-US"/>
        </w:rPr>
        <w:t>Company</w:t>
      </w:r>
      <w:r w:rsidR="00773769" w:rsidRPr="0083142F">
        <w:t>, ЦТПО</w:t>
      </w:r>
      <w:r w:rsidR="00773769">
        <w:t>;</w:t>
      </w:r>
      <w:r w:rsidR="00773769" w:rsidRPr="0083142F">
        <w:t xml:space="preserve"> </w:t>
      </w:r>
      <w:r w:rsidR="00773769" w:rsidRPr="008A57CC">
        <w:t>ОАО "НИИТМ"</w:t>
      </w:r>
      <w:r w:rsidR="00773769">
        <w:t>;</w:t>
      </w:r>
      <w:r w:rsidR="00773769" w:rsidRPr="008A57CC">
        <w:t xml:space="preserve"> ООО "ИННОВАЦИЯ"</w:t>
      </w:r>
      <w:r w:rsidR="00773769">
        <w:t xml:space="preserve">; </w:t>
      </w:r>
      <w:r w:rsidR="00773769" w:rsidRPr="008A57CC">
        <w:t>НПК "Технологический центр"</w:t>
      </w:r>
      <w:r w:rsidR="00773769">
        <w:t xml:space="preserve">; </w:t>
      </w:r>
      <w:r w:rsidR="00773769" w:rsidRPr="008A57CC">
        <w:t>ООО "Си Ди Си РУС"</w:t>
      </w:r>
      <w:r w:rsidR="00773769">
        <w:t xml:space="preserve">; </w:t>
      </w:r>
      <w:r w:rsidR="00773769" w:rsidRPr="008A57CC">
        <w:t>ИП Рыбкин</w:t>
      </w:r>
      <w:r w:rsidR="00773769">
        <w:t xml:space="preserve">; </w:t>
      </w:r>
      <w:r w:rsidR="00773769" w:rsidRPr="008A57CC">
        <w:t>ООО "Наумедиа"</w:t>
      </w:r>
      <w:r w:rsidR="00773769">
        <w:t xml:space="preserve">; </w:t>
      </w:r>
      <w:r w:rsidR="00773769" w:rsidRPr="008A57CC">
        <w:t>АО "НИИ "Субмикрон"</w:t>
      </w:r>
      <w:r w:rsidR="00773769">
        <w:t xml:space="preserve">; </w:t>
      </w:r>
      <w:r w:rsidR="00773769" w:rsidRPr="008A57CC">
        <w:t>ООО "Фармкосм</w:t>
      </w:r>
      <w:r w:rsidR="00773769" w:rsidRPr="008A57CC">
        <w:t>е</w:t>
      </w:r>
      <w:r w:rsidR="00773769" w:rsidRPr="008A57CC">
        <w:t>тик"</w:t>
      </w:r>
      <w:r w:rsidR="00773769">
        <w:t xml:space="preserve">, </w:t>
      </w:r>
      <w:r w:rsidR="00773769" w:rsidRPr="008A57CC">
        <w:t>ООО "Мультипас"</w:t>
      </w:r>
      <w:r w:rsidR="00773769">
        <w:t>;</w:t>
      </w:r>
      <w:r w:rsidR="00773769" w:rsidRPr="008A57CC">
        <w:t xml:space="preserve"> </w:t>
      </w:r>
      <w:r w:rsidR="00773769">
        <w:t xml:space="preserve">«НПО «Ангстрем»; </w:t>
      </w:r>
      <w:r w:rsidR="00773769" w:rsidRPr="008A57CC">
        <w:t>ООО "ГринСайт"</w:t>
      </w:r>
      <w:r w:rsidR="00773769">
        <w:t xml:space="preserve">; </w:t>
      </w:r>
      <w:r w:rsidR="00773769" w:rsidRPr="008A57CC">
        <w:t>АО "Российские космич</w:t>
      </w:r>
      <w:r w:rsidR="00773769" w:rsidRPr="008A57CC">
        <w:t>е</w:t>
      </w:r>
      <w:r w:rsidR="00773769" w:rsidRPr="008A57CC">
        <w:t>ские системы"</w:t>
      </w:r>
      <w:r w:rsidR="00773769">
        <w:t>;</w:t>
      </w:r>
      <w:r w:rsidR="00773769" w:rsidRPr="008A57CC">
        <w:t xml:space="preserve"> ЗАО "РАДИУС Автоматика"</w:t>
      </w:r>
      <w:r w:rsidR="00773769">
        <w:t xml:space="preserve">; </w:t>
      </w:r>
      <w:r w:rsidR="00773769" w:rsidRPr="008A57CC">
        <w:t>ООО "НТЦ Амплитуда"</w:t>
      </w:r>
      <w:r w:rsidR="00773769">
        <w:t xml:space="preserve">; </w:t>
      </w:r>
      <w:r w:rsidR="00773769" w:rsidRPr="008A57CC">
        <w:t>ООО "Си Кью Джи Ай Рус"</w:t>
      </w:r>
      <w:r w:rsidR="00773769">
        <w:t xml:space="preserve">; </w:t>
      </w:r>
      <w:r w:rsidR="00773769" w:rsidRPr="00D80D54">
        <w:t>ФГУП "ВНИИФТРИ"</w:t>
      </w:r>
      <w:r w:rsidR="00773769">
        <w:t xml:space="preserve">; </w:t>
      </w:r>
      <w:r w:rsidR="00773769" w:rsidRPr="008A57CC">
        <w:t>ОИРС ИА</w:t>
      </w:r>
      <w:r w:rsidRPr="00E82A00">
        <w:t xml:space="preserve">НПП «ОПТЭКС»; ОАО НПЦ «ЭЛВИС»; ООО </w:t>
      </w:r>
      <w:r w:rsidRPr="00E82A00">
        <w:lastRenderedPageBreak/>
        <w:t xml:space="preserve">"АНКАД", ООО «КомпНет», </w:t>
      </w:r>
      <w:r w:rsidRPr="00E82A00">
        <w:rPr>
          <w:bCs/>
        </w:rPr>
        <w:t>ООО «Samsung Electronics» и т.п.</w:t>
      </w:r>
      <w:r w:rsidRPr="00E82A00">
        <w:t xml:space="preserve">, а также </w:t>
      </w:r>
      <w:r w:rsidR="00773769">
        <w:t xml:space="preserve">другие </w:t>
      </w:r>
      <w:r w:rsidRPr="00E82A00">
        <w:t>госучр</w:t>
      </w:r>
      <w:r w:rsidRPr="00E82A00">
        <w:t>е</w:t>
      </w:r>
      <w:r w:rsidRPr="00E82A00">
        <w:t xml:space="preserve">ждения, предприятия малого и среднего бизнеса и др. Преимущества </w:t>
      </w:r>
      <w:r w:rsidR="00773769">
        <w:t xml:space="preserve">образовательных программ по направлению подготовки </w:t>
      </w:r>
      <w:r w:rsidRPr="00E82A00">
        <w:t>«Программная инженерия» позволяют студентам находить успешное применение своим профессиональным навыкам. Информация о в</w:t>
      </w:r>
      <w:r w:rsidRPr="00E82A00">
        <w:t>ы</w:t>
      </w:r>
      <w:r w:rsidRPr="00E82A00">
        <w:t xml:space="preserve">пускниках и их успехах представлена в новостной ленте (см. </w:t>
      </w:r>
      <w:r w:rsidRPr="00E82A00">
        <w:rPr>
          <w:rStyle w:val="a6"/>
        </w:rPr>
        <w:t>https://www.miet.ru/news</w:t>
      </w:r>
      <w:r w:rsidRPr="00E82A00">
        <w:t xml:space="preserve">). </w:t>
      </w:r>
    </w:p>
    <w:p w:rsidR="00F11762" w:rsidRPr="00E82A00" w:rsidRDefault="00F11762" w:rsidP="00F11762">
      <w:r w:rsidRPr="00E82A00">
        <w:t xml:space="preserve">Зарегистрированных в службе занятости Зеленограда </w:t>
      </w:r>
      <w:r w:rsidR="006C0A63">
        <w:t xml:space="preserve">выпускников ИПОВС </w:t>
      </w:r>
      <w:r w:rsidRPr="00E82A00">
        <w:t>нет</w:t>
      </w:r>
      <w:r w:rsidR="006C0A63">
        <w:t>.</w:t>
      </w:r>
    </w:p>
    <w:p w:rsidR="00413B7C" w:rsidRPr="00E82A00" w:rsidRDefault="00951636" w:rsidP="00413B7C">
      <w:r w:rsidRPr="00E82A00">
        <w:t xml:space="preserve">Количество выпускников, продолживших обучение в аспирантуре </w:t>
      </w:r>
      <w:r w:rsidR="00773769">
        <w:t xml:space="preserve">в 2017г. </w:t>
      </w:r>
      <w:r w:rsidRPr="00E82A00">
        <w:t>– 1 ч</w:t>
      </w:r>
      <w:r w:rsidRPr="00E82A00">
        <w:t>е</w:t>
      </w:r>
      <w:r w:rsidRPr="00E82A00">
        <w:t>ловек, что обусловлено 1 бюджетным местом в аспирантуре МИЭТ по специальности</w:t>
      </w:r>
      <w:r w:rsidR="00773769">
        <w:t xml:space="preserve"> 05.13.06</w:t>
      </w:r>
      <w:r w:rsidRPr="00E82A00">
        <w:t>.</w:t>
      </w:r>
      <w:r w:rsidR="00413B7C" w:rsidRPr="00E82A00">
        <w:t xml:space="preserve"> Показатель остался неизменным. </w:t>
      </w:r>
    </w:p>
    <w:p w:rsidR="00951636" w:rsidRDefault="00413B7C" w:rsidP="00413B7C">
      <w:r w:rsidRPr="00E82A00">
        <w:t xml:space="preserve">Количество выпускников, продолживших обучение в </w:t>
      </w:r>
      <w:r w:rsidR="00951636" w:rsidRPr="00E82A00">
        <w:t xml:space="preserve"> магистратуре </w:t>
      </w:r>
      <w:r w:rsidRPr="00E82A00">
        <w:t>–</w:t>
      </w:r>
      <w:r w:rsidR="00951636" w:rsidRPr="00E82A00">
        <w:t xml:space="preserve"> </w:t>
      </w:r>
      <w:r w:rsidR="00773769">
        <w:t>22</w:t>
      </w:r>
      <w:r w:rsidRPr="00E82A00">
        <w:t xml:space="preserve"> человек; </w:t>
      </w:r>
      <w:r w:rsidR="00773769">
        <w:t xml:space="preserve">что на 2 чел. больше </w:t>
      </w:r>
      <w:r w:rsidRPr="00E82A00">
        <w:t xml:space="preserve">по сравнению с 2016г. Возрос конкурс и несмотря на увеличение числа мест </w:t>
      </w:r>
      <w:r w:rsidR="00773769">
        <w:t xml:space="preserve">до 42 чел. по сравнению с 38 чел в 2016г. </w:t>
      </w:r>
      <w:r w:rsidRPr="00E82A00">
        <w:t xml:space="preserve">количество магистрантов-выпускников МИЭТ осталось </w:t>
      </w:r>
      <w:r w:rsidR="00773769">
        <w:t xml:space="preserve">практически неизменным </w:t>
      </w:r>
      <w:r w:rsidRPr="00E82A00">
        <w:t>в связи с хорошим уровнем по</w:t>
      </w:r>
      <w:r w:rsidRPr="00E82A00">
        <w:t>д</w:t>
      </w:r>
      <w:r w:rsidRPr="00E82A00">
        <w:t>готовки выпускников других вузов</w:t>
      </w:r>
      <w:r w:rsidR="00773769">
        <w:t>, которые заполнили остальные места.</w:t>
      </w:r>
    </w:p>
    <w:p w:rsidR="00773769" w:rsidRPr="00773769" w:rsidRDefault="00773769" w:rsidP="00413B7C">
      <w:r w:rsidRPr="00773769">
        <w:rPr>
          <w:b/>
        </w:rPr>
        <w:t>За отчетный период</w:t>
      </w:r>
      <w:r w:rsidRPr="00773769">
        <w:t xml:space="preserve"> количество трудоустроенных выпускников </w:t>
      </w:r>
      <w:r>
        <w:t>осталось неи</w:t>
      </w:r>
      <w:r>
        <w:t>з</w:t>
      </w:r>
      <w:r>
        <w:t xml:space="preserve">менным и равно 100% в силу высокой востребованности на рынке труда. </w:t>
      </w:r>
    </w:p>
    <w:p w:rsidR="00E82A00" w:rsidRPr="00E82A00" w:rsidRDefault="00A305AD" w:rsidP="00E82A00">
      <w:pPr>
        <w:pStyle w:val="2"/>
        <w:rPr>
          <w:rFonts w:cs="Times New Roman"/>
        </w:rPr>
      </w:pPr>
      <w:bookmarkStart w:id="36" w:name="_Toc508806981"/>
      <w:r>
        <w:rPr>
          <w:rFonts w:cs="Times New Roman"/>
        </w:rPr>
        <w:t>3</w:t>
      </w:r>
      <w:r w:rsidR="00E82A00" w:rsidRPr="00E82A00">
        <w:rPr>
          <w:rFonts w:cs="Times New Roman"/>
        </w:rPr>
        <w:t>.</w:t>
      </w:r>
      <w:r>
        <w:rPr>
          <w:rFonts w:cs="Times New Roman"/>
        </w:rPr>
        <w:t>7</w:t>
      </w:r>
      <w:r w:rsidR="00E82A00" w:rsidRPr="00E82A00">
        <w:rPr>
          <w:rFonts w:cs="Times New Roman"/>
        </w:rPr>
        <w:t>. Профориентационная  работа по набору студентов</w:t>
      </w:r>
      <w:bookmarkEnd w:id="36"/>
    </w:p>
    <w:p w:rsidR="00E82A00" w:rsidRPr="00E82A00" w:rsidRDefault="00435563" w:rsidP="00E82A00">
      <w:r w:rsidRPr="00694355">
        <w:rPr>
          <w:i/>
          <w:highlight w:val="lightGray"/>
        </w:rPr>
        <w:t>Для программ бакалавриата</w:t>
      </w:r>
      <w:r w:rsidR="008C2219">
        <w:rPr>
          <w:i/>
        </w:rPr>
        <w:t xml:space="preserve"> 09.03.04</w:t>
      </w:r>
      <w:r>
        <w:t xml:space="preserve"> - </w:t>
      </w:r>
      <w:r w:rsidR="00E82A00" w:rsidRPr="00E82A00">
        <w:t>Для формирования качественного конти</w:t>
      </w:r>
      <w:r w:rsidR="00E82A00" w:rsidRPr="00E82A00">
        <w:t>н</w:t>
      </w:r>
      <w:r w:rsidR="00E82A00" w:rsidRPr="00E82A00">
        <w:t>гента для реализации ОП на кафедре ежегодно составляется план работы для выполнения показателей эффективности университета по работе с абитуриентами, а также планирую</w:t>
      </w:r>
      <w:r w:rsidR="00E82A00" w:rsidRPr="00E82A00">
        <w:t>т</w:t>
      </w:r>
      <w:r w:rsidR="00E82A00" w:rsidRPr="00E82A00">
        <w:t>ся мероприятия по работе с одаренными детьми и в целях содействие профессиональной ориентации школьников.</w:t>
      </w:r>
    </w:p>
    <w:p w:rsidR="00E82A00" w:rsidRPr="00E82A00" w:rsidRDefault="00E82A00" w:rsidP="00E82A00">
      <w:pPr>
        <w:pStyle w:val="a7"/>
        <w:spacing w:before="0" w:beforeAutospacing="0" w:after="0" w:afterAutospacing="0"/>
      </w:pPr>
      <w:r w:rsidRPr="00E82A00">
        <w:t>За отчетный период, в частности, проводились внешние имиджевые представления  направления подготовки «Программная инженерия»:</w:t>
      </w:r>
    </w:p>
    <w:p w:rsidR="00E82A00" w:rsidRPr="00E82A00" w:rsidRDefault="007E6176" w:rsidP="008C19C4">
      <w:pPr>
        <w:pStyle w:val="a7"/>
        <w:numPr>
          <w:ilvl w:val="0"/>
          <w:numId w:val="7"/>
        </w:numPr>
        <w:spacing w:before="0" w:beforeAutospacing="0" w:after="0" w:afterAutospacing="0"/>
        <w:ind w:left="0" w:firstLine="425"/>
      </w:pPr>
      <w:r>
        <w:t>Э</w:t>
      </w:r>
      <w:r w:rsidR="00E82A00" w:rsidRPr="00E82A00">
        <w:t>кскурсии на каф. ИПОВС с прохождением игрового тестирования (согласно ра</w:t>
      </w:r>
      <w:r w:rsidR="00E82A00" w:rsidRPr="00E82A00">
        <w:t>с</w:t>
      </w:r>
      <w:r w:rsidR="00E82A00" w:rsidRPr="00E82A00">
        <w:t>писанию экскурсий в июле 201</w:t>
      </w:r>
      <w:r w:rsidR="008C2219">
        <w:t>7</w:t>
      </w:r>
      <w:r w:rsidR="00E82A00" w:rsidRPr="00E82A00">
        <w:t xml:space="preserve">г., </w:t>
      </w:r>
    </w:p>
    <w:p w:rsidR="00E82A00" w:rsidRPr="006B4B79" w:rsidRDefault="00E82A00" w:rsidP="008C19C4">
      <w:pPr>
        <w:pStyle w:val="a7"/>
        <w:numPr>
          <w:ilvl w:val="0"/>
          <w:numId w:val="7"/>
        </w:numPr>
        <w:spacing w:before="0" w:beforeAutospacing="0" w:after="0" w:afterAutospacing="0"/>
        <w:ind w:left="0" w:firstLine="425"/>
        <w:rPr>
          <w:rStyle w:val="a6"/>
        </w:rPr>
      </w:pPr>
      <w:r w:rsidRPr="00E82A00">
        <w:t xml:space="preserve">День открытых дверей </w:t>
      </w:r>
      <w:r w:rsidR="00A61E83">
        <w:t>25.09.2017</w:t>
      </w:r>
      <w:r w:rsidRPr="00E82A00">
        <w:t xml:space="preserve"> (</w:t>
      </w:r>
      <w:hyperlink r:id="rId46" w:history="1">
        <w:r w:rsidR="006A67A4" w:rsidRPr="007B42E6">
          <w:rPr>
            <w:rStyle w:val="a6"/>
          </w:rPr>
          <w:t>https://miet.ru/news/94193</w:t>
        </w:r>
      </w:hyperlink>
      <w:r w:rsidRPr="00E82A00">
        <w:t>)</w:t>
      </w:r>
      <w:r w:rsidR="006A67A4">
        <w:t xml:space="preserve"> 2.04.2017 </w:t>
      </w:r>
      <w:r w:rsidR="006A67A4" w:rsidRPr="006B4B79">
        <w:rPr>
          <w:rStyle w:val="a6"/>
        </w:rPr>
        <w:t>(https://miet.ru/news/89307)</w:t>
      </w:r>
      <w:r w:rsidR="00A61E83" w:rsidRPr="006B4B79">
        <w:rPr>
          <w:rStyle w:val="a6"/>
        </w:rPr>
        <w:t>.</w:t>
      </w:r>
    </w:p>
    <w:p w:rsidR="00A61E83" w:rsidRDefault="00A61E83" w:rsidP="008C19C4">
      <w:pPr>
        <w:pStyle w:val="a7"/>
        <w:numPr>
          <w:ilvl w:val="0"/>
          <w:numId w:val="7"/>
        </w:numPr>
        <w:spacing w:before="0" w:beforeAutospacing="0" w:after="0" w:afterAutospacing="0"/>
        <w:ind w:left="0" w:firstLine="425"/>
      </w:pPr>
      <w:r>
        <w:t xml:space="preserve">Занятия в </w:t>
      </w:r>
      <w:hyperlink r:id="rId47" w:history="1">
        <w:r w:rsidRPr="00A61E83">
          <w:t>Центр</w:t>
        </w:r>
        <w:r>
          <w:t>е</w:t>
        </w:r>
        <w:r w:rsidRPr="00A61E83">
          <w:t xml:space="preserve"> технологической поддержки образования МИЭТ</w:t>
        </w:r>
      </w:hyperlink>
      <w:r>
        <w:t xml:space="preserve"> со школьниками 5-11 классов </w:t>
      </w:r>
      <w:r w:rsidRPr="00A61E83">
        <w:t>по направлениям «Робототехника» и «Интернет вещей»</w:t>
      </w:r>
      <w:r w:rsidR="00266AB9">
        <w:t xml:space="preserve"> (Эргашев Н., ИПОВС-11)</w:t>
      </w:r>
      <w:r w:rsidR="00266AB9" w:rsidRPr="00266AB9">
        <w:t xml:space="preserve"> </w:t>
      </w:r>
      <w:hyperlink r:id="rId48" w:history="1">
        <w:r w:rsidR="006A67A4" w:rsidRPr="007B42E6">
          <w:rPr>
            <w:rStyle w:val="a6"/>
          </w:rPr>
          <w:t>http://ctpo-miet.ru/</w:t>
        </w:r>
      </w:hyperlink>
      <w:r w:rsidRPr="00A61E83">
        <w:t>.</w:t>
      </w:r>
    </w:p>
    <w:p w:rsidR="006A67A4" w:rsidRDefault="006A67A4" w:rsidP="008C19C4">
      <w:pPr>
        <w:pStyle w:val="a7"/>
        <w:numPr>
          <w:ilvl w:val="0"/>
          <w:numId w:val="7"/>
        </w:numPr>
        <w:spacing w:before="0" w:beforeAutospacing="0" w:after="0" w:afterAutospacing="0"/>
        <w:ind w:left="0" w:firstLine="425"/>
      </w:pPr>
      <w:r>
        <w:t>Подготовка к олимпиадам по 3-м предметам (по информатике Денисенко Д. ИПОВС-12).</w:t>
      </w:r>
    </w:p>
    <w:p w:rsidR="006A67A4" w:rsidRDefault="006A67A4" w:rsidP="00E30E85">
      <w:pPr>
        <w:pStyle w:val="a7"/>
        <w:numPr>
          <w:ilvl w:val="0"/>
          <w:numId w:val="7"/>
        </w:numPr>
        <w:spacing w:before="0" w:beforeAutospacing="0" w:after="0" w:afterAutospacing="0"/>
        <w:ind w:left="426"/>
      </w:pPr>
      <w:r>
        <w:t>Круж</w:t>
      </w:r>
      <w:r w:rsidR="00E30E85">
        <w:t xml:space="preserve">ок по проектному обучению ГБОУ СОШ «Школа </w:t>
      </w:r>
      <w:r w:rsidR="006B4B79" w:rsidRPr="00E30E85">
        <w:t>№ 1353 имени генерала Д.Ф. Алексеева"</w:t>
      </w:r>
      <w:r w:rsidR="00E30E85">
        <w:t xml:space="preserve"> </w:t>
      </w:r>
      <w:r w:rsidR="00E30E85" w:rsidRPr="00E30E85">
        <w:rPr>
          <w:rStyle w:val="a6"/>
        </w:rPr>
        <w:t>http://sch1353zg.mskobr.ru/</w:t>
      </w:r>
      <w:r w:rsidR="006B4B79">
        <w:t xml:space="preserve"> </w:t>
      </w:r>
      <w:r>
        <w:t>(Литов В.</w:t>
      </w:r>
      <w:r w:rsidR="006B4B79">
        <w:t>, ИПОВС-11).</w:t>
      </w:r>
    </w:p>
    <w:p w:rsidR="00E82A00" w:rsidRPr="00E82A00" w:rsidRDefault="00E82A00" w:rsidP="008C19C4">
      <w:pPr>
        <w:pStyle w:val="a7"/>
        <w:numPr>
          <w:ilvl w:val="0"/>
          <w:numId w:val="7"/>
        </w:numPr>
        <w:spacing w:before="0" w:beforeAutospacing="0" w:after="0" w:afterAutospacing="0"/>
        <w:ind w:left="0" w:firstLine="425"/>
      </w:pPr>
      <w:r w:rsidRPr="00E82A00">
        <w:t xml:space="preserve">2 мастер-класса по  программированию в рамках объектно-ориентированной и компонентно-ориентированной парадигмы в шк.2045 (ноябрь 2016г, магистранты ИПОВС </w:t>
      </w:r>
      <w:r w:rsidR="00A61E83">
        <w:t>Волков А.С., Власова А.О</w:t>
      </w:r>
      <w:r w:rsidRPr="00E82A00">
        <w:t>);</w:t>
      </w:r>
    </w:p>
    <w:p w:rsidR="00E82A00" w:rsidRPr="00E82A00" w:rsidRDefault="00E82A00" w:rsidP="008C19C4">
      <w:pPr>
        <w:pStyle w:val="a7"/>
        <w:numPr>
          <w:ilvl w:val="0"/>
          <w:numId w:val="7"/>
        </w:numPr>
        <w:spacing w:before="0" w:beforeAutospacing="0" w:after="0" w:afterAutospacing="0"/>
        <w:ind w:left="0" w:firstLine="425"/>
      </w:pPr>
      <w:r w:rsidRPr="00E82A00">
        <w:t>2 презентации направления подготовки  «Программная инженерия» в школах Зел</w:t>
      </w:r>
      <w:r w:rsidRPr="00E82A00">
        <w:t>е</w:t>
      </w:r>
      <w:r w:rsidRPr="00E82A00">
        <w:t>нограда (</w:t>
      </w:r>
      <w:r w:rsidR="00A61E83">
        <w:t xml:space="preserve">ассистент </w:t>
      </w:r>
      <w:r w:rsidRPr="00E82A00">
        <w:t>Жертунова</w:t>
      </w:r>
      <w:r w:rsidR="00A61E83">
        <w:t xml:space="preserve"> Т.В.</w:t>
      </w:r>
      <w:r w:rsidRPr="00E82A00">
        <w:t>, аспирант Кокин В.</w:t>
      </w:r>
      <w:r w:rsidR="00A61E83">
        <w:t>В.</w:t>
      </w:r>
      <w:r w:rsidRPr="00E82A00">
        <w:t>)</w:t>
      </w:r>
    </w:p>
    <w:p w:rsidR="00E82A00" w:rsidRPr="00E82A00" w:rsidRDefault="00E82A00" w:rsidP="00E82A00">
      <w:pPr>
        <w:pStyle w:val="a7"/>
        <w:spacing w:before="0" w:beforeAutospacing="0" w:after="0" w:afterAutospacing="0"/>
      </w:pPr>
      <w:r w:rsidRPr="00E82A00">
        <w:t>Кроме того,</w:t>
      </w:r>
    </w:p>
    <w:p w:rsidR="00E82A00" w:rsidRPr="00E82A00" w:rsidRDefault="00E82A00" w:rsidP="008C19C4">
      <w:pPr>
        <w:pStyle w:val="a7"/>
        <w:numPr>
          <w:ilvl w:val="0"/>
          <w:numId w:val="7"/>
        </w:numPr>
        <w:spacing w:before="0" w:beforeAutospacing="0" w:after="0" w:afterAutospacing="0"/>
        <w:ind w:left="0" w:firstLine="425"/>
      </w:pPr>
      <w:r w:rsidRPr="00E82A00">
        <w:t xml:space="preserve">На сайте МИЭТ Абитуриент.РУ </w:t>
      </w:r>
      <w:r w:rsidRPr="006B4B79">
        <w:rPr>
          <w:rStyle w:val="a6"/>
        </w:rPr>
        <w:t>(http://www.abiturient.ru/)</w:t>
      </w:r>
      <w:r w:rsidRPr="00E82A00">
        <w:t xml:space="preserve"> размещена информация об организации и проведении дополнительны</w:t>
      </w:r>
      <w:r w:rsidR="008B2E55">
        <w:t>х</w:t>
      </w:r>
      <w:r w:rsidRPr="00E82A00">
        <w:t xml:space="preserve"> курс</w:t>
      </w:r>
      <w:r w:rsidR="008B2E55">
        <w:t>ов</w:t>
      </w:r>
      <w:r w:rsidRPr="00E82A00">
        <w:t xml:space="preserve"> по информатике и программиров</w:t>
      </w:r>
      <w:r w:rsidRPr="00E82A00">
        <w:t>а</w:t>
      </w:r>
      <w:r w:rsidRPr="00E82A00">
        <w:t xml:space="preserve">нию </w:t>
      </w:r>
      <w:r w:rsidRPr="006B4B79">
        <w:rPr>
          <w:rStyle w:val="a6"/>
        </w:rPr>
        <w:t>(</w:t>
      </w:r>
      <w:r w:rsidR="008B2E55" w:rsidRPr="006B4B79">
        <w:rPr>
          <w:rStyle w:val="a6"/>
        </w:rPr>
        <w:t>http://www.abiturient.ru/important/e/15318</w:t>
      </w:r>
      <w:r w:rsidRPr="006B4B79">
        <w:rPr>
          <w:rStyle w:val="a6"/>
        </w:rPr>
        <w:t>):</w:t>
      </w:r>
      <w:r w:rsidRPr="00E82A00">
        <w:t xml:space="preserve">  «JAVA для юных программистов», «Уд</w:t>
      </w:r>
      <w:r w:rsidRPr="00E82A00">
        <w:t>и</w:t>
      </w:r>
      <w:r w:rsidRPr="00E82A00">
        <w:t>вительная информатика», «WEB-программирование: сайт за неделю» силами преподав</w:t>
      </w:r>
      <w:r w:rsidRPr="00E82A00">
        <w:t>а</w:t>
      </w:r>
      <w:r w:rsidRPr="00E82A00">
        <w:t>телей кафедры (</w:t>
      </w:r>
      <w:r w:rsidR="00A61E83">
        <w:t>Волков А.С.</w:t>
      </w:r>
      <w:r w:rsidRPr="00E82A00">
        <w:t>).</w:t>
      </w:r>
    </w:p>
    <w:p w:rsidR="00E82A00" w:rsidRPr="00E82A00" w:rsidRDefault="00E82A00" w:rsidP="008C19C4">
      <w:pPr>
        <w:pStyle w:val="a7"/>
        <w:numPr>
          <w:ilvl w:val="0"/>
          <w:numId w:val="7"/>
        </w:numPr>
        <w:spacing w:before="0" w:beforeAutospacing="0" w:after="0" w:afterAutospacing="0"/>
        <w:ind w:left="0" w:firstLine="425"/>
      </w:pPr>
      <w:r w:rsidRPr="00E82A00">
        <w:t>Подготовка и проведение 2</w:t>
      </w:r>
      <w:r w:rsidR="00A61E83">
        <w:t>2</w:t>
      </w:r>
      <w:r w:rsidRPr="00E82A00">
        <w:t xml:space="preserve"> региональной конференции «Творчество юных» </w:t>
      </w:r>
      <w:r w:rsidR="0047087D" w:rsidRPr="0047087D">
        <w:t xml:space="preserve">9 </w:t>
      </w:r>
      <w:r w:rsidR="0047087D">
        <w:t>а</w:t>
      </w:r>
      <w:r w:rsidR="0047087D">
        <w:t>п</w:t>
      </w:r>
      <w:r w:rsidR="0047087D">
        <w:t xml:space="preserve">реля </w:t>
      </w:r>
      <w:r w:rsidR="0047087D" w:rsidRPr="0047087D">
        <w:t>2017 г</w:t>
      </w:r>
      <w:r w:rsidR="0047087D">
        <w:t xml:space="preserve">. </w:t>
      </w:r>
      <w:r w:rsidRPr="00E82A00">
        <w:t>доц. Федотова Е.Л., асс. Кокин В.В.)</w:t>
      </w:r>
      <w:r w:rsidR="008B2E55" w:rsidRPr="008B2E55">
        <w:t xml:space="preserve"> </w:t>
      </w:r>
      <w:r w:rsidR="0047087D" w:rsidRPr="006C0A78">
        <w:rPr>
          <w:rStyle w:val="a6"/>
          <w:u w:val="none"/>
        </w:rPr>
        <w:t>http://www.abiturient.ru/olympiads/s/1069</w:t>
      </w:r>
    </w:p>
    <w:p w:rsidR="00E82A00" w:rsidRPr="0016501D" w:rsidRDefault="00E82A00" w:rsidP="00FE6A1B">
      <w:pPr>
        <w:pStyle w:val="a7"/>
        <w:numPr>
          <w:ilvl w:val="0"/>
          <w:numId w:val="7"/>
        </w:numPr>
        <w:spacing w:before="0" w:beforeAutospacing="0" w:after="0" w:afterAutospacing="0"/>
        <w:ind w:left="709"/>
        <w:rPr>
          <w:rFonts w:eastAsia="Calibri"/>
          <w:color w:val="000000"/>
          <w:kern w:val="24"/>
        </w:rPr>
      </w:pPr>
      <w:r w:rsidRPr="00E82A00">
        <w:t xml:space="preserve">Подготовка заданий к он-лайн олимпиаде по программированию «Ритм МИЭТ» </w:t>
      </w:r>
      <w:r w:rsidRPr="00FE6A1B">
        <w:rPr>
          <w:rStyle w:val="a6"/>
        </w:rPr>
        <w:t>(</w:t>
      </w:r>
      <w:r w:rsidR="00FE6A1B" w:rsidRPr="00FE6A1B">
        <w:rPr>
          <w:rStyle w:val="a6"/>
        </w:rPr>
        <w:t>https://miet.ru/news/88101</w:t>
      </w:r>
      <w:r w:rsidR="00FE6A1B" w:rsidRPr="00FE6A1B">
        <w:rPr>
          <w:rStyle w:val="a6"/>
          <w:color w:val="auto"/>
          <w:u w:val="none"/>
        </w:rPr>
        <w:t xml:space="preserve">  </w:t>
      </w:r>
      <w:r w:rsidR="00FE6A1B">
        <w:rPr>
          <w:rStyle w:val="a6"/>
          <w:color w:val="auto"/>
          <w:u w:val="none"/>
        </w:rPr>
        <w:t xml:space="preserve">доц Слюсарь В.В., </w:t>
      </w:r>
      <w:r w:rsidR="008B2E55">
        <w:t>магистрант Матрохин Д.В.</w:t>
      </w:r>
      <w:r w:rsidRPr="00E82A00">
        <w:t>), проверка заданий и подведение итогов (</w:t>
      </w:r>
      <w:r w:rsidR="00FE6A1B">
        <w:rPr>
          <w:rStyle w:val="a6"/>
          <w:color w:val="auto"/>
          <w:u w:val="none"/>
        </w:rPr>
        <w:t>доц Слюсарь В.В</w:t>
      </w:r>
      <w:r w:rsidRPr="00E82A00">
        <w:t xml:space="preserve">., </w:t>
      </w:r>
      <w:r w:rsidR="008B2E55">
        <w:t>Матрохин Д.В.</w:t>
      </w:r>
      <w:r w:rsidRPr="00E82A00">
        <w:t>.)</w:t>
      </w:r>
    </w:p>
    <w:p w:rsidR="0016501D" w:rsidRPr="0016501D" w:rsidRDefault="00E82A00" w:rsidP="0016501D">
      <w:pPr>
        <w:pStyle w:val="a7"/>
        <w:numPr>
          <w:ilvl w:val="0"/>
          <w:numId w:val="7"/>
        </w:numPr>
        <w:spacing w:before="0" w:beforeAutospacing="0" w:after="0" w:afterAutospacing="0"/>
        <w:ind w:left="0" w:firstLine="425"/>
      </w:pPr>
      <w:r w:rsidRPr="0016501D">
        <w:lastRenderedPageBreak/>
        <w:t>Подготовка мероприятий согласно заявке ДОМ</w:t>
      </w:r>
      <w:r w:rsidR="006C0A78" w:rsidRPr="0016501D">
        <w:t xml:space="preserve">. Одобрена </w:t>
      </w:r>
      <w:hyperlink r:id="rId49" w:tgtFrame="_blank" w:history="1">
        <w:r w:rsidR="006C0A78" w:rsidRPr="0016501D">
          <w:t>Департаментом  образования города Москвы</w:t>
        </w:r>
      </w:hyperlink>
      <w:r w:rsidR="0016501D" w:rsidRPr="0016501D">
        <w:t>: «Методология и практика научно-педагогической деятел</w:t>
      </w:r>
      <w:r w:rsidR="0016501D" w:rsidRPr="0016501D">
        <w:t>ь</w:t>
      </w:r>
      <w:r w:rsidR="0016501D" w:rsidRPr="0016501D">
        <w:t>ности: учебное пособие (соответствует ФГОС 3-го поколения)»</w:t>
      </w:r>
      <w:r w:rsidR="0016501D">
        <w:t>. Лектор Колдаев В.Д.</w:t>
      </w:r>
    </w:p>
    <w:p w:rsidR="006C0A78" w:rsidRDefault="00435563" w:rsidP="00435563">
      <w:r w:rsidRPr="0016501D">
        <w:rPr>
          <w:i/>
          <w:highlight w:val="lightGray"/>
        </w:rPr>
        <w:t xml:space="preserve">Для программ магистратуры </w:t>
      </w:r>
      <w:r w:rsidR="006C0A78" w:rsidRPr="0016501D">
        <w:rPr>
          <w:i/>
          <w:highlight w:val="lightGray"/>
        </w:rPr>
        <w:t>09.04.04:</w:t>
      </w:r>
      <w:r w:rsidR="006C0A78">
        <w:t xml:space="preserve"> </w:t>
      </w:r>
      <w:r>
        <w:t>Развитие профориентационной работы с внешними абитуриентами для поступления в магистратуру</w:t>
      </w:r>
      <w:r w:rsidR="006C0A78">
        <w:t xml:space="preserve"> проводилось:</w:t>
      </w:r>
    </w:p>
    <w:p w:rsidR="00435563" w:rsidRDefault="006C0A78" w:rsidP="00435563">
      <w:r>
        <w:t>- в виде агитационных мероприятий на периферии – в Ярославском госуниверсит</w:t>
      </w:r>
      <w:r>
        <w:t>е</w:t>
      </w:r>
      <w:r>
        <w:t>те;</w:t>
      </w:r>
      <w:r w:rsidR="004D6107">
        <w:t xml:space="preserve"> в СибГУТИ (г.Новосибирск), УлГТУ (г. Ульяновск).</w:t>
      </w:r>
    </w:p>
    <w:p w:rsidR="006C0A78" w:rsidRDefault="006C0A78" w:rsidP="00435563">
      <w:r>
        <w:t>- в виде конкурса ВКР для магистрантов других вузов (Власова А., Ремизова О.)</w:t>
      </w:r>
    </w:p>
    <w:p w:rsidR="00E82A00" w:rsidRDefault="00435563" w:rsidP="00435563">
      <w:r w:rsidRPr="006C0A78">
        <w:rPr>
          <w:b/>
        </w:rPr>
        <w:t>За отчетный период</w:t>
      </w:r>
      <w:r>
        <w:t xml:space="preserve"> </w:t>
      </w:r>
      <w:r w:rsidR="006C0A78">
        <w:t>количество мероприятий по привлечению абитуриентов в б</w:t>
      </w:r>
      <w:r w:rsidR="006C0A78">
        <w:t>а</w:t>
      </w:r>
      <w:r w:rsidR="006C0A78">
        <w:t>калавриат и бакалавров в магистратуру увеличилось</w:t>
      </w:r>
      <w:r w:rsidR="00DE0CEA">
        <w:t xml:space="preserve"> </w:t>
      </w:r>
      <w:r w:rsidR="00FE6A1B">
        <w:t xml:space="preserve">примерно в 2 раза. </w:t>
      </w:r>
    </w:p>
    <w:p w:rsidR="00413B7C" w:rsidRPr="0005508F" w:rsidRDefault="00A61E83" w:rsidP="00F02353">
      <w:pPr>
        <w:pStyle w:val="2"/>
        <w:rPr>
          <w:rFonts w:cs="Times New Roman"/>
        </w:rPr>
      </w:pPr>
      <w:bookmarkStart w:id="37" w:name="_Toc508806982"/>
      <w:r>
        <w:rPr>
          <w:rFonts w:cs="Times New Roman"/>
        </w:rPr>
        <w:t>3</w:t>
      </w:r>
      <w:r w:rsidR="00361F24" w:rsidRPr="0005508F">
        <w:rPr>
          <w:rFonts w:cs="Times New Roman"/>
        </w:rPr>
        <w:t>.</w:t>
      </w:r>
      <w:r>
        <w:rPr>
          <w:rFonts w:cs="Times New Roman"/>
        </w:rPr>
        <w:t>8</w:t>
      </w:r>
      <w:r w:rsidR="00361F24" w:rsidRPr="0005508F">
        <w:rPr>
          <w:rFonts w:cs="Times New Roman"/>
        </w:rPr>
        <w:t>. Выводы и рекомендации по разделу 2</w:t>
      </w:r>
      <w:bookmarkEnd w:id="37"/>
      <w:r w:rsidR="00361F24" w:rsidRPr="0005508F">
        <w:rPr>
          <w:rFonts w:cs="Times New Roman"/>
        </w:rPr>
        <w:t xml:space="preserve"> </w:t>
      </w:r>
    </w:p>
    <w:p w:rsidR="00413B7C" w:rsidRPr="0005508F" w:rsidRDefault="00413B7C" w:rsidP="00361F24">
      <w:pPr>
        <w:autoSpaceDE w:val="0"/>
        <w:autoSpaceDN w:val="0"/>
      </w:pPr>
      <w:r w:rsidRPr="0005508F">
        <w:rPr>
          <w:rFonts w:eastAsiaTheme="minorHAnsi"/>
          <w:color w:val="000000"/>
          <w:lang w:eastAsia="en-US"/>
        </w:rPr>
        <w:t xml:space="preserve">На основании вышеизложенного можно сделать вывод, что </w:t>
      </w:r>
      <w:r w:rsidRPr="0005508F">
        <w:rPr>
          <w:rFonts w:eastAsiaTheme="minorHAnsi"/>
          <w:b/>
          <w:color w:val="000000"/>
          <w:lang w:eastAsia="en-US"/>
        </w:rPr>
        <w:t>сильной стороной</w:t>
      </w:r>
      <w:r w:rsidRPr="0005508F">
        <w:rPr>
          <w:rFonts w:eastAsiaTheme="minorHAnsi"/>
          <w:color w:val="000000"/>
          <w:lang w:eastAsia="en-US"/>
        </w:rPr>
        <w:t xml:space="preserve"> подготовки по направлению подготовки </w:t>
      </w:r>
      <w:r w:rsidR="00D37160">
        <w:rPr>
          <w:rFonts w:eastAsiaTheme="minorHAnsi"/>
          <w:color w:val="000000"/>
          <w:lang w:eastAsia="en-US"/>
        </w:rPr>
        <w:t xml:space="preserve">«Программная инженерия» </w:t>
      </w:r>
      <w:r w:rsidRPr="0005508F">
        <w:rPr>
          <w:rFonts w:eastAsiaTheme="minorHAnsi"/>
          <w:color w:val="000000"/>
          <w:lang w:eastAsia="en-US"/>
        </w:rPr>
        <w:t>являются своевр</w:t>
      </w:r>
      <w:r w:rsidRPr="0005508F">
        <w:rPr>
          <w:rFonts w:eastAsiaTheme="minorHAnsi"/>
          <w:color w:val="000000"/>
          <w:lang w:eastAsia="en-US"/>
        </w:rPr>
        <w:t>е</w:t>
      </w:r>
      <w:r w:rsidRPr="0005508F">
        <w:rPr>
          <w:rFonts w:eastAsiaTheme="minorHAnsi"/>
          <w:color w:val="000000"/>
          <w:lang w:eastAsia="en-US"/>
        </w:rPr>
        <w:t>менные и эффективные м</w:t>
      </w:r>
      <w:r w:rsidRPr="0005508F">
        <w:t>етоды достижения и корректировки целей ОП, привлечение пр</w:t>
      </w:r>
      <w:r w:rsidRPr="0005508F">
        <w:t>е</w:t>
      </w:r>
      <w:r w:rsidRPr="0005508F">
        <w:t>подавателей-практиков и вовлечение студентов в НИР</w:t>
      </w:r>
      <w:r w:rsidR="00D37160">
        <w:t>, а также разработка двух новых программ</w:t>
      </w:r>
      <w:r w:rsidRPr="0005508F">
        <w:t>.</w:t>
      </w:r>
      <w:r w:rsidR="00D37160">
        <w:t xml:space="preserve"> </w:t>
      </w:r>
    </w:p>
    <w:p w:rsidR="00E957A6" w:rsidRPr="0005508F" w:rsidRDefault="00413B7C" w:rsidP="00361F24">
      <w:pPr>
        <w:autoSpaceDE w:val="0"/>
        <w:autoSpaceDN w:val="0"/>
      </w:pPr>
      <w:r w:rsidRPr="0005508F">
        <w:rPr>
          <w:b/>
        </w:rPr>
        <w:t>Слабой стороной</w:t>
      </w:r>
      <w:r w:rsidRPr="0005508F">
        <w:t xml:space="preserve"> ОП остаются низкая академическая мобильность </w:t>
      </w:r>
      <w:r w:rsidR="00E957A6" w:rsidRPr="0005508F">
        <w:t>наших студе</w:t>
      </w:r>
      <w:r w:rsidR="00E957A6" w:rsidRPr="0005508F">
        <w:t>н</w:t>
      </w:r>
      <w:r w:rsidR="00E957A6" w:rsidRPr="0005508F">
        <w:t xml:space="preserve">тов и практически отсутствие притока иностранных студентов. </w:t>
      </w:r>
    </w:p>
    <w:p w:rsidR="00361F24" w:rsidRPr="0005508F" w:rsidRDefault="00E957A6" w:rsidP="00361F24">
      <w:pPr>
        <w:autoSpaceDE w:val="0"/>
        <w:autoSpaceDN w:val="0"/>
      </w:pPr>
      <w:r w:rsidRPr="0005508F">
        <w:t xml:space="preserve">Одним из </w:t>
      </w:r>
      <w:r w:rsidR="00361F24" w:rsidRPr="0005508F">
        <w:t>путей решения проблем</w:t>
      </w:r>
      <w:r w:rsidRPr="0005508F">
        <w:t xml:space="preserve"> является </w:t>
      </w:r>
      <w:r w:rsidR="00D37160">
        <w:t xml:space="preserve">набор по разработанным </w:t>
      </w:r>
      <w:r w:rsidR="00FE6A1B">
        <w:t xml:space="preserve">в 2017 году </w:t>
      </w:r>
      <w:r w:rsidR="00D37160">
        <w:t xml:space="preserve">программам </w:t>
      </w:r>
      <w:r w:rsidRPr="0005508F">
        <w:t>подготовки 09.03.04</w:t>
      </w:r>
      <w:r w:rsidR="00D37160">
        <w:t xml:space="preserve"> и 09.04.04</w:t>
      </w:r>
      <w:r w:rsidR="00FE6A1B">
        <w:t>.</w:t>
      </w:r>
    </w:p>
    <w:bookmarkEnd w:id="1"/>
    <w:p w:rsidR="00FE6A1B" w:rsidRDefault="00FE6A1B" w:rsidP="00B42241"/>
    <w:p w:rsidR="0025064F" w:rsidRPr="0005508F" w:rsidRDefault="008D0A93" w:rsidP="00F02353">
      <w:pPr>
        <w:pStyle w:val="1"/>
        <w:rPr>
          <w:rFonts w:cs="Times New Roman"/>
        </w:rPr>
      </w:pPr>
      <w:bookmarkStart w:id="38" w:name="_Toc508806983"/>
      <w:r>
        <w:rPr>
          <w:rFonts w:cs="Times New Roman"/>
        </w:rPr>
        <w:t>4</w:t>
      </w:r>
      <w:r w:rsidR="00B414CD" w:rsidRPr="0005508F">
        <w:rPr>
          <w:rFonts w:cs="Times New Roman"/>
        </w:rPr>
        <w:t>. ОЦЕНКА КАДРОВОГО ОБЕСПЕЧЕНИЕ ОБРАЗОВАТЕЛЬНОЙ ПРОГРАММЫ</w:t>
      </w:r>
      <w:bookmarkEnd w:id="38"/>
    </w:p>
    <w:p w:rsidR="00B414CD" w:rsidRPr="0005508F" w:rsidRDefault="008D0A93" w:rsidP="00F02353">
      <w:pPr>
        <w:pStyle w:val="2"/>
        <w:rPr>
          <w:rFonts w:cs="Times New Roman"/>
        </w:rPr>
      </w:pPr>
      <w:bookmarkStart w:id="39" w:name="__RefHeading__4501_1574874229"/>
      <w:bookmarkStart w:id="40" w:name="_Toc508806984"/>
      <w:r>
        <w:rPr>
          <w:rFonts w:cs="Times New Roman"/>
        </w:rPr>
        <w:t>4</w:t>
      </w:r>
      <w:r w:rsidR="00B414CD" w:rsidRPr="0005508F">
        <w:rPr>
          <w:rFonts w:cs="Times New Roman"/>
        </w:rPr>
        <w:t>.1</w:t>
      </w:r>
      <w:bookmarkStart w:id="41" w:name="__RefHeading__4503_1574874229"/>
      <w:bookmarkEnd w:id="39"/>
      <w:r w:rsidR="00B414CD" w:rsidRPr="0005508F">
        <w:rPr>
          <w:rFonts w:cs="Times New Roman"/>
        </w:rPr>
        <w:t>. Общие сведения о ППС по образовательной программы/по выпускающей кафедре</w:t>
      </w:r>
      <w:bookmarkEnd w:id="40"/>
      <w:r w:rsidR="00B414CD" w:rsidRPr="0005508F">
        <w:rPr>
          <w:rFonts w:cs="Times New Roman"/>
        </w:rPr>
        <w:t xml:space="preserve"> </w:t>
      </w:r>
    </w:p>
    <w:p w:rsidR="0011093F" w:rsidRPr="0005508F" w:rsidRDefault="0011093F" w:rsidP="0011093F">
      <w:pPr>
        <w:autoSpaceDE w:val="0"/>
        <w:adjustRightInd w:val="0"/>
        <w:ind w:firstLine="567"/>
      </w:pPr>
      <w:r w:rsidRPr="0005508F">
        <w:t>ППС кафедры ИПОВС охватывает основные общепрофессиональные и специальные дисциплины, предусмотренные ОП. Структура ППС кафедры позволяет адаптироваться к изменениям требований образовательных стандартов и изменениям профессиональных требований.</w:t>
      </w:r>
    </w:p>
    <w:p w:rsidR="00EF5670" w:rsidRPr="0005508F" w:rsidRDefault="00EF5670" w:rsidP="00CC05C8">
      <w:pPr>
        <w:pStyle w:val="Textbody"/>
        <w:spacing w:after="0"/>
        <w:ind w:firstLine="709"/>
        <w:rPr>
          <w:rFonts w:cs="Times New Roman"/>
        </w:rPr>
      </w:pPr>
      <w:r w:rsidRPr="0005508F">
        <w:rPr>
          <w:rFonts w:cs="Times New Roman"/>
        </w:rPr>
        <w:t xml:space="preserve">В реализации ООП кафедры ИПОВС участвуют </w:t>
      </w:r>
      <w:r w:rsidR="000771DF">
        <w:rPr>
          <w:rFonts w:cs="Times New Roman"/>
        </w:rPr>
        <w:t>29</w:t>
      </w:r>
      <w:r w:rsidRPr="0005508F">
        <w:rPr>
          <w:rFonts w:cs="Times New Roman"/>
        </w:rPr>
        <w:t xml:space="preserve"> преподавател</w:t>
      </w:r>
      <w:r w:rsidR="00BD72A8">
        <w:rPr>
          <w:rFonts w:cs="Times New Roman"/>
        </w:rPr>
        <w:t>ей</w:t>
      </w:r>
      <w:r w:rsidRPr="0005508F">
        <w:rPr>
          <w:rFonts w:cs="Times New Roman"/>
        </w:rPr>
        <w:t xml:space="preserve"> </w:t>
      </w:r>
      <w:r w:rsidRPr="00DE0CEA">
        <w:rPr>
          <w:rFonts w:cs="Times New Roman"/>
        </w:rPr>
        <w:t>(22</w:t>
      </w:r>
      <w:r w:rsidR="00DE0CEA" w:rsidRPr="00DE0CEA">
        <w:rPr>
          <w:rFonts w:cs="Times New Roman"/>
        </w:rPr>
        <w:t>,5</w:t>
      </w:r>
      <w:r w:rsidRPr="00DE0CEA">
        <w:rPr>
          <w:rFonts w:cs="Times New Roman"/>
        </w:rPr>
        <w:t xml:space="preserve"> ставки), из них 2</w:t>
      </w:r>
      <w:r w:rsidR="00DE0CEA" w:rsidRPr="00DE0CEA">
        <w:rPr>
          <w:rFonts w:cs="Times New Roman"/>
        </w:rPr>
        <w:t>2</w:t>
      </w:r>
      <w:r w:rsidRPr="00DE0CEA">
        <w:rPr>
          <w:rFonts w:cs="Times New Roman"/>
        </w:rPr>
        <w:t xml:space="preserve"> штатных преподавател</w:t>
      </w:r>
      <w:r w:rsidR="00CD1EF4" w:rsidRPr="00DE0CEA">
        <w:rPr>
          <w:rFonts w:cs="Times New Roman"/>
        </w:rPr>
        <w:t>я</w:t>
      </w:r>
      <w:r w:rsidRPr="00DE0CEA">
        <w:rPr>
          <w:rFonts w:cs="Times New Roman"/>
        </w:rPr>
        <w:t xml:space="preserve">, </w:t>
      </w:r>
      <w:r w:rsidR="00DE0CEA" w:rsidRPr="00DE0CEA">
        <w:rPr>
          <w:rFonts w:cs="Times New Roman"/>
        </w:rPr>
        <w:t>2</w:t>
      </w:r>
      <w:r w:rsidRPr="00DE0CEA">
        <w:rPr>
          <w:rFonts w:cs="Times New Roman"/>
        </w:rPr>
        <w:t xml:space="preserve"> внутренни</w:t>
      </w:r>
      <w:r w:rsidR="003A3000" w:rsidRPr="00DE0CEA">
        <w:rPr>
          <w:rFonts w:cs="Times New Roman"/>
        </w:rPr>
        <w:t>х</w:t>
      </w:r>
      <w:r w:rsidRPr="00DE0CEA">
        <w:rPr>
          <w:rFonts w:cs="Times New Roman"/>
        </w:rPr>
        <w:t xml:space="preserve"> совместителя и </w:t>
      </w:r>
      <w:r w:rsidR="00DE0CEA" w:rsidRPr="00DE0CEA">
        <w:rPr>
          <w:rFonts w:cs="Times New Roman"/>
        </w:rPr>
        <w:t>5</w:t>
      </w:r>
      <w:r w:rsidRPr="00DE0CEA">
        <w:rPr>
          <w:rFonts w:cs="Times New Roman"/>
        </w:rPr>
        <w:t xml:space="preserve"> внешних</w:t>
      </w:r>
      <w:r w:rsidR="00451587" w:rsidRPr="00DE0CEA">
        <w:rPr>
          <w:rFonts w:cs="Times New Roman"/>
        </w:rPr>
        <w:t xml:space="preserve"> (</w:t>
      </w:r>
      <w:r w:rsidRPr="00DE0CEA">
        <w:rPr>
          <w:rFonts w:cs="Times New Roman"/>
        </w:rPr>
        <w:t>табл.</w:t>
      </w:r>
      <w:r w:rsidR="003A3000" w:rsidRPr="00DE0CEA">
        <w:rPr>
          <w:rFonts w:cs="Times New Roman"/>
        </w:rPr>
        <w:t>3.1</w:t>
      </w:r>
      <w:r w:rsidR="00451587" w:rsidRPr="00DE0CEA">
        <w:rPr>
          <w:rFonts w:cs="Times New Roman"/>
        </w:rPr>
        <w:t>)</w:t>
      </w:r>
      <w:r w:rsidRPr="00DE0CEA">
        <w:rPr>
          <w:rFonts w:cs="Times New Roman"/>
        </w:rPr>
        <w:t>.</w:t>
      </w:r>
      <w:r w:rsidR="0011093F" w:rsidRPr="0005508F">
        <w:rPr>
          <w:rFonts w:cs="Times New Roman"/>
        </w:rPr>
        <w:t xml:space="preserve"> </w:t>
      </w:r>
    </w:p>
    <w:p w:rsidR="00B32548" w:rsidRPr="00CC05C8" w:rsidRDefault="00B32548" w:rsidP="00B32548">
      <w:pPr>
        <w:pStyle w:val="Textbody"/>
        <w:spacing w:after="0"/>
        <w:ind w:firstLine="709"/>
        <w:jc w:val="center"/>
        <w:rPr>
          <w:rFonts w:cs="Times New Roman"/>
          <w:b/>
          <w:sz w:val="26"/>
          <w:szCs w:val="26"/>
        </w:rPr>
      </w:pPr>
      <w:r w:rsidRPr="00CC05C8">
        <w:rPr>
          <w:rFonts w:cs="Times New Roman"/>
          <w:b/>
          <w:sz w:val="26"/>
          <w:szCs w:val="26"/>
        </w:rPr>
        <w:t>Сведения о ППС кафедры ИПОВС</w:t>
      </w:r>
    </w:p>
    <w:p w:rsidR="008E722E" w:rsidRPr="0005508F" w:rsidRDefault="00B32548" w:rsidP="00B32548">
      <w:pPr>
        <w:pStyle w:val="Textbody"/>
        <w:spacing w:after="0"/>
        <w:ind w:firstLine="709"/>
        <w:jc w:val="right"/>
        <w:rPr>
          <w:rFonts w:cs="Times New Roman"/>
        </w:rPr>
      </w:pPr>
      <w:r w:rsidRPr="0005508F">
        <w:rPr>
          <w:rFonts w:cs="Times New Roman"/>
        </w:rPr>
        <w:t xml:space="preserve">Таблица </w:t>
      </w:r>
      <w:r w:rsidR="00964531" w:rsidRPr="0005508F">
        <w:rPr>
          <w:rFonts w:cs="Times New Roman"/>
        </w:rPr>
        <w:t>3.1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709"/>
        <w:gridCol w:w="850"/>
        <w:gridCol w:w="1560"/>
        <w:gridCol w:w="1276"/>
        <w:gridCol w:w="992"/>
        <w:gridCol w:w="992"/>
        <w:gridCol w:w="992"/>
        <w:gridCol w:w="1134"/>
      </w:tblGrid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</w:p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№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ФИО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Шт./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совм.</w:t>
            </w:r>
          </w:p>
        </w:tc>
        <w:tc>
          <w:tcPr>
            <w:tcW w:w="709" w:type="dxa"/>
            <w:vAlign w:val="center"/>
          </w:tcPr>
          <w:p w:rsidR="003C34A2" w:rsidRPr="0005508F" w:rsidRDefault="00F02353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С</w:t>
            </w:r>
            <w:r w:rsidR="003C34A2" w:rsidRPr="0005508F">
              <w:t>тавка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Должность, Уч.звание ст</w:t>
            </w:r>
            <w:r w:rsidRPr="0005508F">
              <w:t>е</w:t>
            </w:r>
            <w:r w:rsidRPr="0005508F">
              <w:t>пень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Награды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Учебники пособия +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Моногра-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фии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  <w:rPr>
                <w:lang w:val="en-US"/>
              </w:rPr>
            </w:pPr>
            <w:r w:rsidRPr="0005508F">
              <w:t>РИНЦ (</w:t>
            </w:r>
            <w:r w:rsidRPr="0005508F">
              <w:rPr>
                <w:lang w:val="en-US"/>
              </w:rPr>
              <w:t>hi)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  <w:rPr>
                <w:lang w:val="en-US"/>
              </w:rPr>
            </w:pPr>
            <w:r w:rsidRPr="0005508F">
              <w:rPr>
                <w:lang w:val="en-US"/>
              </w:rPr>
              <w:t>Scopus</w:t>
            </w:r>
          </w:p>
          <w:p w:rsidR="003C34A2" w:rsidRPr="0005508F" w:rsidRDefault="00F02353" w:rsidP="0005508F">
            <w:pPr>
              <w:autoSpaceDE w:val="0"/>
              <w:adjustRightInd w:val="0"/>
              <w:ind w:firstLine="0"/>
              <w:jc w:val="center"/>
              <w:rPr>
                <w:lang w:val="en-US"/>
              </w:rPr>
            </w:pPr>
            <w:r w:rsidRPr="0005508F">
              <w:rPr>
                <w:lang w:val="en-US"/>
              </w:rPr>
              <w:t>(</w:t>
            </w:r>
            <w:r w:rsidR="003C34A2" w:rsidRPr="0005508F">
              <w:rPr>
                <w:lang w:val="en-US"/>
              </w:rPr>
              <w:t>WoS)</w:t>
            </w:r>
          </w:p>
        </w:tc>
        <w:tc>
          <w:tcPr>
            <w:tcW w:w="992" w:type="dxa"/>
            <w:vAlign w:val="center"/>
          </w:tcPr>
          <w:p w:rsidR="003C34A2" w:rsidRPr="0005508F" w:rsidRDefault="00F02353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Н</w:t>
            </w:r>
            <w:r w:rsidR="003C34A2" w:rsidRPr="0005508F">
              <w:t>ал</w:t>
            </w:r>
            <w:r w:rsidR="003C34A2" w:rsidRPr="0005508F">
              <w:t>и</w:t>
            </w:r>
            <w:r w:rsidR="003C34A2" w:rsidRPr="0005508F">
              <w:t>чие опыта работы на пр</w:t>
            </w:r>
            <w:r w:rsidR="003C34A2" w:rsidRPr="0005508F">
              <w:t>о</w:t>
            </w:r>
            <w:r w:rsidR="00CD29B2">
              <w:t>и</w:t>
            </w:r>
            <w:r w:rsidR="003C34A2" w:rsidRPr="0005508F">
              <w:t>зв., лет.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Базовое образ</w:t>
            </w:r>
            <w:r w:rsidRPr="0005508F">
              <w:t>о</w:t>
            </w:r>
            <w:r w:rsidRPr="0005508F">
              <w:t>вание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Андри</w:t>
            </w:r>
            <w:r w:rsidRPr="0005508F">
              <w:t>а</w:t>
            </w:r>
            <w:r w:rsidRPr="0005508F">
              <w:t>нов А.М.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совм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0,5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ценг,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25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CD29B2">
            <w:pPr>
              <w:ind w:firstLine="33"/>
              <w:jc w:val="center"/>
              <w:rPr>
                <w:color w:val="000000"/>
                <w:highlight w:val="yellow"/>
              </w:rPr>
            </w:pPr>
            <w:r w:rsidRPr="0005508F">
              <w:rPr>
                <w:color w:val="000000"/>
              </w:rPr>
              <w:t>1</w:t>
            </w:r>
            <w:r w:rsidR="00CD29B2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2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Гагар</w:t>
            </w:r>
            <w:r w:rsidRPr="0005508F">
              <w:t>и</w:t>
            </w:r>
            <w:r w:rsidRPr="0005508F">
              <w:t>на Л.Г.</w:t>
            </w:r>
          </w:p>
        </w:tc>
        <w:tc>
          <w:tcPr>
            <w:tcW w:w="709" w:type="dxa"/>
            <w:vAlign w:val="center"/>
          </w:tcPr>
          <w:p w:rsidR="003C34A2" w:rsidRPr="0005508F" w:rsidRDefault="00CD29B2" w:rsidP="00CD29B2">
            <w:pPr>
              <w:autoSpaceDE w:val="0"/>
              <w:adjustRightInd w:val="0"/>
              <w:ind w:firstLine="0"/>
              <w:jc w:val="center"/>
            </w:pPr>
            <w:r>
              <w:t>Ш</w:t>
            </w:r>
            <w:r w:rsidR="003C34A2" w:rsidRPr="0005508F">
              <w:t>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Проф., д.т.н (зав. кафе</w:t>
            </w:r>
            <w:r w:rsidRPr="0005508F">
              <w:t>д</w:t>
            </w:r>
            <w:r w:rsidRPr="0005508F">
              <w:t>рой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Знак «П</w:t>
            </w:r>
            <w:r w:rsidRPr="0005508F">
              <w:t>о</w:t>
            </w:r>
            <w:r w:rsidRPr="0005508F">
              <w:t>четный де</w:t>
            </w:r>
            <w:r w:rsidRPr="0005508F">
              <w:t>я</w:t>
            </w:r>
            <w:r w:rsidRPr="0005508F">
              <w:t>тель науки г. Москвы»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Знак «П</w:t>
            </w:r>
            <w:r w:rsidRPr="0005508F">
              <w:t>о</w:t>
            </w:r>
            <w:r w:rsidRPr="0005508F">
              <w:t>четный р</w:t>
            </w:r>
            <w:r w:rsidRPr="0005508F">
              <w:t>а</w:t>
            </w:r>
            <w:r w:rsidRPr="0005508F">
              <w:t>ботник ВПО», м</w:t>
            </w:r>
            <w:r w:rsidRPr="0005508F">
              <w:t>е</w:t>
            </w:r>
            <w:r w:rsidRPr="0005508F">
              <w:lastRenderedPageBreak/>
              <w:t>даль «За б</w:t>
            </w:r>
            <w:r w:rsidRPr="0005508F">
              <w:t>о</w:t>
            </w:r>
            <w:r w:rsidRPr="0005508F">
              <w:t>евое содр</w:t>
            </w:r>
            <w:r w:rsidRPr="0005508F">
              <w:t>у</w:t>
            </w:r>
            <w:r w:rsidRPr="0005508F">
              <w:t>жество», д</w:t>
            </w:r>
            <w:r w:rsidRPr="0005508F">
              <w:t>и</w:t>
            </w:r>
            <w:r w:rsidRPr="0005508F">
              <w:t>плом Гос</w:t>
            </w:r>
            <w:r w:rsidRPr="0005508F">
              <w:t>у</w:t>
            </w:r>
            <w:r w:rsidRPr="0005508F">
              <w:t>дарственной Думы “За развитие и</w:t>
            </w:r>
            <w:r w:rsidRPr="0005508F">
              <w:t>с</w:t>
            </w:r>
            <w:r w:rsidRPr="0005508F">
              <w:t>следовател</w:t>
            </w:r>
            <w:r w:rsidRPr="0005508F">
              <w:t>ь</w:t>
            </w:r>
            <w:r w:rsidRPr="0005508F">
              <w:t>ской кре</w:t>
            </w:r>
            <w:r w:rsidRPr="0005508F">
              <w:t>а</w:t>
            </w:r>
            <w:r w:rsidRPr="0005508F">
              <w:t>тивности молодежи России”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lastRenderedPageBreak/>
              <w:t>Более 125: 6 уч.-м</w:t>
            </w:r>
            <w:r w:rsidRPr="0005508F">
              <w:t>е</w:t>
            </w:r>
            <w:r w:rsidRPr="0005508F">
              <w:t>тод.пособий, 100 научн.работ, 2 м</w:t>
            </w:r>
            <w:r w:rsidRPr="0005508F">
              <w:t>о</w:t>
            </w:r>
            <w:r w:rsidRPr="0005508F">
              <w:t xml:space="preserve">нографии, </w:t>
            </w:r>
            <w:r w:rsidRPr="0005508F">
              <w:lastRenderedPageBreak/>
              <w:t>11 уч. п</w:t>
            </w:r>
            <w:r w:rsidRPr="0005508F">
              <w:t>о</w:t>
            </w:r>
            <w:r w:rsidRPr="0005508F">
              <w:t>собий с грифом МО. .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lastRenderedPageBreak/>
              <w:t>36/2</w:t>
            </w:r>
          </w:p>
        </w:tc>
        <w:tc>
          <w:tcPr>
            <w:tcW w:w="992" w:type="dxa"/>
            <w:vAlign w:val="center"/>
          </w:tcPr>
          <w:p w:rsidR="003C34A2" w:rsidRPr="0005508F" w:rsidRDefault="00CD29B2" w:rsidP="00CD29B2">
            <w:pPr>
              <w:autoSpaceDE w:val="0"/>
              <w:adjustRightInd w:val="0"/>
              <w:ind w:firstLine="0"/>
              <w:jc w:val="center"/>
              <w:rPr>
                <w:lang w:val="en-US"/>
              </w:rPr>
            </w:pPr>
            <w:r>
              <w:t>7</w:t>
            </w:r>
            <w:r w:rsidR="003C34A2" w:rsidRPr="0005508F">
              <w:rPr>
                <w:lang w:val="en-US"/>
              </w:rPr>
              <w:t>(0)</w:t>
            </w:r>
          </w:p>
        </w:tc>
        <w:tc>
          <w:tcPr>
            <w:tcW w:w="992" w:type="dxa"/>
            <w:vAlign w:val="center"/>
          </w:tcPr>
          <w:p w:rsidR="003C34A2" w:rsidRPr="0005508F" w:rsidRDefault="005E7D73" w:rsidP="00E3116E">
            <w:pPr>
              <w:ind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Гайдук И.О.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асс</w:t>
            </w:r>
            <w:r w:rsidRPr="0005508F">
              <w:t>и</w:t>
            </w:r>
            <w:r w:rsidRPr="0005508F">
              <w:t>стент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Лауреат конкурса «УМНИК</w:t>
            </w:r>
            <w:r w:rsidR="007366D7" w:rsidRPr="0005508F">
              <w:t>, ИТ-прорыв</w:t>
            </w:r>
            <w:r w:rsidRPr="0005508F">
              <w:t>»</w:t>
            </w:r>
          </w:p>
        </w:tc>
        <w:tc>
          <w:tcPr>
            <w:tcW w:w="1276" w:type="dxa"/>
            <w:vAlign w:val="center"/>
          </w:tcPr>
          <w:p w:rsidR="003C34A2" w:rsidRPr="0005508F" w:rsidRDefault="00CD29B2" w:rsidP="0005508F">
            <w:pPr>
              <w:autoSpaceDE w:val="0"/>
              <w:adjustRightInd w:val="0"/>
              <w:ind w:firstLine="0"/>
              <w:jc w:val="center"/>
            </w:pPr>
            <w:r>
              <w:t>2 статьи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4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0</w:t>
            </w:r>
          </w:p>
        </w:tc>
        <w:tc>
          <w:tcPr>
            <w:tcW w:w="992" w:type="dxa"/>
            <w:vAlign w:val="center"/>
          </w:tcPr>
          <w:p w:rsidR="003C34A2" w:rsidRPr="0005508F" w:rsidRDefault="00CD29B2" w:rsidP="00CD29B2">
            <w:pPr>
              <w:ind w:firstLine="33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4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Голова С.Ю.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CD29B2" w:rsidP="00CD29B2">
            <w:pPr>
              <w:autoSpaceDE w:val="0"/>
              <w:adjustRightInd w:val="0"/>
              <w:ind w:firstLine="34"/>
              <w:jc w:val="center"/>
            </w:pPr>
            <w:r>
              <w:t>Грамота Минобнауки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26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12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(0)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33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  <w:rPr>
                <w:highlight w:val="yellow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5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Дорогов В.Г.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-</w:t>
            </w:r>
          </w:p>
        </w:tc>
        <w:tc>
          <w:tcPr>
            <w:tcW w:w="1276" w:type="dxa"/>
            <w:vAlign w:val="center"/>
          </w:tcPr>
          <w:p w:rsidR="003C34A2" w:rsidRPr="0005508F" w:rsidRDefault="00CD29B2" w:rsidP="0005508F">
            <w:pPr>
              <w:autoSpaceDE w:val="0"/>
              <w:adjustRightInd w:val="0"/>
              <w:ind w:firstLine="0"/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34A2" w:rsidRPr="0005508F" w:rsidRDefault="00CD29B2" w:rsidP="00CD29B2">
            <w:pPr>
              <w:autoSpaceDE w:val="0"/>
              <w:adjustRightInd w:val="0"/>
              <w:ind w:firstLine="0"/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E3116E" w:rsidP="00E3116E">
            <w:pPr>
              <w:autoSpaceDE w:val="0"/>
              <w:adjustRightInd w:val="0"/>
              <w:ind w:firstLine="33"/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6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Дорог</w:t>
            </w:r>
            <w:r w:rsidRPr="0005508F">
              <w:t>о</w:t>
            </w:r>
            <w:r w:rsidRPr="0005508F">
              <w:t>ва Е.Г.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  <w:r w:rsidR="00DE0CEA">
              <w:t>,25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Доц.,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-</w:t>
            </w:r>
          </w:p>
        </w:tc>
        <w:tc>
          <w:tcPr>
            <w:tcW w:w="1276" w:type="dxa"/>
            <w:vAlign w:val="center"/>
          </w:tcPr>
          <w:p w:rsidR="003C34A2" w:rsidRPr="0005508F" w:rsidRDefault="00E3116E" w:rsidP="00E3116E">
            <w:pPr>
              <w:autoSpaceDE w:val="0"/>
              <w:adjustRightInd w:val="0"/>
              <w:ind w:firstLine="0"/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3C34A2" w:rsidRPr="0005508F" w:rsidRDefault="00E3116E" w:rsidP="00E3116E">
            <w:pPr>
              <w:autoSpaceDE w:val="0"/>
              <w:adjustRightInd w:val="0"/>
              <w:ind w:firstLine="0"/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30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E3116E" w:rsidTr="0005508F">
        <w:tc>
          <w:tcPr>
            <w:tcW w:w="567" w:type="dxa"/>
            <w:vAlign w:val="center"/>
          </w:tcPr>
          <w:p w:rsidR="003C34A2" w:rsidRPr="00E3116E" w:rsidRDefault="003C34A2" w:rsidP="0005508F">
            <w:pPr>
              <w:autoSpaceDE w:val="0"/>
              <w:adjustRightInd w:val="0"/>
              <w:ind w:firstLine="33"/>
              <w:jc w:val="center"/>
              <w:rPr>
                <w:highlight w:val="yellow"/>
              </w:rPr>
            </w:pPr>
            <w:r w:rsidRPr="00DE0CEA">
              <w:t>7</w:t>
            </w:r>
          </w:p>
        </w:tc>
        <w:tc>
          <w:tcPr>
            <w:tcW w:w="1134" w:type="dxa"/>
            <w:vAlign w:val="center"/>
          </w:tcPr>
          <w:p w:rsidR="003C34A2" w:rsidRPr="00DE0CEA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DE0CEA">
              <w:t>Жерт</w:t>
            </w:r>
            <w:r w:rsidRPr="00DE0CEA">
              <w:t>у</w:t>
            </w:r>
            <w:r w:rsidRPr="00DE0CEA">
              <w:t>нова Т.В.</w:t>
            </w:r>
          </w:p>
        </w:tc>
        <w:tc>
          <w:tcPr>
            <w:tcW w:w="709" w:type="dxa"/>
            <w:vAlign w:val="center"/>
          </w:tcPr>
          <w:p w:rsidR="003C34A2" w:rsidRPr="00DE0CEA" w:rsidRDefault="003C34A2" w:rsidP="0005508F">
            <w:pPr>
              <w:autoSpaceDE w:val="0"/>
              <w:adjustRightInd w:val="0"/>
              <w:ind w:firstLine="0"/>
              <w:jc w:val="center"/>
              <w:rPr>
                <w:lang w:val="en-US"/>
              </w:rPr>
            </w:pPr>
            <w:r w:rsidRPr="00DE0CEA">
              <w:t>Шт</w:t>
            </w:r>
            <w:r w:rsidR="00F02353" w:rsidRPr="00DE0CEA">
              <w:rPr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3C34A2" w:rsidRPr="00DE0CEA" w:rsidRDefault="00DE0CEA" w:rsidP="00E3116E">
            <w:pPr>
              <w:autoSpaceDE w:val="0"/>
              <w:adjustRightInd w:val="0"/>
              <w:ind w:left="34" w:firstLine="0"/>
              <w:jc w:val="center"/>
            </w:pPr>
            <w:r w:rsidRPr="00DE0CEA">
              <w:t>0,75</w:t>
            </w:r>
          </w:p>
        </w:tc>
        <w:tc>
          <w:tcPr>
            <w:tcW w:w="850" w:type="dxa"/>
            <w:vAlign w:val="center"/>
          </w:tcPr>
          <w:p w:rsidR="003C34A2" w:rsidRPr="00DE0CEA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DE0CEA">
              <w:t>асс</w:t>
            </w:r>
            <w:r w:rsidRPr="00DE0CEA">
              <w:t>и</w:t>
            </w:r>
            <w:r w:rsidRPr="00DE0CEA">
              <w:t>стент</w:t>
            </w:r>
          </w:p>
        </w:tc>
        <w:tc>
          <w:tcPr>
            <w:tcW w:w="1560" w:type="dxa"/>
            <w:vAlign w:val="center"/>
          </w:tcPr>
          <w:p w:rsidR="003C34A2" w:rsidRPr="00DE0CEA" w:rsidRDefault="003C34A2" w:rsidP="00E3116E">
            <w:pPr>
              <w:autoSpaceDE w:val="0"/>
              <w:adjustRightInd w:val="0"/>
              <w:ind w:firstLine="34"/>
              <w:jc w:val="center"/>
            </w:pPr>
            <w:r w:rsidRPr="00DE0CEA">
              <w:t>Лауреат конкурс</w:t>
            </w:r>
            <w:r w:rsidR="00E3116E" w:rsidRPr="00DE0CEA">
              <w:t>ов</w:t>
            </w:r>
            <w:r w:rsidRPr="00DE0CEA">
              <w:t xml:space="preserve"> «ИТ-прорыв</w:t>
            </w:r>
            <w:r w:rsidR="00E3116E" w:rsidRPr="00DE0CEA">
              <w:t>, «УМНИК»</w:t>
            </w:r>
            <w:r w:rsidRPr="00DE0CEA">
              <w:t>»</w:t>
            </w:r>
          </w:p>
        </w:tc>
        <w:tc>
          <w:tcPr>
            <w:tcW w:w="1276" w:type="dxa"/>
            <w:vAlign w:val="center"/>
          </w:tcPr>
          <w:p w:rsidR="003C34A2" w:rsidRPr="00DE0CEA" w:rsidRDefault="00E3116E" w:rsidP="0005508F">
            <w:pPr>
              <w:autoSpaceDE w:val="0"/>
              <w:adjustRightInd w:val="0"/>
              <w:ind w:firstLine="0"/>
              <w:jc w:val="center"/>
            </w:pPr>
            <w:r w:rsidRPr="00DE0CEA">
              <w:t>4</w:t>
            </w:r>
          </w:p>
        </w:tc>
        <w:tc>
          <w:tcPr>
            <w:tcW w:w="992" w:type="dxa"/>
            <w:vAlign w:val="center"/>
          </w:tcPr>
          <w:p w:rsidR="003C34A2" w:rsidRPr="00DE0CEA" w:rsidRDefault="003C34A2" w:rsidP="0005508F">
            <w:pPr>
              <w:ind w:firstLine="0"/>
              <w:jc w:val="center"/>
            </w:pPr>
            <w:r w:rsidRPr="00DE0CEA">
              <w:t>2</w:t>
            </w:r>
          </w:p>
        </w:tc>
        <w:tc>
          <w:tcPr>
            <w:tcW w:w="992" w:type="dxa"/>
            <w:vAlign w:val="center"/>
          </w:tcPr>
          <w:p w:rsidR="003C34A2" w:rsidRPr="00DE0CEA" w:rsidRDefault="00E3116E" w:rsidP="0005508F">
            <w:pPr>
              <w:ind w:firstLine="0"/>
              <w:jc w:val="center"/>
            </w:pPr>
            <w:r w:rsidRPr="00DE0CEA">
              <w:t>2</w:t>
            </w:r>
          </w:p>
        </w:tc>
        <w:tc>
          <w:tcPr>
            <w:tcW w:w="992" w:type="dxa"/>
            <w:vAlign w:val="center"/>
          </w:tcPr>
          <w:p w:rsidR="003C34A2" w:rsidRPr="00DE0CEA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DE0CEA">
              <w:t>-</w:t>
            </w:r>
          </w:p>
        </w:tc>
        <w:tc>
          <w:tcPr>
            <w:tcW w:w="1134" w:type="dxa"/>
            <w:vAlign w:val="center"/>
          </w:tcPr>
          <w:p w:rsidR="003C34A2" w:rsidRPr="00DE0CEA" w:rsidRDefault="003C34A2" w:rsidP="0005508F">
            <w:pPr>
              <w:ind w:left="34" w:firstLine="0"/>
              <w:jc w:val="center"/>
            </w:pPr>
            <w:r w:rsidRPr="00DE0CEA">
              <w:rPr>
                <w:color w:val="000000"/>
              </w:rPr>
              <w:t>МИЭТ</w:t>
            </w:r>
          </w:p>
        </w:tc>
      </w:tr>
      <w:tr w:rsidR="0005508F" w:rsidRPr="0005508F" w:rsidTr="00E3116E">
        <w:trPr>
          <w:trHeight w:val="1220"/>
        </w:trPr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8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Ил</w:t>
            </w:r>
            <w:r w:rsidRPr="0005508F">
              <w:t>ю</w:t>
            </w:r>
            <w:r w:rsidRPr="0005508F">
              <w:t>шечкин В.М.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Грамота МинОбр</w:t>
            </w:r>
          </w:p>
        </w:tc>
        <w:tc>
          <w:tcPr>
            <w:tcW w:w="1276" w:type="dxa"/>
            <w:vAlign w:val="center"/>
          </w:tcPr>
          <w:p w:rsidR="003C34A2" w:rsidRPr="0005508F" w:rsidRDefault="00E3116E" w:rsidP="00E3116E">
            <w:pPr>
              <w:autoSpaceDE w:val="0"/>
              <w:adjustRightInd w:val="0"/>
              <w:ind w:firstLine="0"/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28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E03B63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МИЭТ</w:t>
            </w:r>
          </w:p>
        </w:tc>
      </w:tr>
      <w:tr w:rsidR="000771DF" w:rsidRPr="00E3116E" w:rsidTr="0005508F">
        <w:tc>
          <w:tcPr>
            <w:tcW w:w="567" w:type="dxa"/>
            <w:vAlign w:val="center"/>
          </w:tcPr>
          <w:p w:rsidR="000771DF" w:rsidRPr="00DE0CEA" w:rsidRDefault="000771DF" w:rsidP="000771DF">
            <w:pPr>
              <w:autoSpaceDE w:val="0"/>
              <w:adjustRightInd w:val="0"/>
              <w:ind w:firstLine="33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0771DF" w:rsidRPr="00DE0CEA" w:rsidRDefault="000771DF" w:rsidP="000771DF">
            <w:pPr>
              <w:autoSpaceDE w:val="0"/>
              <w:adjustRightInd w:val="0"/>
              <w:ind w:firstLine="0"/>
              <w:jc w:val="center"/>
            </w:pPr>
            <w:r w:rsidRPr="00DE0CEA">
              <w:t>Капит</w:t>
            </w:r>
            <w:r w:rsidRPr="00DE0CEA">
              <w:t>а</w:t>
            </w:r>
            <w:r w:rsidRPr="00DE0CEA">
              <w:t xml:space="preserve">нов </w:t>
            </w:r>
            <w:r>
              <w:t>А</w:t>
            </w:r>
            <w:r w:rsidRPr="00DE0CEA">
              <w:t>.И..</w:t>
            </w:r>
          </w:p>
        </w:tc>
        <w:tc>
          <w:tcPr>
            <w:tcW w:w="709" w:type="dxa"/>
            <w:vAlign w:val="center"/>
          </w:tcPr>
          <w:p w:rsidR="000771DF" w:rsidRPr="00DE0CEA" w:rsidRDefault="000771DF" w:rsidP="000771DF">
            <w:pPr>
              <w:autoSpaceDE w:val="0"/>
              <w:adjustRightInd w:val="0"/>
              <w:ind w:firstLine="0"/>
              <w:jc w:val="center"/>
            </w:pPr>
            <w:r w:rsidRPr="00DE0CEA">
              <w:t>Шт.</w:t>
            </w:r>
          </w:p>
        </w:tc>
        <w:tc>
          <w:tcPr>
            <w:tcW w:w="709" w:type="dxa"/>
            <w:vAlign w:val="center"/>
          </w:tcPr>
          <w:p w:rsidR="000771DF" w:rsidRPr="00DE0CEA" w:rsidRDefault="000771DF" w:rsidP="000771DF">
            <w:pPr>
              <w:autoSpaceDE w:val="0"/>
              <w:adjustRightInd w:val="0"/>
              <w:ind w:left="34" w:firstLine="0"/>
              <w:jc w:val="center"/>
            </w:pPr>
            <w:r w:rsidRPr="00DE0CEA">
              <w:t>1</w:t>
            </w:r>
          </w:p>
        </w:tc>
        <w:tc>
          <w:tcPr>
            <w:tcW w:w="850" w:type="dxa"/>
            <w:vAlign w:val="center"/>
          </w:tcPr>
          <w:p w:rsidR="000771DF" w:rsidRPr="00DE0CEA" w:rsidRDefault="000771DF" w:rsidP="000771DF">
            <w:pPr>
              <w:autoSpaceDE w:val="0"/>
              <w:adjustRightInd w:val="0"/>
              <w:ind w:firstLine="0"/>
              <w:jc w:val="center"/>
            </w:pPr>
            <w:r w:rsidRPr="00DE0CEA">
              <w:t>асс</w:t>
            </w:r>
            <w:r w:rsidRPr="00DE0CEA">
              <w:t>и</w:t>
            </w:r>
            <w:r w:rsidRPr="00DE0CEA">
              <w:t>стент.</w:t>
            </w:r>
          </w:p>
        </w:tc>
        <w:tc>
          <w:tcPr>
            <w:tcW w:w="1560" w:type="dxa"/>
            <w:vAlign w:val="center"/>
          </w:tcPr>
          <w:p w:rsidR="000771DF" w:rsidRPr="00DE0CEA" w:rsidRDefault="000771DF" w:rsidP="000771DF">
            <w:pPr>
              <w:autoSpaceDE w:val="0"/>
              <w:adjustRightInd w:val="0"/>
              <w:ind w:firstLine="34"/>
              <w:jc w:val="center"/>
            </w:pPr>
            <w:r w:rsidRPr="00DE0CEA">
              <w:t>Лауреат конкурса «ИТ-прорыв»</w:t>
            </w:r>
          </w:p>
        </w:tc>
        <w:tc>
          <w:tcPr>
            <w:tcW w:w="1276" w:type="dxa"/>
            <w:vAlign w:val="center"/>
          </w:tcPr>
          <w:p w:rsidR="000771DF" w:rsidRPr="00DE0CEA" w:rsidRDefault="000771DF" w:rsidP="000771DF">
            <w:pPr>
              <w:autoSpaceDE w:val="0"/>
              <w:adjustRightInd w:val="0"/>
              <w:ind w:firstLine="0"/>
              <w:jc w:val="center"/>
            </w:pPr>
            <w:r w:rsidRPr="00DE0CEA">
              <w:t>-</w:t>
            </w:r>
          </w:p>
        </w:tc>
        <w:tc>
          <w:tcPr>
            <w:tcW w:w="992" w:type="dxa"/>
            <w:vAlign w:val="center"/>
          </w:tcPr>
          <w:p w:rsidR="000771DF" w:rsidRPr="00DE0CEA" w:rsidRDefault="000771DF" w:rsidP="000771DF">
            <w:pPr>
              <w:ind w:firstLine="0"/>
              <w:jc w:val="center"/>
            </w:pPr>
            <w:r w:rsidRPr="00DE0CEA">
              <w:t>2</w:t>
            </w:r>
          </w:p>
        </w:tc>
        <w:tc>
          <w:tcPr>
            <w:tcW w:w="992" w:type="dxa"/>
            <w:vAlign w:val="center"/>
          </w:tcPr>
          <w:p w:rsidR="000771DF" w:rsidRPr="00DE0CEA" w:rsidRDefault="000771DF" w:rsidP="000771DF">
            <w:pPr>
              <w:ind w:firstLine="0"/>
              <w:jc w:val="center"/>
            </w:pPr>
            <w:r w:rsidRPr="00DE0CEA">
              <w:t>1</w:t>
            </w:r>
          </w:p>
        </w:tc>
        <w:tc>
          <w:tcPr>
            <w:tcW w:w="992" w:type="dxa"/>
            <w:vAlign w:val="center"/>
          </w:tcPr>
          <w:p w:rsidR="000771DF" w:rsidRPr="00DE0CEA" w:rsidRDefault="000771DF" w:rsidP="000771DF">
            <w:pPr>
              <w:autoSpaceDE w:val="0"/>
              <w:adjustRightInd w:val="0"/>
              <w:ind w:firstLine="33"/>
              <w:jc w:val="center"/>
            </w:pPr>
            <w:r w:rsidRPr="00DE0CEA">
              <w:t>1</w:t>
            </w:r>
          </w:p>
        </w:tc>
        <w:tc>
          <w:tcPr>
            <w:tcW w:w="1134" w:type="dxa"/>
            <w:vAlign w:val="center"/>
          </w:tcPr>
          <w:p w:rsidR="000771DF" w:rsidRPr="00DE0CEA" w:rsidRDefault="000771DF" w:rsidP="000771DF">
            <w:pPr>
              <w:ind w:left="34" w:firstLine="0"/>
              <w:jc w:val="center"/>
            </w:pPr>
            <w:r w:rsidRPr="00DE0CEA">
              <w:rPr>
                <w:color w:val="000000"/>
              </w:rPr>
              <w:t>МИЭТ</w:t>
            </w:r>
          </w:p>
        </w:tc>
      </w:tr>
      <w:tr w:rsidR="0005508F" w:rsidRPr="00E3116E" w:rsidTr="0005508F">
        <w:tc>
          <w:tcPr>
            <w:tcW w:w="567" w:type="dxa"/>
            <w:vAlign w:val="center"/>
          </w:tcPr>
          <w:p w:rsidR="003C34A2" w:rsidRPr="00DE0CEA" w:rsidRDefault="000771DF" w:rsidP="0005508F">
            <w:pPr>
              <w:autoSpaceDE w:val="0"/>
              <w:adjustRightInd w:val="0"/>
              <w:ind w:firstLine="33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3C34A2" w:rsidRPr="00DE0CEA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DE0CEA">
              <w:t>Капит</w:t>
            </w:r>
            <w:r w:rsidRPr="00DE0CEA">
              <w:t>а</w:t>
            </w:r>
            <w:r w:rsidRPr="00DE0CEA">
              <w:t>нова И.И..</w:t>
            </w:r>
          </w:p>
        </w:tc>
        <w:tc>
          <w:tcPr>
            <w:tcW w:w="709" w:type="dxa"/>
            <w:vAlign w:val="center"/>
          </w:tcPr>
          <w:p w:rsidR="003C34A2" w:rsidRPr="00DE0CEA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DE0CEA">
              <w:t>Шт.</w:t>
            </w:r>
          </w:p>
        </w:tc>
        <w:tc>
          <w:tcPr>
            <w:tcW w:w="709" w:type="dxa"/>
            <w:vAlign w:val="center"/>
          </w:tcPr>
          <w:p w:rsidR="003C34A2" w:rsidRPr="00DE0CEA" w:rsidRDefault="00DE0CEA" w:rsidP="0005508F">
            <w:pPr>
              <w:autoSpaceDE w:val="0"/>
              <w:adjustRightInd w:val="0"/>
              <w:ind w:left="34" w:firstLine="0"/>
              <w:jc w:val="center"/>
            </w:pPr>
            <w:r w:rsidRPr="00DE0CEA">
              <w:t>1</w:t>
            </w:r>
          </w:p>
        </w:tc>
        <w:tc>
          <w:tcPr>
            <w:tcW w:w="850" w:type="dxa"/>
            <w:vAlign w:val="center"/>
          </w:tcPr>
          <w:p w:rsidR="003C34A2" w:rsidRPr="00DE0CEA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DE0CEA">
              <w:t>асс</w:t>
            </w:r>
            <w:r w:rsidRPr="00DE0CEA">
              <w:t>и</w:t>
            </w:r>
            <w:r w:rsidRPr="00DE0CEA">
              <w:t>стент.</w:t>
            </w:r>
          </w:p>
        </w:tc>
        <w:tc>
          <w:tcPr>
            <w:tcW w:w="1560" w:type="dxa"/>
            <w:vAlign w:val="center"/>
          </w:tcPr>
          <w:p w:rsidR="003C34A2" w:rsidRPr="00DE0CEA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DE0CEA">
              <w:t>Лауреат конкурса «ИТ-прорыв»</w:t>
            </w:r>
          </w:p>
        </w:tc>
        <w:tc>
          <w:tcPr>
            <w:tcW w:w="1276" w:type="dxa"/>
            <w:vAlign w:val="center"/>
          </w:tcPr>
          <w:p w:rsidR="003C34A2" w:rsidRPr="00DE0CEA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DE0CEA">
              <w:t>-</w:t>
            </w:r>
          </w:p>
        </w:tc>
        <w:tc>
          <w:tcPr>
            <w:tcW w:w="992" w:type="dxa"/>
            <w:vAlign w:val="center"/>
          </w:tcPr>
          <w:p w:rsidR="003C34A2" w:rsidRPr="00DE0CEA" w:rsidRDefault="003C34A2" w:rsidP="0005508F">
            <w:pPr>
              <w:ind w:firstLine="0"/>
              <w:jc w:val="center"/>
            </w:pPr>
            <w:r w:rsidRPr="00DE0CEA">
              <w:t>2</w:t>
            </w:r>
          </w:p>
        </w:tc>
        <w:tc>
          <w:tcPr>
            <w:tcW w:w="992" w:type="dxa"/>
            <w:vAlign w:val="center"/>
          </w:tcPr>
          <w:p w:rsidR="003C34A2" w:rsidRPr="00DE0CEA" w:rsidRDefault="003C34A2" w:rsidP="0005508F">
            <w:pPr>
              <w:ind w:firstLine="0"/>
              <w:jc w:val="center"/>
            </w:pPr>
            <w:r w:rsidRPr="00DE0CEA">
              <w:t>1</w:t>
            </w:r>
          </w:p>
        </w:tc>
        <w:tc>
          <w:tcPr>
            <w:tcW w:w="992" w:type="dxa"/>
            <w:vAlign w:val="center"/>
          </w:tcPr>
          <w:p w:rsidR="003C34A2" w:rsidRPr="00DE0CEA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DE0CEA">
              <w:t>1</w:t>
            </w:r>
          </w:p>
        </w:tc>
        <w:tc>
          <w:tcPr>
            <w:tcW w:w="1134" w:type="dxa"/>
            <w:vAlign w:val="center"/>
          </w:tcPr>
          <w:p w:rsidR="003C34A2" w:rsidRPr="00DE0CEA" w:rsidRDefault="003C34A2" w:rsidP="0005508F">
            <w:pPr>
              <w:ind w:left="34" w:firstLine="0"/>
              <w:jc w:val="center"/>
            </w:pPr>
            <w:r w:rsidRPr="00DE0CEA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0771DF" w:rsidP="0005508F">
            <w:pPr>
              <w:autoSpaceDE w:val="0"/>
              <w:adjustRightInd w:val="0"/>
              <w:ind w:firstLine="33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Колдаев В.Д.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Пр</w:t>
            </w:r>
            <w:r w:rsidRPr="0005508F">
              <w:t>о</w:t>
            </w:r>
            <w:r w:rsidRPr="0005508F">
              <w:t>фе</w:t>
            </w:r>
            <w:r w:rsidRPr="0005508F">
              <w:t>с</w:t>
            </w:r>
            <w:r w:rsidRPr="0005508F">
              <w:t>сор, д.т.н..-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Грамота МинОбр</w:t>
            </w:r>
            <w:r w:rsidRPr="0005508F">
              <w:br/>
              <w:t>Знак «П</w:t>
            </w:r>
            <w:r w:rsidRPr="0005508F">
              <w:t>о</w:t>
            </w:r>
            <w:r w:rsidRPr="0005508F">
              <w:t>четный р</w:t>
            </w:r>
            <w:r w:rsidRPr="0005508F">
              <w:t>а</w:t>
            </w:r>
            <w:r w:rsidRPr="0005508F">
              <w:t>ботник ВПО,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 xml:space="preserve">3 лауреат премии «Лучший учитель г. </w:t>
            </w:r>
            <w:r w:rsidRPr="0005508F">
              <w:lastRenderedPageBreak/>
              <w:t>Москвы»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lastRenderedPageBreak/>
              <w:t>102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5 мон</w:t>
            </w:r>
            <w:r w:rsidRPr="0005508F">
              <w:t>о</w:t>
            </w:r>
            <w:r w:rsidRPr="0005508F">
              <w:t>графий, 8 уч. пос</w:t>
            </w:r>
            <w:r w:rsidRPr="0005508F">
              <w:t>о</w:t>
            </w:r>
            <w:r w:rsidRPr="0005508F">
              <w:t>бий с грифом МО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34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0771DF" w:rsidP="0005508F">
            <w:pPr>
              <w:autoSpaceDE w:val="0"/>
              <w:adjustRightInd w:val="0"/>
              <w:ind w:firstLine="33"/>
              <w:jc w:val="center"/>
            </w:pPr>
            <w:r>
              <w:lastRenderedPageBreak/>
              <w:t>12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Кокин В.В.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асс</w:t>
            </w:r>
            <w:r w:rsidRPr="0005508F">
              <w:t>и</w:t>
            </w:r>
            <w:r w:rsidRPr="0005508F">
              <w:t>стент</w:t>
            </w:r>
          </w:p>
        </w:tc>
        <w:tc>
          <w:tcPr>
            <w:tcW w:w="1560" w:type="dxa"/>
            <w:vAlign w:val="center"/>
          </w:tcPr>
          <w:p w:rsidR="003C34A2" w:rsidRPr="0005508F" w:rsidRDefault="007366D7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Лауреат конкурса УМНИК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3C34A2" w:rsidRPr="0005508F" w:rsidRDefault="00E3116E" w:rsidP="0005508F">
            <w:pPr>
              <w:autoSpaceDE w:val="0"/>
              <w:adjustRightInd w:val="0"/>
              <w:ind w:firstLine="0"/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34A2" w:rsidRPr="0005508F" w:rsidRDefault="00E3116E" w:rsidP="0005508F">
            <w:pPr>
              <w:ind w:firstLine="0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2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E3116E">
            <w:pPr>
              <w:autoSpaceDE w:val="0"/>
              <w:adjustRightInd w:val="0"/>
              <w:ind w:firstLine="33"/>
              <w:jc w:val="center"/>
            </w:pPr>
            <w:r w:rsidRPr="0005508F">
              <w:t>1</w:t>
            </w:r>
            <w:r w:rsidR="000771DF">
              <w:t>3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Конон</w:t>
            </w:r>
            <w:r w:rsidRPr="0005508F">
              <w:t>о</w:t>
            </w:r>
            <w:r w:rsidRPr="0005508F">
              <w:t>ва А.И.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Лауреат конкурса МГУ по м</w:t>
            </w:r>
            <w:r w:rsidRPr="0005508F">
              <w:t>о</w:t>
            </w:r>
            <w:r w:rsidRPr="0005508F">
              <w:t>делиров</w:t>
            </w:r>
            <w:r w:rsidRPr="0005508F">
              <w:t>а</w:t>
            </w:r>
            <w:r w:rsidRPr="0005508F">
              <w:t>нию, призер форума «Инженеры будущего»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17+1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</w:t>
            </w:r>
            <w:r w:rsidR="00E3116E">
              <w:t>4</w:t>
            </w:r>
          </w:p>
        </w:tc>
        <w:tc>
          <w:tcPr>
            <w:tcW w:w="992" w:type="dxa"/>
            <w:vAlign w:val="center"/>
          </w:tcPr>
          <w:p w:rsidR="003C34A2" w:rsidRPr="0005508F" w:rsidRDefault="00E3116E" w:rsidP="00E3116E">
            <w:pPr>
              <w:ind w:firstLine="0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4433C">
            <w:pPr>
              <w:autoSpaceDE w:val="0"/>
              <w:adjustRightInd w:val="0"/>
              <w:ind w:firstLine="33"/>
              <w:jc w:val="center"/>
            </w:pPr>
            <w:r w:rsidRPr="0005508F">
              <w:t>1</w:t>
            </w:r>
            <w:r w:rsidR="000771DF">
              <w:t>4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Кремер Е.А.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асс</w:t>
            </w:r>
            <w:r w:rsidRPr="0005508F">
              <w:t>и</w:t>
            </w:r>
            <w:r w:rsidRPr="0005508F">
              <w:t>стент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3C34A2" w:rsidRPr="0005508F" w:rsidRDefault="0004433C" w:rsidP="0004433C">
            <w:pPr>
              <w:ind w:firstLine="0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-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4433C">
            <w:pPr>
              <w:autoSpaceDE w:val="0"/>
              <w:adjustRightInd w:val="0"/>
              <w:ind w:firstLine="33"/>
              <w:jc w:val="center"/>
            </w:pPr>
            <w:r w:rsidRPr="0005508F">
              <w:t>1</w:t>
            </w:r>
            <w:r w:rsidR="000771DF">
              <w:t>5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Корнеев В.И.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Внутр. совм.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0,25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-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58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23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E03B63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ГГУ (физик)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4433C">
            <w:pPr>
              <w:autoSpaceDE w:val="0"/>
              <w:adjustRightInd w:val="0"/>
              <w:ind w:firstLine="33"/>
              <w:jc w:val="center"/>
            </w:pPr>
            <w:r w:rsidRPr="0005508F">
              <w:t>1</w:t>
            </w:r>
            <w:r w:rsidR="000771DF">
              <w:t>6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Лисов О.И.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04433C" w:rsidP="0004433C">
            <w:pPr>
              <w:autoSpaceDE w:val="0"/>
              <w:adjustRightInd w:val="0"/>
              <w:ind w:left="34" w:firstLine="0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Пр</w:t>
            </w:r>
            <w:r w:rsidRPr="0005508F">
              <w:t>о</w:t>
            </w:r>
            <w:r w:rsidRPr="0005508F">
              <w:t>фе</w:t>
            </w:r>
            <w:r w:rsidRPr="0005508F">
              <w:t>с</w:t>
            </w:r>
            <w:r w:rsidRPr="0005508F">
              <w:t>сор, д.т.н.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Заслуже</w:t>
            </w:r>
            <w:r w:rsidRPr="0005508F">
              <w:t>н</w:t>
            </w:r>
            <w:r w:rsidRPr="0005508F">
              <w:t>ный профе</w:t>
            </w:r>
            <w:r w:rsidRPr="0005508F">
              <w:t>с</w:t>
            </w:r>
            <w:r w:rsidRPr="0005508F">
              <w:t>сор МИЭТ,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Почетный работник ВПО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98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26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Нет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rPr>
                <w:color w:val="000000"/>
              </w:rPr>
              <w:t>МВТУ им. Б</w:t>
            </w:r>
            <w:r w:rsidRPr="0005508F">
              <w:rPr>
                <w:color w:val="000000"/>
              </w:rPr>
              <w:t>а</w:t>
            </w:r>
            <w:r w:rsidRPr="0005508F">
              <w:rPr>
                <w:color w:val="000000"/>
              </w:rPr>
              <w:t>умана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0771DF" w:rsidP="0005508F">
            <w:pPr>
              <w:autoSpaceDE w:val="0"/>
              <w:adjustRightInd w:val="0"/>
              <w:ind w:firstLine="33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Портнов Е.М.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Пр</w:t>
            </w:r>
            <w:r w:rsidRPr="0005508F">
              <w:t>о</w:t>
            </w:r>
            <w:r w:rsidRPr="0005508F">
              <w:t>фе</w:t>
            </w:r>
            <w:r w:rsidRPr="0005508F">
              <w:t>с</w:t>
            </w:r>
            <w:r w:rsidRPr="0005508F">
              <w:t>сор, д.т.н.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Грамота МинОбр,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Лауреат 4-х грантов Президента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98+2</w:t>
            </w:r>
          </w:p>
        </w:tc>
        <w:tc>
          <w:tcPr>
            <w:tcW w:w="992" w:type="dxa"/>
            <w:vAlign w:val="center"/>
          </w:tcPr>
          <w:p w:rsidR="003C34A2" w:rsidRPr="0005508F" w:rsidRDefault="0004433C" w:rsidP="0004433C">
            <w:pPr>
              <w:ind w:firstLine="0"/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:rsidR="003C34A2" w:rsidRPr="0005508F" w:rsidRDefault="0004433C" w:rsidP="0004433C">
            <w:pPr>
              <w:ind w:firstLine="0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5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0771DF" w:rsidP="0004433C">
            <w:pPr>
              <w:autoSpaceDE w:val="0"/>
              <w:adjustRightInd w:val="0"/>
              <w:ind w:firstLine="33"/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Румя</w:t>
            </w:r>
            <w:r w:rsidRPr="0005508F">
              <w:t>н</w:t>
            </w:r>
            <w:r w:rsidRPr="0005508F">
              <w:t>цева Е.Л.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 с</w:t>
            </w:r>
            <w:r w:rsidRPr="0005508F">
              <w:t>е</w:t>
            </w:r>
            <w:r w:rsidRPr="0005508F">
              <w:t>местр 2015г.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Лауреат Гранта пр</w:t>
            </w:r>
            <w:r w:rsidRPr="0005508F">
              <w:t>е</w:t>
            </w:r>
            <w:r w:rsidRPr="0005508F">
              <w:t>зидента</w:t>
            </w:r>
            <w:r w:rsidR="007366D7" w:rsidRPr="0005508F">
              <w:t>, л</w:t>
            </w:r>
            <w:r w:rsidR="007366D7" w:rsidRPr="0005508F">
              <w:t>а</w:t>
            </w:r>
            <w:r w:rsidR="007366D7" w:rsidRPr="0005508F">
              <w:t>уреат фонда Потанина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20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-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0771DF" w:rsidP="0004433C">
            <w:pPr>
              <w:autoSpaceDE w:val="0"/>
              <w:adjustRightInd w:val="0"/>
              <w:ind w:firstLine="33"/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Рычагов М.Н.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Совм.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0,5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Пр</w:t>
            </w:r>
            <w:r w:rsidRPr="0005508F">
              <w:t>о</w:t>
            </w:r>
            <w:r w:rsidRPr="0005508F">
              <w:t>фе</w:t>
            </w:r>
            <w:r w:rsidRPr="0005508F">
              <w:t>с</w:t>
            </w:r>
            <w:r w:rsidRPr="0005508F">
              <w:t>сор, д.ф-м.н.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-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80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30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3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15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МГУ им. Л</w:t>
            </w:r>
            <w:r w:rsidRPr="0005508F">
              <w:rPr>
                <w:color w:val="000000"/>
              </w:rPr>
              <w:t>о</w:t>
            </w:r>
            <w:r w:rsidRPr="0005508F">
              <w:rPr>
                <w:color w:val="000000"/>
              </w:rPr>
              <w:t>монос</w:t>
            </w:r>
            <w:r w:rsidRPr="0005508F">
              <w:rPr>
                <w:color w:val="000000"/>
              </w:rPr>
              <w:t>о</w:t>
            </w:r>
            <w:r w:rsidRPr="0005508F">
              <w:rPr>
                <w:color w:val="000000"/>
              </w:rPr>
              <w:t>ва</w:t>
            </w:r>
          </w:p>
        </w:tc>
      </w:tr>
      <w:tr w:rsidR="0005508F" w:rsidRPr="0005508F" w:rsidTr="0005508F">
        <w:trPr>
          <w:trHeight w:val="260"/>
        </w:trPr>
        <w:tc>
          <w:tcPr>
            <w:tcW w:w="567" w:type="dxa"/>
            <w:vAlign w:val="center"/>
          </w:tcPr>
          <w:p w:rsidR="003C34A2" w:rsidRPr="0005508F" w:rsidRDefault="000771DF" w:rsidP="0004433C">
            <w:pPr>
              <w:autoSpaceDE w:val="0"/>
              <w:adjustRightInd w:val="0"/>
              <w:ind w:firstLine="33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Слюсарь В.В.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Штат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Лауреат «Инженеры будущего»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19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4433C">
            <w:pPr>
              <w:ind w:firstLine="0"/>
              <w:jc w:val="center"/>
            </w:pPr>
            <w:r w:rsidRPr="0005508F">
              <w:t>1</w:t>
            </w:r>
            <w:r w:rsidR="0004433C">
              <w:t>4</w:t>
            </w:r>
          </w:p>
        </w:tc>
        <w:tc>
          <w:tcPr>
            <w:tcW w:w="992" w:type="dxa"/>
            <w:vAlign w:val="center"/>
          </w:tcPr>
          <w:p w:rsidR="003C34A2" w:rsidRPr="0005508F" w:rsidRDefault="0004433C" w:rsidP="0004433C">
            <w:pPr>
              <w:ind w:firstLine="0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4433C">
            <w:pPr>
              <w:autoSpaceDE w:val="0"/>
              <w:adjustRightInd w:val="0"/>
              <w:ind w:firstLine="33"/>
              <w:jc w:val="center"/>
            </w:pPr>
            <w:r w:rsidRPr="0005508F">
              <w:t>2</w:t>
            </w:r>
            <w:r w:rsidR="000771DF">
              <w:t>1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Тро</w:t>
            </w:r>
            <w:r w:rsidRPr="0005508F">
              <w:t>я</w:t>
            </w:r>
            <w:r w:rsidRPr="0005508F">
              <w:t>новский В.М.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Пр</w:t>
            </w:r>
            <w:r w:rsidRPr="0005508F">
              <w:t>о</w:t>
            </w:r>
            <w:r w:rsidRPr="0005508F">
              <w:t>фе</w:t>
            </w:r>
            <w:r w:rsidRPr="0005508F">
              <w:t>с</w:t>
            </w:r>
            <w:r w:rsidRPr="0005508F">
              <w:t>сор, д.т.н.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Почетный работник ВПО, грам</w:t>
            </w:r>
            <w:r w:rsidRPr="0005508F">
              <w:t>о</w:t>
            </w:r>
            <w:r w:rsidRPr="0005508F">
              <w:t>та префекта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70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18</w:t>
            </w:r>
          </w:p>
        </w:tc>
        <w:tc>
          <w:tcPr>
            <w:tcW w:w="992" w:type="dxa"/>
            <w:vAlign w:val="center"/>
          </w:tcPr>
          <w:p w:rsidR="003C34A2" w:rsidRPr="0005508F" w:rsidRDefault="0004433C" w:rsidP="0004433C">
            <w:pPr>
              <w:ind w:firstLine="0"/>
              <w:jc w:val="center"/>
            </w:pPr>
            <w:r>
              <w:t>4</w:t>
            </w:r>
            <w:r w:rsidR="003C34A2" w:rsidRPr="0005508F">
              <w:t>(2)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15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ЮФУ</w:t>
            </w:r>
          </w:p>
        </w:tc>
      </w:tr>
      <w:tr w:rsidR="00883727" w:rsidRPr="0005508F" w:rsidTr="0005508F">
        <w:tc>
          <w:tcPr>
            <w:tcW w:w="567" w:type="dxa"/>
            <w:vAlign w:val="center"/>
          </w:tcPr>
          <w:p w:rsidR="00883727" w:rsidRPr="0005508F" w:rsidRDefault="000771DF" w:rsidP="0004433C">
            <w:pPr>
              <w:autoSpaceDE w:val="0"/>
              <w:adjustRightInd w:val="0"/>
              <w:ind w:firstLine="33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883727" w:rsidRPr="0005508F" w:rsidRDefault="00883727" w:rsidP="00255207">
            <w:pPr>
              <w:autoSpaceDE w:val="0"/>
              <w:adjustRightInd w:val="0"/>
              <w:ind w:firstLine="0"/>
              <w:jc w:val="center"/>
            </w:pPr>
            <w:r>
              <w:t>Федотов А.А.</w:t>
            </w:r>
          </w:p>
        </w:tc>
        <w:tc>
          <w:tcPr>
            <w:tcW w:w="709" w:type="dxa"/>
            <w:vAlign w:val="center"/>
          </w:tcPr>
          <w:p w:rsidR="00883727" w:rsidRPr="0005508F" w:rsidRDefault="00883727" w:rsidP="00255207">
            <w:pPr>
              <w:ind w:firstLine="0"/>
              <w:jc w:val="center"/>
            </w:pPr>
            <w:r>
              <w:t>Совм.</w:t>
            </w:r>
          </w:p>
        </w:tc>
        <w:tc>
          <w:tcPr>
            <w:tcW w:w="709" w:type="dxa"/>
            <w:vAlign w:val="center"/>
          </w:tcPr>
          <w:p w:rsidR="00883727" w:rsidRPr="0005508F" w:rsidRDefault="00883727" w:rsidP="00255207">
            <w:pPr>
              <w:autoSpaceDE w:val="0"/>
              <w:adjustRightInd w:val="0"/>
              <w:ind w:left="34" w:firstLine="0"/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883727" w:rsidRPr="0005508F" w:rsidRDefault="00883727" w:rsidP="00255207">
            <w:pPr>
              <w:autoSpaceDE w:val="0"/>
              <w:adjustRightInd w:val="0"/>
              <w:ind w:firstLine="0"/>
              <w:jc w:val="center"/>
            </w:pPr>
            <w:r>
              <w:t>Доц., к.т.н.</w:t>
            </w:r>
          </w:p>
        </w:tc>
        <w:tc>
          <w:tcPr>
            <w:tcW w:w="1560" w:type="dxa"/>
            <w:vAlign w:val="center"/>
          </w:tcPr>
          <w:p w:rsidR="00883727" w:rsidRPr="0005508F" w:rsidRDefault="00883727" w:rsidP="00255207">
            <w:pPr>
              <w:autoSpaceDE w:val="0"/>
              <w:adjustRightInd w:val="0"/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883727" w:rsidRPr="0005508F" w:rsidRDefault="00883727" w:rsidP="00883727">
            <w:pPr>
              <w:autoSpaceDE w:val="0"/>
              <w:adjustRightInd w:val="0"/>
              <w:ind w:firstLine="0"/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883727" w:rsidRDefault="00883727" w:rsidP="0004433C">
            <w:pPr>
              <w:ind w:firstLine="0"/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883727" w:rsidRDefault="00883727" w:rsidP="0004433C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883727" w:rsidRPr="0005508F" w:rsidRDefault="00883727" w:rsidP="00255207">
            <w:pPr>
              <w:autoSpaceDE w:val="0"/>
              <w:adjustRightInd w:val="0"/>
              <w:ind w:firstLine="33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883727" w:rsidRPr="0005508F" w:rsidRDefault="00883727" w:rsidP="00255207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МИЭТ</w:t>
            </w:r>
          </w:p>
        </w:tc>
      </w:tr>
      <w:tr w:rsidR="0004433C" w:rsidRPr="0005508F" w:rsidTr="0005508F">
        <w:tc>
          <w:tcPr>
            <w:tcW w:w="567" w:type="dxa"/>
            <w:vAlign w:val="center"/>
          </w:tcPr>
          <w:p w:rsidR="0004433C" w:rsidRPr="0005508F" w:rsidRDefault="0004433C" w:rsidP="00883727">
            <w:pPr>
              <w:autoSpaceDE w:val="0"/>
              <w:adjustRightInd w:val="0"/>
              <w:ind w:firstLine="33"/>
              <w:jc w:val="center"/>
            </w:pPr>
            <w:r w:rsidRPr="0005508F">
              <w:lastRenderedPageBreak/>
              <w:t>2</w:t>
            </w:r>
            <w:r w:rsidR="000771DF">
              <w:t>3</w:t>
            </w:r>
          </w:p>
        </w:tc>
        <w:tc>
          <w:tcPr>
            <w:tcW w:w="1134" w:type="dxa"/>
            <w:vAlign w:val="center"/>
          </w:tcPr>
          <w:p w:rsidR="0004433C" w:rsidRPr="0005508F" w:rsidRDefault="0004433C" w:rsidP="00255207">
            <w:pPr>
              <w:autoSpaceDE w:val="0"/>
              <w:adjustRightInd w:val="0"/>
              <w:ind w:firstLine="0"/>
              <w:jc w:val="center"/>
            </w:pPr>
            <w:r w:rsidRPr="0005508F">
              <w:t>Федот</w:t>
            </w:r>
            <w:r w:rsidRPr="0005508F">
              <w:t>о</w:t>
            </w:r>
            <w:r w:rsidRPr="0005508F">
              <w:t>ва Е.Л.</w:t>
            </w:r>
          </w:p>
        </w:tc>
        <w:tc>
          <w:tcPr>
            <w:tcW w:w="709" w:type="dxa"/>
            <w:vAlign w:val="center"/>
          </w:tcPr>
          <w:p w:rsidR="0004433C" w:rsidRPr="0005508F" w:rsidRDefault="0004433C" w:rsidP="00255207">
            <w:pPr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04433C" w:rsidRPr="0005508F" w:rsidRDefault="0004433C" w:rsidP="00255207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04433C" w:rsidRPr="0005508F" w:rsidRDefault="0004433C" w:rsidP="00255207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к.п.н</w:t>
            </w:r>
          </w:p>
        </w:tc>
        <w:tc>
          <w:tcPr>
            <w:tcW w:w="1560" w:type="dxa"/>
            <w:vAlign w:val="center"/>
          </w:tcPr>
          <w:p w:rsidR="0004433C" w:rsidRPr="0005508F" w:rsidRDefault="0004433C" w:rsidP="00255207">
            <w:pPr>
              <w:autoSpaceDE w:val="0"/>
              <w:adjustRightInd w:val="0"/>
              <w:ind w:firstLine="34"/>
              <w:jc w:val="center"/>
            </w:pPr>
            <w:r w:rsidRPr="0005508F">
              <w:t>Грамота МинОбр</w:t>
            </w:r>
          </w:p>
        </w:tc>
        <w:tc>
          <w:tcPr>
            <w:tcW w:w="1276" w:type="dxa"/>
            <w:vAlign w:val="center"/>
          </w:tcPr>
          <w:p w:rsidR="0004433C" w:rsidRPr="0005508F" w:rsidRDefault="0004433C" w:rsidP="00255207">
            <w:pPr>
              <w:autoSpaceDE w:val="0"/>
              <w:adjustRightInd w:val="0"/>
              <w:ind w:firstLine="0"/>
              <w:jc w:val="center"/>
            </w:pPr>
            <w:r w:rsidRPr="0005508F">
              <w:t>8</w:t>
            </w:r>
          </w:p>
        </w:tc>
        <w:tc>
          <w:tcPr>
            <w:tcW w:w="992" w:type="dxa"/>
            <w:vAlign w:val="center"/>
          </w:tcPr>
          <w:p w:rsidR="0004433C" w:rsidRPr="0005508F" w:rsidRDefault="0004433C" w:rsidP="0004433C">
            <w:pPr>
              <w:ind w:firstLine="0"/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04433C" w:rsidRPr="0005508F" w:rsidRDefault="0004433C" w:rsidP="0004433C">
            <w:pPr>
              <w:ind w:firstLine="0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04433C" w:rsidRPr="0005508F" w:rsidRDefault="0004433C" w:rsidP="00255207">
            <w:pPr>
              <w:autoSpaceDE w:val="0"/>
              <w:adjustRightInd w:val="0"/>
              <w:ind w:firstLine="33"/>
              <w:jc w:val="center"/>
            </w:pPr>
            <w:r w:rsidRPr="0005508F">
              <w:t>18</w:t>
            </w:r>
          </w:p>
        </w:tc>
        <w:tc>
          <w:tcPr>
            <w:tcW w:w="1134" w:type="dxa"/>
            <w:vAlign w:val="center"/>
          </w:tcPr>
          <w:p w:rsidR="0004433C" w:rsidRPr="0005508F" w:rsidRDefault="0004433C" w:rsidP="00255207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883727">
            <w:pPr>
              <w:autoSpaceDE w:val="0"/>
              <w:adjustRightInd w:val="0"/>
              <w:ind w:firstLine="33"/>
              <w:jc w:val="center"/>
            </w:pPr>
            <w:r w:rsidRPr="0005508F">
              <w:t>2</w:t>
            </w:r>
            <w:r w:rsidR="000771DF">
              <w:t>4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Федоров А.Р.</w:t>
            </w:r>
          </w:p>
        </w:tc>
        <w:tc>
          <w:tcPr>
            <w:tcW w:w="709" w:type="dxa"/>
            <w:vAlign w:val="center"/>
          </w:tcPr>
          <w:p w:rsidR="003C34A2" w:rsidRPr="0005508F" w:rsidRDefault="0004433C" w:rsidP="0005508F">
            <w:pPr>
              <w:autoSpaceDE w:val="0"/>
              <w:adjustRightInd w:val="0"/>
              <w:ind w:firstLine="0"/>
              <w:jc w:val="center"/>
            </w:pPr>
            <w:r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04433C" w:rsidP="0004433C">
            <w:pPr>
              <w:autoSpaceDE w:val="0"/>
              <w:adjustRightInd w:val="0"/>
              <w:ind w:left="34" w:firstLine="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16</w:t>
            </w:r>
          </w:p>
        </w:tc>
        <w:tc>
          <w:tcPr>
            <w:tcW w:w="992" w:type="dxa"/>
            <w:vAlign w:val="center"/>
          </w:tcPr>
          <w:p w:rsidR="003C34A2" w:rsidRPr="0005508F" w:rsidRDefault="0004433C" w:rsidP="0004433C">
            <w:pPr>
              <w:ind w:firstLine="0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30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883727">
            <w:pPr>
              <w:autoSpaceDE w:val="0"/>
              <w:adjustRightInd w:val="0"/>
              <w:ind w:firstLine="33"/>
              <w:jc w:val="center"/>
            </w:pPr>
            <w:r w:rsidRPr="0005508F">
              <w:t>2</w:t>
            </w:r>
            <w:r w:rsidR="000771DF">
              <w:t>5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Федоров П.А.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  <w:r w:rsidR="00DE0CEA">
              <w:t>,2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Лауреат пр. «УМНИК»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883727">
            <w:pPr>
              <w:ind w:firstLine="0"/>
              <w:jc w:val="center"/>
            </w:pPr>
            <w:r w:rsidRPr="0005508F">
              <w:t>6</w:t>
            </w:r>
          </w:p>
        </w:tc>
        <w:tc>
          <w:tcPr>
            <w:tcW w:w="992" w:type="dxa"/>
            <w:vAlign w:val="center"/>
          </w:tcPr>
          <w:p w:rsidR="003C34A2" w:rsidRPr="0005508F" w:rsidRDefault="00883727" w:rsidP="00883727">
            <w:pPr>
              <w:ind w:firstLine="0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883727">
            <w:pPr>
              <w:autoSpaceDE w:val="0"/>
              <w:adjustRightInd w:val="0"/>
              <w:ind w:firstLine="33"/>
              <w:jc w:val="center"/>
            </w:pPr>
            <w:r w:rsidRPr="0005508F">
              <w:t>2</w:t>
            </w:r>
            <w:r w:rsidR="000771DF">
              <w:t>6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Харач О.Г.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Вн. Совм.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0,5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к.э.н.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-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18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-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771DF">
            <w:pPr>
              <w:autoSpaceDE w:val="0"/>
              <w:adjustRightInd w:val="0"/>
              <w:ind w:firstLine="33"/>
              <w:jc w:val="center"/>
            </w:pPr>
            <w:r w:rsidRPr="0005508F">
              <w:t>2</w:t>
            </w:r>
            <w:r w:rsidR="000771DF">
              <w:t>7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Черн</w:t>
            </w:r>
            <w:r w:rsidRPr="0005508F">
              <w:t>и</w:t>
            </w:r>
            <w:r w:rsidRPr="0005508F">
              <w:t>ков Б.В.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Совм.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DE0CEA">
            <w:pPr>
              <w:autoSpaceDE w:val="0"/>
              <w:adjustRightInd w:val="0"/>
              <w:ind w:left="34" w:firstLine="0"/>
              <w:jc w:val="center"/>
            </w:pPr>
            <w:r w:rsidRPr="0005508F">
              <w:t>0,</w:t>
            </w:r>
            <w:r w:rsidR="00DE0CEA">
              <w:t>35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Проф., д.т.н.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4 медали</w:t>
            </w:r>
          </w:p>
        </w:tc>
        <w:tc>
          <w:tcPr>
            <w:tcW w:w="1276" w:type="dxa"/>
            <w:vAlign w:val="center"/>
          </w:tcPr>
          <w:p w:rsidR="003C34A2" w:rsidRPr="0005508F" w:rsidRDefault="00883727" w:rsidP="00883727">
            <w:pPr>
              <w:autoSpaceDE w:val="0"/>
              <w:adjustRightInd w:val="0"/>
              <w:ind w:firstLine="0"/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883727">
            <w:pPr>
              <w:ind w:firstLine="0"/>
              <w:jc w:val="center"/>
            </w:pPr>
            <w:r w:rsidRPr="0005508F">
              <w:t>11</w:t>
            </w:r>
            <w:r w:rsidR="00883727">
              <w:t>4</w:t>
            </w:r>
          </w:p>
        </w:tc>
        <w:tc>
          <w:tcPr>
            <w:tcW w:w="992" w:type="dxa"/>
            <w:vAlign w:val="center"/>
          </w:tcPr>
          <w:p w:rsidR="003C34A2" w:rsidRPr="0005508F" w:rsidRDefault="00883727" w:rsidP="00883727">
            <w:pPr>
              <w:ind w:firstLine="0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40</w:t>
            </w:r>
          </w:p>
        </w:tc>
        <w:tc>
          <w:tcPr>
            <w:tcW w:w="1134" w:type="dxa"/>
            <w:vAlign w:val="center"/>
          </w:tcPr>
          <w:p w:rsidR="003C34A2" w:rsidRPr="0005508F" w:rsidRDefault="00E03B63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Высшее военное авиац</w:t>
            </w:r>
            <w:r w:rsidRPr="0005508F">
              <w:rPr>
                <w:color w:val="000000"/>
              </w:rPr>
              <w:t>и</w:t>
            </w:r>
            <w:r w:rsidRPr="0005508F">
              <w:rPr>
                <w:color w:val="000000"/>
              </w:rPr>
              <w:t>онное инж</w:t>
            </w:r>
            <w:r w:rsidRPr="0005508F">
              <w:rPr>
                <w:color w:val="000000"/>
              </w:rPr>
              <w:t>е</w:t>
            </w:r>
            <w:r w:rsidRPr="0005508F">
              <w:rPr>
                <w:color w:val="000000"/>
              </w:rPr>
              <w:t>нерное учил</w:t>
            </w:r>
            <w:r w:rsidRPr="0005508F">
              <w:rPr>
                <w:color w:val="000000"/>
              </w:rPr>
              <w:t>и</w:t>
            </w:r>
            <w:r w:rsidRPr="0005508F">
              <w:rPr>
                <w:color w:val="000000"/>
              </w:rPr>
              <w:t>ще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0771DF" w:rsidP="00883727">
            <w:pPr>
              <w:autoSpaceDE w:val="0"/>
              <w:adjustRightInd w:val="0"/>
              <w:ind w:firstLine="33"/>
              <w:jc w:val="center"/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3C34A2" w:rsidRPr="0005508F" w:rsidRDefault="00883727" w:rsidP="0005508F">
            <w:pPr>
              <w:autoSpaceDE w:val="0"/>
              <w:adjustRightInd w:val="0"/>
              <w:ind w:firstLine="0"/>
              <w:jc w:val="center"/>
            </w:pPr>
            <w:r>
              <w:t>Шан</w:t>
            </w:r>
            <w:r>
              <w:t>ь</w:t>
            </w:r>
            <w:r>
              <w:t>гин В.Ф.</w:t>
            </w:r>
          </w:p>
        </w:tc>
        <w:tc>
          <w:tcPr>
            <w:tcW w:w="709" w:type="dxa"/>
            <w:vAlign w:val="center"/>
          </w:tcPr>
          <w:p w:rsidR="003C34A2" w:rsidRPr="0005508F" w:rsidRDefault="00883727" w:rsidP="0005508F">
            <w:pPr>
              <w:ind w:firstLine="0"/>
              <w:jc w:val="center"/>
            </w:pPr>
            <w:r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883727" w:rsidP="00883727">
            <w:pPr>
              <w:autoSpaceDE w:val="0"/>
              <w:adjustRightInd w:val="0"/>
              <w:ind w:left="34" w:firstLine="0"/>
              <w:jc w:val="center"/>
            </w:pPr>
            <w:r>
              <w:t>0, 5</w:t>
            </w:r>
          </w:p>
        </w:tc>
        <w:tc>
          <w:tcPr>
            <w:tcW w:w="850" w:type="dxa"/>
            <w:vAlign w:val="center"/>
          </w:tcPr>
          <w:p w:rsidR="003C34A2" w:rsidRPr="0005508F" w:rsidRDefault="00883727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Проф., д.т.н.</w:t>
            </w:r>
          </w:p>
        </w:tc>
        <w:tc>
          <w:tcPr>
            <w:tcW w:w="1560" w:type="dxa"/>
            <w:vAlign w:val="center"/>
          </w:tcPr>
          <w:p w:rsidR="003C34A2" w:rsidRPr="0005508F" w:rsidRDefault="00883727" w:rsidP="0005508F">
            <w:pPr>
              <w:autoSpaceDE w:val="0"/>
              <w:adjustRightInd w:val="0"/>
              <w:ind w:firstLine="34"/>
              <w:jc w:val="center"/>
            </w:pPr>
            <w:r>
              <w:t>Лауреат Госпремии</w:t>
            </w:r>
          </w:p>
        </w:tc>
        <w:tc>
          <w:tcPr>
            <w:tcW w:w="1276" w:type="dxa"/>
            <w:vAlign w:val="center"/>
          </w:tcPr>
          <w:p w:rsidR="003C34A2" w:rsidRPr="0005508F" w:rsidRDefault="00883727" w:rsidP="0005508F">
            <w:pPr>
              <w:autoSpaceDE w:val="0"/>
              <w:adjustRightInd w:val="0"/>
              <w:ind w:firstLine="0"/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3C34A2" w:rsidRPr="0005508F" w:rsidRDefault="00883727" w:rsidP="0005508F">
            <w:pPr>
              <w:ind w:firstLine="0"/>
              <w:jc w:val="center"/>
            </w:pPr>
            <w:r>
              <w:t>72</w:t>
            </w:r>
          </w:p>
        </w:tc>
        <w:tc>
          <w:tcPr>
            <w:tcW w:w="992" w:type="dxa"/>
            <w:vAlign w:val="center"/>
          </w:tcPr>
          <w:p w:rsidR="003C34A2" w:rsidRPr="0005508F" w:rsidRDefault="00883727" w:rsidP="0005508F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3C34A2" w:rsidRPr="0005508F" w:rsidRDefault="00883727" w:rsidP="0005508F">
            <w:pPr>
              <w:autoSpaceDE w:val="0"/>
              <w:adjustRightInd w:val="0"/>
              <w:ind w:firstLine="33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883727" w:rsidP="00883727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МВТУ им. 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умана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0771DF" w:rsidP="00883727">
            <w:pPr>
              <w:autoSpaceDE w:val="0"/>
              <w:adjustRightInd w:val="0"/>
              <w:ind w:firstLine="33"/>
              <w:jc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Янакова Е.С.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Совм.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0,5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Проф., д.т.н.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50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50</w:t>
            </w:r>
          </w:p>
        </w:tc>
        <w:tc>
          <w:tcPr>
            <w:tcW w:w="992" w:type="dxa"/>
            <w:vAlign w:val="center"/>
          </w:tcPr>
          <w:p w:rsidR="003C34A2" w:rsidRPr="0005508F" w:rsidRDefault="00883727" w:rsidP="0005508F">
            <w:pPr>
              <w:ind w:firstLine="0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10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</w:tbl>
    <w:p w:rsidR="00650E92" w:rsidRPr="0005508F" w:rsidRDefault="00650E92" w:rsidP="00620255">
      <w:pPr>
        <w:rPr>
          <w:rFonts w:eastAsia="Droid Sans"/>
          <w:kern w:val="3"/>
          <w:sz w:val="26"/>
          <w:szCs w:val="26"/>
          <w:lang w:eastAsia="en-US"/>
        </w:rPr>
      </w:pPr>
    </w:p>
    <w:p w:rsidR="00451587" w:rsidRPr="0005508F" w:rsidRDefault="00964531" w:rsidP="0005508F">
      <w:r w:rsidRPr="0005508F">
        <w:t>Анализ динамики кадрового обеспечения согласно регламенту приведен в Прил</w:t>
      </w:r>
      <w:r w:rsidRPr="0005508F">
        <w:t>о</w:t>
      </w:r>
      <w:r w:rsidRPr="0005508F">
        <w:t>жени</w:t>
      </w:r>
      <w:r w:rsidR="00BC26FB">
        <w:t>и</w:t>
      </w:r>
      <w:r w:rsidRPr="0005508F">
        <w:t xml:space="preserve"> </w:t>
      </w:r>
      <w:r w:rsidR="00BC26FB">
        <w:t>8, Приложении 9</w:t>
      </w:r>
      <w:r w:rsidRPr="0005508F">
        <w:t xml:space="preserve"> по каждой ОП. </w:t>
      </w:r>
    </w:p>
    <w:p w:rsidR="003919CF" w:rsidRPr="0005508F" w:rsidRDefault="003919CF" w:rsidP="0005508F">
      <w:r w:rsidRPr="0005508F">
        <w:t xml:space="preserve">Согласно информации, приведенной в табл. </w:t>
      </w:r>
      <w:r w:rsidR="00003D3E" w:rsidRPr="0005508F">
        <w:t xml:space="preserve">3.1, </w:t>
      </w:r>
      <w:r w:rsidRPr="0005508F">
        <w:t>ППС кафедры имеет соответств</w:t>
      </w:r>
      <w:r w:rsidRPr="0005508F">
        <w:t>у</w:t>
      </w:r>
      <w:r w:rsidRPr="0005508F">
        <w:t xml:space="preserve">ющий уровень квалификации. В реализации ОП кафедры участвуют </w:t>
      </w:r>
      <w:r w:rsidR="00003D3E" w:rsidRPr="0005508F">
        <w:rPr>
          <w:b/>
        </w:rPr>
        <w:t>2</w:t>
      </w:r>
      <w:r w:rsidR="00340028">
        <w:rPr>
          <w:b/>
        </w:rPr>
        <w:t>2</w:t>
      </w:r>
      <w:r w:rsidR="00003D3E" w:rsidRPr="0005508F">
        <w:rPr>
          <w:b/>
        </w:rPr>
        <w:t xml:space="preserve"> выпускник</w:t>
      </w:r>
      <w:r w:rsidR="00340028">
        <w:rPr>
          <w:b/>
        </w:rPr>
        <w:t>а</w:t>
      </w:r>
      <w:r w:rsidR="00003D3E" w:rsidRPr="0005508F">
        <w:rPr>
          <w:b/>
        </w:rPr>
        <w:t xml:space="preserve"> МИЭТ</w:t>
      </w:r>
      <w:r w:rsidR="00003D3E" w:rsidRPr="0005508F">
        <w:t xml:space="preserve"> из </w:t>
      </w:r>
      <w:r w:rsidR="00340028">
        <w:t>2</w:t>
      </w:r>
      <w:r w:rsidR="000771DF">
        <w:t xml:space="preserve">9 </w:t>
      </w:r>
      <w:r w:rsidRPr="0005508F">
        <w:t>преподавател</w:t>
      </w:r>
      <w:r w:rsidR="00003D3E" w:rsidRPr="0005508F">
        <w:t xml:space="preserve">ей кафедры; все </w:t>
      </w:r>
      <w:r w:rsidR="00340028">
        <w:t>2</w:t>
      </w:r>
      <w:r w:rsidR="000771DF">
        <w:t>9</w:t>
      </w:r>
      <w:r w:rsidR="00003D3E" w:rsidRPr="0005508F">
        <w:t xml:space="preserve"> имеют базовое техническое образование.</w:t>
      </w:r>
      <w:r w:rsidRPr="0005508F">
        <w:t xml:space="preserve"> Данные о преподавателях доступны на сайте вуза (</w:t>
      </w:r>
      <w:hyperlink r:id="rId50" w:history="1">
        <w:r w:rsidRPr="0005508F">
          <w:t>http://miet.ru/people/</w:t>
        </w:r>
      </w:hyperlink>
      <w:r w:rsidRPr="0005508F">
        <w:t>).</w:t>
      </w:r>
    </w:p>
    <w:p w:rsidR="003919CF" w:rsidRPr="0005508F" w:rsidRDefault="00167A4A" w:rsidP="0005508F">
      <w:r w:rsidRPr="0005508F">
        <w:t>У</w:t>
      </w:r>
      <w:r w:rsidR="003919CF" w:rsidRPr="0005508F">
        <w:t xml:space="preserve"> </w:t>
      </w:r>
      <w:r w:rsidR="00340028">
        <w:t xml:space="preserve">ряда </w:t>
      </w:r>
      <w:r w:rsidR="003919CF" w:rsidRPr="0005508F">
        <w:t xml:space="preserve">штатных преподавателей </w:t>
      </w:r>
      <w:r w:rsidR="003919CF" w:rsidRPr="005E7D73">
        <w:t>(</w:t>
      </w:r>
      <w:r w:rsidR="005E7D73" w:rsidRPr="005E7D73">
        <w:rPr>
          <w:b/>
        </w:rPr>
        <w:t>10</w:t>
      </w:r>
      <w:r w:rsidR="003919CF" w:rsidRPr="005E7D73">
        <w:rPr>
          <w:b/>
        </w:rPr>
        <w:t xml:space="preserve"> из </w:t>
      </w:r>
      <w:r w:rsidR="005E7D73" w:rsidRPr="005E7D73">
        <w:rPr>
          <w:b/>
        </w:rPr>
        <w:t>2</w:t>
      </w:r>
      <w:r w:rsidR="003919CF" w:rsidRPr="005E7D73">
        <w:rPr>
          <w:b/>
        </w:rPr>
        <w:t>2</w:t>
      </w:r>
      <w:r w:rsidR="003919CF" w:rsidRPr="005E7D73">
        <w:t>, см. табл.3.1)</w:t>
      </w:r>
      <w:r w:rsidR="003919CF" w:rsidRPr="0005508F">
        <w:t xml:space="preserve"> большой опыта работы на п</w:t>
      </w:r>
      <w:r w:rsidRPr="0005508F">
        <w:t>роизводстве, в НИИ (советское время);</w:t>
      </w:r>
      <w:r w:rsidR="003919CF" w:rsidRPr="0005508F">
        <w:t xml:space="preserve"> за отчетный период </w:t>
      </w:r>
      <w:r w:rsidRPr="0005508F">
        <w:t>число преподавателей пра</w:t>
      </w:r>
      <w:r w:rsidRPr="0005508F">
        <w:t>к</w:t>
      </w:r>
      <w:r w:rsidRPr="0005508F">
        <w:t xml:space="preserve">тиков увеличилось </w:t>
      </w:r>
      <w:r w:rsidR="00AB372B">
        <w:t xml:space="preserve">практически </w:t>
      </w:r>
      <w:r w:rsidRPr="0005508F">
        <w:rPr>
          <w:b/>
        </w:rPr>
        <w:t>в 2</w:t>
      </w:r>
      <w:r w:rsidR="00AB372B">
        <w:rPr>
          <w:b/>
        </w:rPr>
        <w:t>,5</w:t>
      </w:r>
      <w:r w:rsidRPr="0005508F">
        <w:rPr>
          <w:b/>
        </w:rPr>
        <w:t xml:space="preserve"> раза</w:t>
      </w:r>
      <w:r w:rsidRPr="0005508F">
        <w:t>: с 4 в 2015г.</w:t>
      </w:r>
      <w:r w:rsidR="00FE6A1B">
        <w:t xml:space="preserve"> </w:t>
      </w:r>
      <w:r w:rsidRPr="0005508F">
        <w:t xml:space="preserve">до </w:t>
      </w:r>
      <w:r w:rsidR="00340028">
        <w:t>11</w:t>
      </w:r>
      <w:r w:rsidRPr="0005508F">
        <w:t>, причем все имеют ученую степень.</w:t>
      </w:r>
    </w:p>
    <w:p w:rsidR="003919CF" w:rsidRPr="0005508F" w:rsidRDefault="003919CF" w:rsidP="00620255">
      <w:pPr>
        <w:ind w:firstLine="567"/>
      </w:pPr>
      <w:r w:rsidRPr="0005508F">
        <w:t>Преподаватели кафедры являются членами профессиональных сообществ:</w:t>
      </w:r>
    </w:p>
    <w:p w:rsidR="003919CF" w:rsidRPr="0005508F" w:rsidRDefault="003919CF" w:rsidP="008C19C4">
      <w:pPr>
        <w:pStyle w:val="a9"/>
        <w:widowControl/>
        <w:numPr>
          <w:ilvl w:val="0"/>
          <w:numId w:val="4"/>
        </w:numPr>
        <w:suppressAutoHyphens w:val="0"/>
        <w:autoSpaceDN/>
        <w:ind w:left="426"/>
        <w:textAlignment w:val="auto"/>
        <w:rPr>
          <w:rFonts w:eastAsia="Times New Roman" w:cs="Times New Roman"/>
          <w:kern w:val="0"/>
          <w:szCs w:val="24"/>
          <w:lang w:eastAsia="ru-RU"/>
        </w:rPr>
      </w:pPr>
      <w:r w:rsidRPr="0005508F">
        <w:rPr>
          <w:rFonts w:eastAsia="Times New Roman" w:cs="Times New Roman"/>
          <w:kern w:val="0"/>
          <w:szCs w:val="24"/>
          <w:lang w:eastAsia="ru-RU"/>
        </w:rPr>
        <w:t>Проф. Гагарина Л.Г. – член 3-х диссертационных советов ВУЗа, член редколлегии журнала «Оборонно-промышленный комплекс-научно-техническому прогрессу Ро</w:t>
      </w:r>
      <w:r w:rsidRPr="0005508F">
        <w:rPr>
          <w:rFonts w:eastAsia="Times New Roman" w:cs="Times New Roman"/>
          <w:kern w:val="0"/>
          <w:szCs w:val="24"/>
          <w:lang w:eastAsia="ru-RU"/>
        </w:rPr>
        <w:t>с</w:t>
      </w:r>
      <w:r w:rsidRPr="0005508F">
        <w:rPr>
          <w:rFonts w:eastAsia="Times New Roman" w:cs="Times New Roman"/>
          <w:kern w:val="0"/>
          <w:szCs w:val="24"/>
          <w:lang w:eastAsia="ru-RU"/>
        </w:rPr>
        <w:t>сии», сертифици</w:t>
      </w:r>
      <w:r w:rsidR="00AB372B">
        <w:rPr>
          <w:rFonts w:eastAsia="Times New Roman" w:cs="Times New Roman"/>
          <w:kern w:val="0"/>
          <w:szCs w:val="24"/>
          <w:lang w:eastAsia="ru-RU"/>
        </w:rPr>
        <w:t>рованный эксперт МинОбрНауки РФ, совета экспертов «Союз».</w:t>
      </w:r>
    </w:p>
    <w:p w:rsidR="003919CF" w:rsidRPr="0005508F" w:rsidRDefault="003919CF" w:rsidP="008C19C4">
      <w:pPr>
        <w:pStyle w:val="a9"/>
        <w:widowControl/>
        <w:numPr>
          <w:ilvl w:val="0"/>
          <w:numId w:val="4"/>
        </w:numPr>
        <w:suppressAutoHyphens w:val="0"/>
        <w:autoSpaceDN/>
        <w:ind w:left="426"/>
        <w:textAlignment w:val="auto"/>
        <w:rPr>
          <w:rFonts w:eastAsia="Times New Roman" w:cs="Times New Roman"/>
          <w:kern w:val="0"/>
          <w:szCs w:val="24"/>
          <w:lang w:eastAsia="ru-RU"/>
        </w:rPr>
      </w:pPr>
      <w:r w:rsidRPr="0005508F">
        <w:rPr>
          <w:rFonts w:eastAsia="Times New Roman" w:cs="Times New Roman"/>
          <w:kern w:val="0"/>
          <w:szCs w:val="24"/>
          <w:lang w:eastAsia="ru-RU"/>
        </w:rPr>
        <w:t>Проф. Портнов Е.М. - член 3-х диссертационных советов ВУЗа, зам. главного реда</w:t>
      </w:r>
      <w:r w:rsidRPr="0005508F">
        <w:rPr>
          <w:rFonts w:eastAsia="Times New Roman" w:cs="Times New Roman"/>
          <w:kern w:val="0"/>
          <w:szCs w:val="24"/>
          <w:lang w:eastAsia="ru-RU"/>
        </w:rPr>
        <w:t>к</w:t>
      </w:r>
      <w:r w:rsidRPr="0005508F">
        <w:rPr>
          <w:rFonts w:eastAsia="Times New Roman" w:cs="Times New Roman"/>
          <w:kern w:val="0"/>
          <w:szCs w:val="24"/>
          <w:lang w:eastAsia="ru-RU"/>
        </w:rPr>
        <w:t>тора журнала «Оборонно-промышленный комплекс-научно - техническому прогрессу России»</w:t>
      </w:r>
      <w:r w:rsidR="00AB372B">
        <w:rPr>
          <w:rFonts w:eastAsia="Times New Roman" w:cs="Times New Roman"/>
          <w:kern w:val="0"/>
          <w:szCs w:val="24"/>
          <w:lang w:eastAsia="ru-RU"/>
        </w:rPr>
        <w:t>,</w:t>
      </w:r>
      <w:r w:rsidR="00AB372B" w:rsidRPr="00AB372B">
        <w:rPr>
          <w:rFonts w:eastAsia="Times New Roman" w:cs="Times New Roman"/>
          <w:kern w:val="0"/>
          <w:szCs w:val="24"/>
          <w:lang w:eastAsia="ru-RU"/>
        </w:rPr>
        <w:t xml:space="preserve"> </w:t>
      </w:r>
      <w:r w:rsidR="00AB372B" w:rsidRPr="0005508F">
        <w:rPr>
          <w:rFonts w:eastAsia="Times New Roman" w:cs="Times New Roman"/>
          <w:kern w:val="0"/>
          <w:szCs w:val="24"/>
          <w:lang w:eastAsia="ru-RU"/>
        </w:rPr>
        <w:t>сертифици</w:t>
      </w:r>
      <w:r w:rsidR="00AB372B">
        <w:rPr>
          <w:rFonts w:eastAsia="Times New Roman" w:cs="Times New Roman"/>
          <w:kern w:val="0"/>
          <w:szCs w:val="24"/>
          <w:lang w:eastAsia="ru-RU"/>
        </w:rPr>
        <w:t>рованный эксперт совета экспертов «Союз»</w:t>
      </w:r>
      <w:r w:rsidRPr="0005508F">
        <w:rPr>
          <w:rFonts w:eastAsia="Times New Roman" w:cs="Times New Roman"/>
          <w:kern w:val="0"/>
          <w:szCs w:val="24"/>
          <w:lang w:eastAsia="ru-RU"/>
        </w:rPr>
        <w:t>.</w:t>
      </w:r>
    </w:p>
    <w:p w:rsidR="003919CF" w:rsidRPr="0005508F" w:rsidRDefault="003919CF" w:rsidP="008C19C4">
      <w:pPr>
        <w:pStyle w:val="a9"/>
        <w:widowControl/>
        <w:numPr>
          <w:ilvl w:val="0"/>
          <w:numId w:val="4"/>
        </w:numPr>
        <w:suppressAutoHyphens w:val="0"/>
        <w:autoSpaceDE w:val="0"/>
        <w:adjustRightInd w:val="0"/>
        <w:ind w:left="426"/>
        <w:textAlignment w:val="auto"/>
        <w:rPr>
          <w:rFonts w:eastAsia="Times New Roman" w:cs="Times New Roman"/>
          <w:kern w:val="0"/>
          <w:szCs w:val="24"/>
          <w:lang w:eastAsia="ru-RU"/>
        </w:rPr>
      </w:pPr>
      <w:r w:rsidRPr="0005508F">
        <w:rPr>
          <w:rFonts w:eastAsia="Times New Roman" w:cs="Times New Roman"/>
          <w:kern w:val="0"/>
          <w:szCs w:val="24"/>
          <w:lang w:eastAsia="ru-RU"/>
        </w:rPr>
        <w:t>Проф. Лисов О.И. – академик международной Академии информатизации</w:t>
      </w:r>
      <w:r w:rsidR="00AB372B">
        <w:rPr>
          <w:rFonts w:eastAsia="Times New Roman" w:cs="Times New Roman"/>
          <w:kern w:val="0"/>
          <w:szCs w:val="24"/>
          <w:lang w:eastAsia="ru-RU"/>
        </w:rPr>
        <w:t>.</w:t>
      </w:r>
    </w:p>
    <w:p w:rsidR="003919CF" w:rsidRPr="0005508F" w:rsidRDefault="003919CF" w:rsidP="008C19C4">
      <w:pPr>
        <w:pStyle w:val="a9"/>
        <w:widowControl/>
        <w:numPr>
          <w:ilvl w:val="0"/>
          <w:numId w:val="4"/>
        </w:numPr>
        <w:suppressAutoHyphens w:val="0"/>
        <w:autoSpaceDE w:val="0"/>
        <w:adjustRightInd w:val="0"/>
        <w:ind w:left="426"/>
        <w:textAlignment w:val="auto"/>
        <w:rPr>
          <w:rFonts w:eastAsia="Times New Roman" w:cs="Times New Roman"/>
          <w:kern w:val="0"/>
          <w:szCs w:val="24"/>
          <w:lang w:eastAsia="ru-RU"/>
        </w:rPr>
      </w:pPr>
      <w:r w:rsidRPr="0005508F">
        <w:rPr>
          <w:rFonts w:eastAsia="Times New Roman" w:cs="Times New Roman"/>
          <w:kern w:val="0"/>
          <w:szCs w:val="24"/>
          <w:lang w:eastAsia="ru-RU"/>
        </w:rPr>
        <w:t>Проф. Трояновский В.М. - член 3-х диссертационных советов ВУЗа.</w:t>
      </w:r>
    </w:p>
    <w:p w:rsidR="003919CF" w:rsidRPr="0005508F" w:rsidRDefault="003919CF" w:rsidP="008C19C4">
      <w:pPr>
        <w:pStyle w:val="a9"/>
        <w:widowControl/>
        <w:numPr>
          <w:ilvl w:val="0"/>
          <w:numId w:val="4"/>
        </w:numPr>
        <w:suppressAutoHyphens w:val="0"/>
        <w:autoSpaceDE w:val="0"/>
        <w:adjustRightInd w:val="0"/>
        <w:ind w:left="426"/>
        <w:textAlignment w:val="auto"/>
        <w:rPr>
          <w:rFonts w:eastAsia="Times New Roman" w:cs="Times New Roman"/>
          <w:kern w:val="0"/>
          <w:szCs w:val="24"/>
          <w:lang w:eastAsia="ru-RU"/>
        </w:rPr>
      </w:pPr>
      <w:r w:rsidRPr="0005508F">
        <w:rPr>
          <w:rFonts w:eastAsia="Times New Roman" w:cs="Times New Roman"/>
          <w:kern w:val="0"/>
          <w:szCs w:val="24"/>
          <w:lang w:eastAsia="ru-RU"/>
        </w:rPr>
        <w:t>Проф. Колдаев В.Д. – трижды лауреат премии «Лучший учитель г. Москвы» в области ИКТ,</w:t>
      </w:r>
      <w:r w:rsidR="00AB372B">
        <w:rPr>
          <w:rFonts w:eastAsia="Times New Roman" w:cs="Times New Roman"/>
          <w:kern w:val="0"/>
          <w:szCs w:val="24"/>
          <w:lang w:eastAsia="ru-RU"/>
        </w:rPr>
        <w:t xml:space="preserve"> руководитель ДОП </w:t>
      </w:r>
      <w:r w:rsidR="00AB372B" w:rsidRPr="0016501D">
        <w:t>«Методология и практика научно-педагогической деятельн</w:t>
      </w:r>
      <w:r w:rsidR="00AB372B" w:rsidRPr="0016501D">
        <w:t>о</w:t>
      </w:r>
      <w:r w:rsidR="00AB372B" w:rsidRPr="0016501D">
        <w:t>сти : учебное пособие (соответствует ФГОС 3-го поколения)»</w:t>
      </w:r>
      <w:r w:rsidR="00AB372B">
        <w:t>.</w:t>
      </w:r>
    </w:p>
    <w:p w:rsidR="003C34A2" w:rsidRPr="0005508F" w:rsidRDefault="00964531" w:rsidP="00620255">
      <w:pPr>
        <w:jc w:val="center"/>
      </w:pPr>
      <w:r w:rsidRPr="0005508F">
        <w:t xml:space="preserve">Анализ возрастного состава ППС </w:t>
      </w:r>
      <w:r w:rsidRPr="0005508F">
        <w:rPr>
          <w:b/>
          <w:i/>
        </w:rPr>
        <w:t>за отчетный период в динамике</w:t>
      </w:r>
      <w:r w:rsidRPr="0005508F">
        <w:t xml:space="preserve"> приведен </w:t>
      </w:r>
      <w:r w:rsidR="003C34A2" w:rsidRPr="0005508F">
        <w:t>ниже.</w:t>
      </w:r>
    </w:p>
    <w:p w:rsidR="00FE6A1B" w:rsidRDefault="00FE6A1B" w:rsidP="0005508F">
      <w:pPr>
        <w:ind w:firstLine="0"/>
        <w:jc w:val="right"/>
      </w:pPr>
    </w:p>
    <w:p w:rsidR="00FE6A1B" w:rsidRDefault="00FE6A1B" w:rsidP="0005508F">
      <w:pPr>
        <w:ind w:firstLine="0"/>
        <w:jc w:val="right"/>
      </w:pPr>
    </w:p>
    <w:p w:rsidR="00451587" w:rsidRPr="0005508F" w:rsidRDefault="00451587" w:rsidP="0005508F">
      <w:pPr>
        <w:ind w:firstLine="0"/>
        <w:jc w:val="right"/>
        <w:rPr>
          <w:lang w:val="en-US"/>
        </w:rPr>
      </w:pPr>
      <w:r w:rsidRPr="0005508F">
        <w:t>Таблица 3.2.</w:t>
      </w:r>
    </w:p>
    <w:p w:rsidR="0005508F" w:rsidRPr="0005508F" w:rsidRDefault="0005508F" w:rsidP="0005508F">
      <w:pPr>
        <w:ind w:firstLine="0"/>
        <w:jc w:val="center"/>
        <w:rPr>
          <w:lang w:val="en-US"/>
        </w:rPr>
      </w:pPr>
      <w:r w:rsidRPr="0005508F">
        <w:t>Анализ возрастного состава ППС</w:t>
      </w:r>
    </w:p>
    <w:tbl>
      <w:tblPr>
        <w:tblW w:w="76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168"/>
        <w:gridCol w:w="1168"/>
        <w:gridCol w:w="1038"/>
        <w:gridCol w:w="1168"/>
        <w:gridCol w:w="1426"/>
      </w:tblGrid>
      <w:tr w:rsidR="00451587" w:rsidRPr="0005508F" w:rsidTr="0005508F">
        <w:trPr>
          <w:trHeight w:val="446"/>
          <w:jc w:val="center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rPr>
                <w:b/>
                <w:bCs/>
                <w:lang w:val="en-GB"/>
              </w:rPr>
              <w:t>Учебный год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12"/>
              <w:jc w:val="center"/>
            </w:pPr>
            <w:r w:rsidRPr="0005508F">
              <w:rPr>
                <w:b/>
                <w:bCs/>
                <w:lang w:val="en-GB"/>
              </w:rPr>
              <w:t>&lt;30 лет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hanging="22"/>
              <w:jc w:val="center"/>
            </w:pPr>
            <w:r w:rsidRPr="0005508F">
              <w:rPr>
                <w:b/>
                <w:bCs/>
                <w:lang w:val="en-GB"/>
              </w:rPr>
              <w:t>30-45 лет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rPr>
                <w:b/>
                <w:bCs/>
                <w:lang w:val="en-GB"/>
              </w:rPr>
              <w:t>&gt;60 лет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40"/>
              <w:jc w:val="center"/>
            </w:pPr>
            <w:r w:rsidRPr="0005508F">
              <w:rPr>
                <w:b/>
                <w:bCs/>
              </w:rPr>
              <w:t>ВС</w:t>
            </w:r>
            <w:r w:rsidRPr="0005508F">
              <w:rPr>
                <w:b/>
                <w:bCs/>
                <w:lang w:val="en-GB"/>
              </w:rPr>
              <w:t>ЕГО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rPr>
                <w:b/>
                <w:bCs/>
              </w:rPr>
              <w:t>Средн. возраст</w:t>
            </w:r>
          </w:p>
        </w:tc>
      </w:tr>
      <w:tr w:rsidR="00AB372B" w:rsidRPr="0005508F" w:rsidTr="0005508F">
        <w:trPr>
          <w:trHeight w:val="259"/>
          <w:jc w:val="center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0"/>
              <w:jc w:val="center"/>
            </w:pPr>
            <w:r w:rsidRPr="0005508F">
              <w:rPr>
                <w:b/>
                <w:bCs/>
                <w:lang w:val="en-GB"/>
              </w:rPr>
              <w:t>2012/2013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12"/>
              <w:jc w:val="center"/>
            </w:pPr>
            <w:r w:rsidRPr="0005508F">
              <w:rPr>
                <w:lang w:val="en-GB"/>
              </w:rPr>
              <w:t>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hanging="22"/>
              <w:jc w:val="center"/>
            </w:pPr>
            <w:r w:rsidRPr="0005508F">
              <w:rPr>
                <w:lang w:val="en-GB"/>
              </w:rPr>
              <w:t>8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0"/>
              <w:jc w:val="center"/>
            </w:pPr>
            <w:r w:rsidRPr="0005508F">
              <w:rPr>
                <w:lang w:val="en-US"/>
              </w:rPr>
              <w:t>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40"/>
              <w:jc w:val="center"/>
            </w:pPr>
            <w:r w:rsidRPr="0005508F">
              <w:rPr>
                <w:lang w:val="en-GB"/>
              </w:rPr>
              <w:t>32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0"/>
              <w:jc w:val="center"/>
            </w:pPr>
            <w:r w:rsidRPr="0005508F">
              <w:t>44</w:t>
            </w:r>
          </w:p>
        </w:tc>
      </w:tr>
      <w:tr w:rsidR="00AB372B" w:rsidRPr="0005508F" w:rsidTr="0005508F">
        <w:trPr>
          <w:trHeight w:val="259"/>
          <w:jc w:val="center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0"/>
              <w:jc w:val="center"/>
            </w:pPr>
            <w:r w:rsidRPr="0005508F">
              <w:rPr>
                <w:b/>
                <w:bCs/>
                <w:lang w:val="en-GB"/>
              </w:rPr>
              <w:t>2013/2014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12"/>
              <w:jc w:val="center"/>
            </w:pPr>
            <w:r w:rsidRPr="0005508F">
              <w:rPr>
                <w:lang w:val="en-GB"/>
              </w:rPr>
              <w:t>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hanging="22"/>
              <w:jc w:val="center"/>
            </w:pPr>
            <w:r w:rsidRPr="0005508F">
              <w:rPr>
                <w:lang w:val="en-GB"/>
              </w:rPr>
              <w:t>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0"/>
              <w:jc w:val="center"/>
            </w:pPr>
            <w:r w:rsidRPr="0005508F">
              <w:rPr>
                <w:lang w:val="en-US"/>
              </w:rPr>
              <w:t>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40"/>
              <w:jc w:val="center"/>
            </w:pPr>
            <w:r w:rsidRPr="0005508F">
              <w:rPr>
                <w:lang w:val="en-GB"/>
              </w:rPr>
              <w:t>31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0"/>
              <w:jc w:val="center"/>
            </w:pPr>
            <w:r w:rsidRPr="0005508F">
              <w:t>45</w:t>
            </w:r>
          </w:p>
        </w:tc>
      </w:tr>
      <w:tr w:rsidR="00AB372B" w:rsidRPr="0005508F" w:rsidTr="0005508F">
        <w:trPr>
          <w:trHeight w:val="259"/>
          <w:jc w:val="center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0"/>
              <w:jc w:val="center"/>
            </w:pPr>
            <w:r w:rsidRPr="0005508F">
              <w:rPr>
                <w:b/>
                <w:bCs/>
                <w:lang w:val="en-GB"/>
              </w:rPr>
              <w:t>2014/2015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12"/>
              <w:jc w:val="center"/>
            </w:pPr>
            <w:r w:rsidRPr="0005508F">
              <w:rPr>
                <w:lang w:val="en-GB"/>
              </w:rPr>
              <w:t>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hanging="22"/>
              <w:jc w:val="center"/>
            </w:pPr>
            <w:r w:rsidRPr="0005508F">
              <w:rPr>
                <w:lang w:val="en-GB"/>
              </w:rPr>
              <w:t>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0"/>
              <w:jc w:val="center"/>
            </w:pPr>
            <w:r w:rsidRPr="0005508F">
              <w:rPr>
                <w:lang w:val="en-GB"/>
              </w:rPr>
              <w:t>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40"/>
              <w:jc w:val="center"/>
            </w:pPr>
            <w:r w:rsidRPr="0005508F">
              <w:rPr>
                <w:lang w:val="en-GB"/>
              </w:rPr>
              <w:t>27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0"/>
              <w:jc w:val="center"/>
            </w:pPr>
            <w:r w:rsidRPr="0005508F">
              <w:t>48</w:t>
            </w:r>
          </w:p>
        </w:tc>
      </w:tr>
      <w:tr w:rsidR="00AB372B" w:rsidRPr="0005508F" w:rsidTr="0005508F">
        <w:trPr>
          <w:trHeight w:val="259"/>
          <w:jc w:val="center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0"/>
              <w:jc w:val="center"/>
            </w:pPr>
            <w:r w:rsidRPr="0005508F">
              <w:rPr>
                <w:b/>
                <w:bCs/>
                <w:lang w:val="en-GB"/>
              </w:rPr>
              <w:t>2015/2016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12"/>
              <w:jc w:val="center"/>
            </w:pPr>
            <w:r w:rsidRPr="0005508F">
              <w:rPr>
                <w:lang w:val="en-GB"/>
              </w:rPr>
              <w:t>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hanging="22"/>
              <w:jc w:val="center"/>
            </w:pPr>
            <w:r w:rsidRPr="0005508F">
              <w:rPr>
                <w:lang w:val="en-GB"/>
              </w:rPr>
              <w:t>9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0"/>
              <w:jc w:val="center"/>
            </w:pPr>
            <w:r w:rsidRPr="0005508F">
              <w:rPr>
                <w:lang w:val="en-GB"/>
              </w:rPr>
              <w:t>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40"/>
              <w:jc w:val="center"/>
            </w:pPr>
            <w:r w:rsidRPr="0005508F">
              <w:rPr>
                <w:lang w:val="en-GB"/>
              </w:rPr>
              <w:t>30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0"/>
              <w:jc w:val="center"/>
            </w:pPr>
            <w:r w:rsidRPr="0005508F">
              <w:t>43</w:t>
            </w:r>
          </w:p>
        </w:tc>
      </w:tr>
      <w:tr w:rsidR="00AB372B" w:rsidRPr="0005508F" w:rsidTr="0005508F">
        <w:trPr>
          <w:trHeight w:val="259"/>
          <w:jc w:val="center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0"/>
              <w:jc w:val="center"/>
              <w:rPr>
                <w:b/>
                <w:bCs/>
              </w:rPr>
            </w:pPr>
            <w:r w:rsidRPr="0005508F">
              <w:rPr>
                <w:b/>
                <w:bCs/>
              </w:rPr>
              <w:t>2016/2017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12"/>
              <w:jc w:val="center"/>
            </w:pPr>
            <w:r w:rsidRPr="0005508F">
              <w:t>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hanging="22"/>
              <w:jc w:val="center"/>
            </w:pPr>
            <w:r w:rsidRPr="0005508F">
              <w:t>11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0"/>
              <w:jc w:val="center"/>
            </w:pPr>
            <w:r w:rsidRPr="0005508F">
              <w:t>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40"/>
              <w:jc w:val="center"/>
            </w:pPr>
            <w:r w:rsidRPr="0005508F">
              <w:t>32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72B" w:rsidRPr="0005508F" w:rsidRDefault="00AB372B" w:rsidP="00255207">
            <w:pPr>
              <w:spacing w:line="216" w:lineRule="auto"/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42</w:t>
            </w:r>
          </w:p>
        </w:tc>
      </w:tr>
      <w:tr w:rsidR="00451587" w:rsidRPr="0005508F" w:rsidTr="0005508F">
        <w:trPr>
          <w:trHeight w:val="259"/>
          <w:jc w:val="center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5E7D73" w:rsidRDefault="00451587" w:rsidP="00AB372B">
            <w:pPr>
              <w:spacing w:line="216" w:lineRule="auto"/>
              <w:ind w:firstLine="0"/>
              <w:jc w:val="center"/>
              <w:rPr>
                <w:b/>
                <w:bCs/>
              </w:rPr>
            </w:pPr>
            <w:r w:rsidRPr="005E7D73">
              <w:rPr>
                <w:b/>
                <w:bCs/>
              </w:rPr>
              <w:t>201</w:t>
            </w:r>
            <w:r w:rsidR="00AB372B" w:rsidRPr="005E7D73">
              <w:rPr>
                <w:b/>
                <w:bCs/>
              </w:rPr>
              <w:t>7</w:t>
            </w:r>
            <w:r w:rsidRPr="005E7D73">
              <w:rPr>
                <w:b/>
                <w:bCs/>
              </w:rPr>
              <w:t>/201</w:t>
            </w:r>
            <w:r w:rsidR="00AB372B" w:rsidRPr="005E7D73">
              <w:rPr>
                <w:b/>
                <w:bCs/>
              </w:rPr>
              <w:t>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5E7D73" w:rsidRDefault="005E7D73" w:rsidP="0005508F">
            <w:pPr>
              <w:spacing w:line="216" w:lineRule="auto"/>
              <w:ind w:firstLine="12"/>
              <w:jc w:val="center"/>
            </w:pPr>
            <w:r w:rsidRPr="005E7D73">
              <w:t>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5E7D73" w:rsidRDefault="005E7D73" w:rsidP="0005508F">
            <w:pPr>
              <w:spacing w:line="216" w:lineRule="auto"/>
              <w:ind w:hanging="22"/>
              <w:jc w:val="center"/>
            </w:pPr>
            <w:r w:rsidRPr="005E7D73">
              <w:t>9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5E7D73" w:rsidRDefault="005E7D73" w:rsidP="0005508F">
            <w:pPr>
              <w:spacing w:line="216" w:lineRule="auto"/>
              <w:ind w:firstLine="0"/>
              <w:jc w:val="center"/>
            </w:pPr>
            <w:r w:rsidRPr="005E7D73">
              <w:t>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5E7D73" w:rsidRDefault="000771DF" w:rsidP="0005508F">
            <w:pPr>
              <w:spacing w:line="216" w:lineRule="auto"/>
              <w:ind w:firstLine="40"/>
              <w:jc w:val="center"/>
            </w:pPr>
            <w:r>
              <w:t>29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5E7D73" w:rsidRDefault="005E7D73" w:rsidP="00554C43">
            <w:pPr>
              <w:spacing w:line="21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11093F" w:rsidRPr="0005508F" w:rsidRDefault="0011093F" w:rsidP="0011093F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11093F" w:rsidRPr="0005508F" w:rsidRDefault="003919CF" w:rsidP="0011093F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05508F">
        <w:rPr>
          <w:rFonts w:cs="Times New Roman"/>
          <w:sz w:val="26"/>
          <w:szCs w:val="26"/>
        </w:rPr>
        <w:t>Как видно из табл. 3.2 в</w:t>
      </w:r>
      <w:r w:rsidR="0011093F" w:rsidRPr="0005508F">
        <w:rPr>
          <w:rFonts w:cs="Times New Roman"/>
          <w:sz w:val="26"/>
          <w:szCs w:val="26"/>
        </w:rPr>
        <w:t xml:space="preserve"> 201</w:t>
      </w:r>
      <w:r w:rsidR="00554C43">
        <w:rPr>
          <w:rFonts w:cs="Times New Roman"/>
          <w:sz w:val="26"/>
          <w:szCs w:val="26"/>
        </w:rPr>
        <w:t>7</w:t>
      </w:r>
      <w:r w:rsidR="0011093F" w:rsidRPr="0005508F">
        <w:rPr>
          <w:rFonts w:cs="Times New Roman"/>
          <w:sz w:val="26"/>
          <w:szCs w:val="26"/>
        </w:rPr>
        <w:t xml:space="preserve"> г. средний возраст</w:t>
      </w:r>
      <w:r w:rsidR="005E7D73">
        <w:rPr>
          <w:rFonts w:cs="Times New Roman"/>
          <w:sz w:val="26"/>
          <w:szCs w:val="26"/>
        </w:rPr>
        <w:t xml:space="preserve"> преподавателей кафедры </w:t>
      </w:r>
      <w:r w:rsidR="0011093F" w:rsidRPr="0005508F">
        <w:rPr>
          <w:rFonts w:cs="Times New Roman"/>
          <w:b/>
          <w:sz w:val="26"/>
          <w:szCs w:val="26"/>
        </w:rPr>
        <w:t>4</w:t>
      </w:r>
      <w:r w:rsidR="005E7D73">
        <w:rPr>
          <w:rFonts w:cs="Times New Roman"/>
          <w:b/>
          <w:sz w:val="26"/>
          <w:szCs w:val="26"/>
        </w:rPr>
        <w:t>5</w:t>
      </w:r>
      <w:r w:rsidR="0011093F" w:rsidRPr="0005508F">
        <w:rPr>
          <w:rFonts w:cs="Times New Roman"/>
          <w:sz w:val="26"/>
          <w:szCs w:val="26"/>
        </w:rPr>
        <w:t xml:space="preserve"> </w:t>
      </w:r>
      <w:r w:rsidR="005E7D73">
        <w:rPr>
          <w:rFonts w:cs="Times New Roman"/>
          <w:sz w:val="26"/>
          <w:szCs w:val="26"/>
        </w:rPr>
        <w:t>лет против 42</w:t>
      </w:r>
      <w:r w:rsidR="0011093F" w:rsidRPr="0005508F">
        <w:rPr>
          <w:rFonts w:cs="Times New Roman"/>
          <w:sz w:val="26"/>
          <w:szCs w:val="26"/>
        </w:rPr>
        <w:t xml:space="preserve"> в 201</w:t>
      </w:r>
      <w:r w:rsidR="005E7D73">
        <w:rPr>
          <w:rFonts w:cs="Times New Roman"/>
          <w:sz w:val="26"/>
          <w:szCs w:val="26"/>
        </w:rPr>
        <w:t>6</w:t>
      </w:r>
      <w:r w:rsidR="0011093F" w:rsidRPr="0005508F">
        <w:rPr>
          <w:rFonts w:cs="Times New Roman"/>
          <w:sz w:val="26"/>
          <w:szCs w:val="26"/>
        </w:rPr>
        <w:t>г. Также по сравнению с 201</w:t>
      </w:r>
      <w:r w:rsidR="00D26DB3">
        <w:rPr>
          <w:rFonts w:cs="Times New Roman"/>
          <w:sz w:val="26"/>
          <w:szCs w:val="26"/>
        </w:rPr>
        <w:t>6</w:t>
      </w:r>
      <w:r w:rsidR="0011093F" w:rsidRPr="0005508F">
        <w:rPr>
          <w:rFonts w:cs="Times New Roman"/>
          <w:sz w:val="26"/>
          <w:szCs w:val="26"/>
        </w:rPr>
        <w:t>г. «остепененность» преподавателей кафедры  возр</w:t>
      </w:r>
      <w:r w:rsidR="00C2688A">
        <w:rPr>
          <w:rFonts w:cs="Times New Roman"/>
          <w:sz w:val="26"/>
          <w:szCs w:val="26"/>
        </w:rPr>
        <w:t>о</w:t>
      </w:r>
      <w:r w:rsidR="0011093F" w:rsidRPr="0005508F">
        <w:rPr>
          <w:rFonts w:cs="Times New Roman"/>
          <w:sz w:val="26"/>
          <w:szCs w:val="26"/>
        </w:rPr>
        <w:t xml:space="preserve">сла с </w:t>
      </w:r>
      <w:r w:rsidR="0011093F" w:rsidRPr="0005508F">
        <w:rPr>
          <w:rFonts w:cs="Times New Roman"/>
          <w:b/>
          <w:sz w:val="26"/>
          <w:szCs w:val="26"/>
        </w:rPr>
        <w:t>78% до 81%</w:t>
      </w:r>
      <w:r w:rsidR="0011093F" w:rsidRPr="0005508F">
        <w:rPr>
          <w:rFonts w:cs="Times New Roman"/>
          <w:sz w:val="26"/>
          <w:szCs w:val="26"/>
        </w:rPr>
        <w:t xml:space="preserve"> , причем за счет молодых к.т.н. </w:t>
      </w:r>
      <w:r w:rsidR="00C2688A">
        <w:rPr>
          <w:rFonts w:cs="Times New Roman"/>
          <w:sz w:val="26"/>
          <w:szCs w:val="26"/>
        </w:rPr>
        <w:t>и д.т.н.</w:t>
      </w:r>
      <w:r w:rsidR="0011093F" w:rsidRPr="0005508F">
        <w:rPr>
          <w:rFonts w:cs="Times New Roman"/>
          <w:sz w:val="26"/>
          <w:szCs w:val="26"/>
        </w:rPr>
        <w:t xml:space="preserve"> (Федоров П.А., </w:t>
      </w:r>
      <w:r w:rsidR="00554C43">
        <w:rPr>
          <w:rFonts w:cs="Times New Roman"/>
          <w:sz w:val="26"/>
          <w:szCs w:val="26"/>
        </w:rPr>
        <w:t>Федотов А.А.</w:t>
      </w:r>
      <w:r w:rsidR="00C2688A">
        <w:rPr>
          <w:rFonts w:cs="Times New Roman"/>
          <w:sz w:val="26"/>
          <w:szCs w:val="26"/>
        </w:rPr>
        <w:t>, Янакова Е.С.</w:t>
      </w:r>
      <w:r w:rsidR="00554C43">
        <w:rPr>
          <w:rFonts w:cs="Times New Roman"/>
          <w:sz w:val="26"/>
          <w:szCs w:val="26"/>
        </w:rPr>
        <w:t xml:space="preserve">) </w:t>
      </w:r>
      <w:hyperlink r:id="rId51" w:history="1">
        <w:r w:rsidR="0011093F" w:rsidRPr="0005508F">
          <w:rPr>
            <w:rStyle w:val="a6"/>
            <w:rFonts w:cs="Times New Roman"/>
            <w:sz w:val="26"/>
            <w:szCs w:val="26"/>
          </w:rPr>
          <w:t>https://www.miet.ru/news/dis</w:t>
        </w:r>
      </w:hyperlink>
      <w:r w:rsidR="0011093F" w:rsidRPr="0005508F">
        <w:rPr>
          <w:rFonts w:cs="Times New Roman"/>
          <w:sz w:val="26"/>
          <w:szCs w:val="26"/>
        </w:rPr>
        <w:t>).</w:t>
      </w:r>
    </w:p>
    <w:bookmarkEnd w:id="41"/>
    <w:p w:rsidR="00A87DE3" w:rsidRPr="0005508F" w:rsidRDefault="004A26AC" w:rsidP="004A26AC">
      <w:pPr>
        <w:pStyle w:val="Textbody"/>
        <w:spacing w:after="0"/>
        <w:ind w:firstLine="709"/>
        <w:jc w:val="both"/>
        <w:rPr>
          <w:rFonts w:cs="Times New Roman"/>
        </w:rPr>
      </w:pPr>
      <w:r w:rsidRPr="0005508F">
        <w:rPr>
          <w:rFonts w:cs="Times New Roman"/>
        </w:rPr>
        <w:t>С</w:t>
      </w:r>
      <w:r w:rsidR="00EC5538" w:rsidRPr="0005508F">
        <w:rPr>
          <w:rFonts w:cs="Times New Roman"/>
        </w:rPr>
        <w:t xml:space="preserve"> 2012 г</w:t>
      </w:r>
      <w:r w:rsidRPr="0005508F">
        <w:rPr>
          <w:rFonts w:cs="Times New Roman"/>
        </w:rPr>
        <w:t>.</w:t>
      </w:r>
      <w:r w:rsidR="00EC5538" w:rsidRPr="0005508F">
        <w:rPr>
          <w:rFonts w:cs="Times New Roman"/>
        </w:rPr>
        <w:t xml:space="preserve"> </w:t>
      </w:r>
      <w:r w:rsidRPr="0005508F">
        <w:rPr>
          <w:rFonts w:cs="Times New Roman"/>
        </w:rPr>
        <w:t xml:space="preserve">состав </w:t>
      </w:r>
      <w:r w:rsidR="00830399" w:rsidRPr="0005508F">
        <w:rPr>
          <w:rFonts w:cs="Times New Roman"/>
        </w:rPr>
        <w:t xml:space="preserve">ППС </w:t>
      </w:r>
      <w:r w:rsidRPr="0005508F">
        <w:rPr>
          <w:rFonts w:cs="Times New Roman"/>
        </w:rPr>
        <w:t xml:space="preserve">практически остается постоянным, незначительная «текучесть» </w:t>
      </w:r>
      <w:r w:rsidR="008F1C62" w:rsidRPr="0005508F">
        <w:rPr>
          <w:rFonts w:cs="Times New Roman"/>
        </w:rPr>
        <w:t xml:space="preserve">с 2014г. </w:t>
      </w:r>
      <w:r w:rsidRPr="0005508F">
        <w:rPr>
          <w:rFonts w:cs="Times New Roman"/>
        </w:rPr>
        <w:t xml:space="preserve">обусловлена пенсионным возрастом и болезнями (убыли доц., к.т.н. Илюшечкина Л.В. 2014г., ст. преп. Дробышева Л.И. 2015г.); профессиональной непригодностью – нежеланием адаптироваться к происходящим изменениям в образовании (к.т.н. Касимов Р.А. 2014г.); а также несоблюдением корпоративной этики (к.т.н. Нагин Д.А., к.т.н. Городилов А. В., к.т.н., доц. Теплова Я.О. – все </w:t>
      </w:r>
      <w:r w:rsidR="008F1C62" w:rsidRPr="0005508F">
        <w:rPr>
          <w:rFonts w:cs="Times New Roman"/>
        </w:rPr>
        <w:t>июнь 2016г.), а также продолжением учебы в ВШЭ (ст. преп. Попов М.А. – декабрь 2016г)</w:t>
      </w:r>
      <w:r w:rsidR="00D04073">
        <w:rPr>
          <w:rFonts w:cs="Times New Roman"/>
        </w:rPr>
        <w:t>, невозможностью выполнять бумажную работу (написание, УМК, ФОС, РП и т.д.) к.т.н. Степанов А.М., 2017г.-</w:t>
      </w:r>
      <w:r w:rsidR="008F1C62" w:rsidRPr="0005508F">
        <w:rPr>
          <w:rFonts w:cs="Times New Roman"/>
        </w:rPr>
        <w:t xml:space="preserve">. При этом приток высококвалифицированных кадров на кафедру осуществляется постоянно: к.т.н. Федоров </w:t>
      </w:r>
      <w:r w:rsidR="00E7540F">
        <w:rPr>
          <w:rFonts w:cs="Times New Roman"/>
        </w:rPr>
        <w:t>Р.А., Федоров П.А.</w:t>
      </w:r>
      <w:r w:rsidR="00A87DE3" w:rsidRPr="0005508F">
        <w:rPr>
          <w:rFonts w:cs="Times New Roman"/>
        </w:rPr>
        <w:t xml:space="preserve">, </w:t>
      </w:r>
      <w:r w:rsidR="008F1C62" w:rsidRPr="0005508F">
        <w:rPr>
          <w:rFonts w:cs="Times New Roman"/>
        </w:rPr>
        <w:t>проф</w:t>
      </w:r>
      <w:r w:rsidR="00A87DE3" w:rsidRPr="0005508F">
        <w:rPr>
          <w:rFonts w:cs="Times New Roman"/>
        </w:rPr>
        <w:t>.</w:t>
      </w:r>
      <w:r w:rsidR="008F1C62" w:rsidRPr="0005508F">
        <w:rPr>
          <w:rFonts w:cs="Times New Roman"/>
        </w:rPr>
        <w:t xml:space="preserve"> д.т.н. Рычагов М.Н.</w:t>
      </w:r>
      <w:r w:rsidR="00A87DE3" w:rsidRPr="0005508F">
        <w:rPr>
          <w:rFonts w:cs="Times New Roman"/>
        </w:rPr>
        <w:t xml:space="preserve">, </w:t>
      </w:r>
      <w:r w:rsidR="008F1C62" w:rsidRPr="0005508F">
        <w:rPr>
          <w:rFonts w:cs="Times New Roman"/>
        </w:rPr>
        <w:t>– 2014г., кт.н. Андрианов А.М., проф. д.т.н. Янакова Е.С. -2015 г</w:t>
      </w:r>
      <w:r w:rsidR="00D04073">
        <w:rPr>
          <w:rFonts w:cs="Times New Roman"/>
        </w:rPr>
        <w:t xml:space="preserve">. </w:t>
      </w:r>
      <w:r w:rsidR="008F1C62" w:rsidRPr="0005508F">
        <w:rPr>
          <w:rFonts w:cs="Times New Roman"/>
        </w:rPr>
        <w:t xml:space="preserve">к.э.н. Харач О.Г., проф. д.т.н. Черников  – 2016г., </w:t>
      </w:r>
      <w:r w:rsidR="00D04073" w:rsidRPr="0005508F">
        <w:rPr>
          <w:rFonts w:cs="Times New Roman"/>
        </w:rPr>
        <w:t xml:space="preserve">., к.т.н. </w:t>
      </w:r>
      <w:r w:rsidR="00D04073">
        <w:rPr>
          <w:rFonts w:cs="Times New Roman"/>
        </w:rPr>
        <w:t>Федотов А.А.</w:t>
      </w:r>
      <w:r w:rsidR="00D04073" w:rsidRPr="0005508F">
        <w:rPr>
          <w:rFonts w:cs="Times New Roman"/>
        </w:rPr>
        <w:t>к.</w:t>
      </w:r>
      <w:r w:rsidR="00D04073">
        <w:rPr>
          <w:rFonts w:cs="Times New Roman"/>
        </w:rPr>
        <w:t xml:space="preserve"> – 2017г</w:t>
      </w:r>
      <w:r w:rsidR="00D04073" w:rsidRPr="0005508F">
        <w:rPr>
          <w:rFonts w:cs="Times New Roman"/>
        </w:rPr>
        <w:t xml:space="preserve"> </w:t>
      </w:r>
      <w:r w:rsidR="008F1C62" w:rsidRPr="0005508F">
        <w:rPr>
          <w:rFonts w:cs="Times New Roman"/>
        </w:rPr>
        <w:t>а также ряд ассистентов</w:t>
      </w:r>
      <w:r w:rsidR="00A87DE3" w:rsidRPr="0005508F">
        <w:rPr>
          <w:rFonts w:cs="Times New Roman"/>
        </w:rPr>
        <w:t>-аспирантов</w:t>
      </w:r>
      <w:r w:rsidR="008F1C62" w:rsidRPr="0005508F">
        <w:rPr>
          <w:rFonts w:cs="Times New Roman"/>
        </w:rPr>
        <w:t xml:space="preserve"> Гайдук И.О., Кремер Е.</w:t>
      </w:r>
      <w:r w:rsidR="00A87DE3" w:rsidRPr="0005508F">
        <w:rPr>
          <w:rFonts w:cs="Times New Roman"/>
        </w:rPr>
        <w:t xml:space="preserve">А., </w:t>
      </w:r>
      <w:r w:rsidR="00D17980">
        <w:rPr>
          <w:rFonts w:cs="Times New Roman"/>
        </w:rPr>
        <w:t xml:space="preserve">Капитанов А.И., </w:t>
      </w:r>
      <w:r w:rsidR="00A87DE3" w:rsidRPr="0005508F">
        <w:rPr>
          <w:rFonts w:cs="Times New Roman"/>
        </w:rPr>
        <w:t>Капитанова И.И., Жертунова Т.В., (вместо отработавших 4 года на кафедре в качестве ассистентов</w:t>
      </w:r>
      <w:r w:rsidR="00D17980">
        <w:rPr>
          <w:rFonts w:cs="Times New Roman"/>
        </w:rPr>
        <w:t xml:space="preserve"> - </w:t>
      </w:r>
      <w:r w:rsidR="00A87DE3" w:rsidRPr="0005508F">
        <w:rPr>
          <w:rFonts w:cs="Times New Roman"/>
        </w:rPr>
        <w:t xml:space="preserve">аспиранта Смирнова Д.С., магистрантов Якунина М.А., Тюфякина К.Н., Широкова А.Н., Фоки С.А.). </w:t>
      </w:r>
    </w:p>
    <w:p w:rsidR="008C10AF" w:rsidRPr="00357865" w:rsidRDefault="00A87DE3" w:rsidP="004A26AC">
      <w:pPr>
        <w:pStyle w:val="Textbody"/>
        <w:spacing w:after="0"/>
        <w:ind w:firstLine="709"/>
        <w:jc w:val="both"/>
        <w:rPr>
          <w:rFonts w:cs="Times New Roman"/>
          <w:b/>
        </w:rPr>
      </w:pPr>
      <w:r w:rsidRPr="0005508F">
        <w:rPr>
          <w:rFonts w:cs="Times New Roman"/>
        </w:rPr>
        <w:t xml:space="preserve">Таким образом, кафедра </w:t>
      </w:r>
      <w:r w:rsidR="00AA14EA">
        <w:rPr>
          <w:rFonts w:cs="Times New Roman"/>
        </w:rPr>
        <w:t xml:space="preserve">увеличила число </w:t>
      </w:r>
      <w:r w:rsidR="00AA14EA" w:rsidRPr="00AA14EA">
        <w:rPr>
          <w:rFonts w:cs="Times New Roman"/>
        </w:rPr>
        <w:t>д.т.н</w:t>
      </w:r>
      <w:r w:rsidR="00AA14EA">
        <w:rPr>
          <w:rFonts w:cs="Times New Roman"/>
        </w:rPr>
        <w:t xml:space="preserve"> , профессоров до </w:t>
      </w:r>
      <w:r w:rsidR="00D26DB3">
        <w:rPr>
          <w:rFonts w:cs="Times New Roman"/>
          <w:b/>
        </w:rPr>
        <w:t>10</w:t>
      </w:r>
      <w:r w:rsidRPr="0005508F">
        <w:rPr>
          <w:rFonts w:cs="Times New Roman"/>
          <w:b/>
        </w:rPr>
        <w:t xml:space="preserve"> в 201</w:t>
      </w:r>
      <w:r w:rsidR="00AA14EA">
        <w:rPr>
          <w:rFonts w:cs="Times New Roman"/>
          <w:b/>
        </w:rPr>
        <w:t>7</w:t>
      </w:r>
      <w:r w:rsidRPr="0005508F">
        <w:rPr>
          <w:rFonts w:cs="Times New Roman"/>
          <w:b/>
        </w:rPr>
        <w:t>г</w:t>
      </w:r>
      <w:r w:rsidRPr="0005508F">
        <w:rPr>
          <w:rFonts w:cs="Times New Roman"/>
        </w:rPr>
        <w:t xml:space="preserve">. вместо </w:t>
      </w:r>
      <w:r w:rsidR="00D26DB3">
        <w:rPr>
          <w:rFonts w:cs="Times New Roman"/>
          <w:b/>
        </w:rPr>
        <w:t>7</w:t>
      </w:r>
      <w:r w:rsidRPr="0005508F">
        <w:rPr>
          <w:rFonts w:cs="Times New Roman"/>
          <w:b/>
        </w:rPr>
        <w:t xml:space="preserve"> в 201</w:t>
      </w:r>
      <w:r w:rsidR="00D26DB3">
        <w:rPr>
          <w:rFonts w:cs="Times New Roman"/>
          <w:b/>
        </w:rPr>
        <w:t>6</w:t>
      </w:r>
      <w:r w:rsidRPr="0005508F">
        <w:rPr>
          <w:rFonts w:cs="Times New Roman"/>
          <w:b/>
        </w:rPr>
        <w:t xml:space="preserve">г., </w:t>
      </w:r>
      <w:r w:rsidR="008C10AF" w:rsidRPr="0005508F">
        <w:rPr>
          <w:rFonts w:cs="Times New Roman"/>
        </w:rPr>
        <w:t xml:space="preserve">а </w:t>
      </w:r>
      <w:r w:rsidRPr="0005508F">
        <w:rPr>
          <w:rFonts w:cs="Times New Roman"/>
        </w:rPr>
        <w:t xml:space="preserve">число </w:t>
      </w:r>
      <w:r w:rsidR="008C10AF" w:rsidRPr="0005508F">
        <w:rPr>
          <w:rFonts w:cs="Times New Roman"/>
        </w:rPr>
        <w:t xml:space="preserve">к.т.н. </w:t>
      </w:r>
      <w:r w:rsidRPr="0005508F">
        <w:rPr>
          <w:rFonts w:cs="Times New Roman"/>
        </w:rPr>
        <w:t xml:space="preserve">и ассистентов остается неизменным. </w:t>
      </w:r>
      <w:r w:rsidR="001D4F21" w:rsidRPr="00357865">
        <w:rPr>
          <w:rFonts w:cs="Times New Roman"/>
          <w:b/>
        </w:rPr>
        <w:t xml:space="preserve">За отчетный период </w:t>
      </w:r>
      <w:r w:rsidR="00D74100" w:rsidRPr="00357865">
        <w:rPr>
          <w:rFonts w:cs="Times New Roman"/>
        </w:rPr>
        <w:t xml:space="preserve">кадровое обеспечение </w:t>
      </w:r>
      <w:r w:rsidR="00357865" w:rsidRPr="00357865">
        <w:rPr>
          <w:rFonts w:cs="Times New Roman"/>
        </w:rPr>
        <w:t xml:space="preserve">ОП кафедры </w:t>
      </w:r>
      <w:r w:rsidR="00357865">
        <w:rPr>
          <w:rFonts w:cs="Times New Roman"/>
        </w:rPr>
        <w:t xml:space="preserve">перманентно </w:t>
      </w:r>
      <w:r w:rsidR="00357865" w:rsidRPr="00357865">
        <w:rPr>
          <w:rFonts w:cs="Times New Roman"/>
        </w:rPr>
        <w:t>омолаживается</w:t>
      </w:r>
      <w:r w:rsidR="00357865">
        <w:rPr>
          <w:rFonts w:cs="Times New Roman"/>
        </w:rPr>
        <w:t>, наблюдается прирост кадров с уч. степенью д.т.н. примерно на 28%.</w:t>
      </w:r>
    </w:p>
    <w:p w:rsidR="00830399" w:rsidRPr="0005508F" w:rsidRDefault="008C10AF" w:rsidP="004A26AC">
      <w:pPr>
        <w:pStyle w:val="Textbody"/>
        <w:spacing w:after="0"/>
        <w:ind w:firstLine="709"/>
        <w:jc w:val="both"/>
        <w:rPr>
          <w:rFonts w:cs="Times New Roman"/>
          <w:b/>
          <w:color w:val="000000"/>
        </w:rPr>
      </w:pPr>
      <w:r w:rsidRPr="0005508F">
        <w:rPr>
          <w:rFonts w:cs="Times New Roman"/>
        </w:rPr>
        <w:t xml:space="preserve">Вышеприведенный процесс имеет </w:t>
      </w:r>
      <w:r w:rsidR="00953CB5">
        <w:rPr>
          <w:rFonts w:cs="Times New Roman"/>
        </w:rPr>
        <w:t xml:space="preserve">исключительно </w:t>
      </w:r>
      <w:r w:rsidRPr="0005508F">
        <w:rPr>
          <w:rFonts w:cs="Times New Roman"/>
        </w:rPr>
        <w:t xml:space="preserve">положительные тенденции: налицо оздоровление коллектива, повышение мотивации аспирантов к скорейшей защите диссертации. </w:t>
      </w:r>
    </w:p>
    <w:p w:rsidR="00715E56" w:rsidRPr="0005508F" w:rsidRDefault="008D0A93" w:rsidP="0005508F">
      <w:pPr>
        <w:pStyle w:val="2"/>
        <w:rPr>
          <w:rFonts w:cs="Times New Roman"/>
        </w:rPr>
      </w:pPr>
      <w:bookmarkStart w:id="42" w:name="_Toc508806985"/>
      <w:r>
        <w:rPr>
          <w:rFonts w:cs="Times New Roman"/>
        </w:rPr>
        <w:t>4</w:t>
      </w:r>
      <w:r w:rsidR="00715E56" w:rsidRPr="0005508F">
        <w:rPr>
          <w:rFonts w:cs="Times New Roman"/>
        </w:rPr>
        <w:t>.2. Сведения о результатах учебно-методической  работы ППС</w:t>
      </w:r>
      <w:bookmarkEnd w:id="42"/>
    </w:p>
    <w:p w:rsidR="00715E56" w:rsidRPr="0005508F" w:rsidRDefault="002E5908" w:rsidP="00251B48">
      <w:pPr>
        <w:pStyle w:val="aa"/>
        <w:spacing w:after="0"/>
      </w:pPr>
      <w:r w:rsidRPr="0005508F">
        <w:t>За отчетный период</w:t>
      </w:r>
      <w:r w:rsidRPr="0005508F">
        <w:rPr>
          <w:b/>
          <w:i/>
        </w:rPr>
        <w:t xml:space="preserve"> </w:t>
      </w:r>
      <w:r w:rsidRPr="0005508F">
        <w:t>ППС кафедры активизировался в части о</w:t>
      </w:r>
      <w:r w:rsidR="00715E56" w:rsidRPr="0005508F">
        <w:t>бсуждени</w:t>
      </w:r>
      <w:r w:rsidRPr="0005508F">
        <w:t>й</w:t>
      </w:r>
      <w:r w:rsidR="00715E56" w:rsidRPr="0005508F">
        <w:t xml:space="preserve"> вопросов учебно-методической работы </w:t>
      </w:r>
      <w:r w:rsidRPr="0005508F">
        <w:t xml:space="preserve">как </w:t>
      </w:r>
      <w:r w:rsidR="00715E56" w:rsidRPr="0005508F">
        <w:t>на методических совещаниях</w:t>
      </w:r>
      <w:r w:rsidRPr="0005508F">
        <w:t xml:space="preserve">, так и на </w:t>
      </w:r>
      <w:r w:rsidR="00715E56" w:rsidRPr="0005508F">
        <w:t>заседаниях к</w:t>
      </w:r>
      <w:r w:rsidR="00715E56" w:rsidRPr="0005508F">
        <w:t>а</w:t>
      </w:r>
      <w:r w:rsidR="00715E56" w:rsidRPr="0005508F">
        <w:t>федр</w:t>
      </w:r>
      <w:r w:rsidRPr="0005508F">
        <w:t xml:space="preserve">ы. Если в </w:t>
      </w:r>
      <w:r w:rsidR="00F311F3" w:rsidRPr="0005508F">
        <w:t>2015г.</w:t>
      </w:r>
      <w:r w:rsidR="00626A19" w:rsidRPr="0005508F">
        <w:t>/</w:t>
      </w:r>
      <w:r w:rsidR="00F311F3" w:rsidRPr="0005508F">
        <w:t>2016 уч.</w:t>
      </w:r>
      <w:r w:rsidRPr="0005508F">
        <w:t xml:space="preserve">году </w:t>
      </w:r>
      <w:r w:rsidR="00F311F3" w:rsidRPr="0005508F">
        <w:t>на 2</w:t>
      </w:r>
      <w:r w:rsidRPr="0005508F">
        <w:t xml:space="preserve"> методических совещ</w:t>
      </w:r>
      <w:r w:rsidR="00F311F3" w:rsidRPr="0005508F">
        <w:t>ания (протоколы №1 от. 8.09.2015, №2 от 4 03.2016) и 3 заседаниях кафед</w:t>
      </w:r>
      <w:r w:rsidR="00626A19" w:rsidRPr="0005508F">
        <w:t>р</w:t>
      </w:r>
      <w:r w:rsidR="00F311F3" w:rsidRPr="0005508F">
        <w:t>ы обсуждались вопросы подготовки к аккредитации и ее результаты (протокол №2 от 12.10.2015,  №4 от 2.12.2015, №8о т 14.05.2016г</w:t>
      </w:r>
      <w:r w:rsidR="00EC42A2" w:rsidRPr="0005508F">
        <w:t>.</w:t>
      </w:r>
      <w:r w:rsidR="00F311F3" w:rsidRPr="0005508F">
        <w:t>), то в 201</w:t>
      </w:r>
      <w:r w:rsidR="00B10817">
        <w:t>7</w:t>
      </w:r>
      <w:r w:rsidR="00F311F3" w:rsidRPr="0005508F">
        <w:t>/201</w:t>
      </w:r>
      <w:r w:rsidR="00B10817">
        <w:t>8</w:t>
      </w:r>
      <w:r w:rsidR="00F311F3" w:rsidRPr="0005508F">
        <w:t xml:space="preserve">уч. гг. уже прошло </w:t>
      </w:r>
      <w:r w:rsidR="00B10817">
        <w:t>4</w:t>
      </w:r>
      <w:r w:rsidR="00F311F3" w:rsidRPr="0005508F">
        <w:t xml:space="preserve"> методических совещани</w:t>
      </w:r>
      <w:r w:rsidR="00B10817">
        <w:t>я</w:t>
      </w:r>
      <w:r w:rsidR="00F311F3" w:rsidRPr="0005508F">
        <w:t xml:space="preserve"> (протоколы №1 от. </w:t>
      </w:r>
      <w:r w:rsidR="00B10817">
        <w:t>28</w:t>
      </w:r>
      <w:r w:rsidR="00F311F3" w:rsidRPr="0005508F">
        <w:t>.0</w:t>
      </w:r>
      <w:r w:rsidR="00B10817">
        <w:t>8</w:t>
      </w:r>
      <w:r w:rsidR="00F311F3" w:rsidRPr="0005508F">
        <w:t>.201</w:t>
      </w:r>
      <w:r w:rsidR="00B10817">
        <w:t>7</w:t>
      </w:r>
      <w:r w:rsidR="00F311F3" w:rsidRPr="0005508F">
        <w:t xml:space="preserve">, №2 от </w:t>
      </w:r>
      <w:r w:rsidR="00B10817">
        <w:t>8</w:t>
      </w:r>
      <w:r w:rsidR="00F311F3" w:rsidRPr="0005508F">
        <w:t>.10.201</w:t>
      </w:r>
      <w:r w:rsidR="00B10817">
        <w:t>7</w:t>
      </w:r>
      <w:r w:rsidR="00F311F3" w:rsidRPr="0005508F">
        <w:t xml:space="preserve">г., №3 от </w:t>
      </w:r>
      <w:r w:rsidR="00B10817">
        <w:t>11</w:t>
      </w:r>
      <w:r w:rsidR="00F311F3" w:rsidRPr="0005508F">
        <w:t>.11.201</w:t>
      </w:r>
      <w:r w:rsidR="00B10817">
        <w:t>7</w:t>
      </w:r>
      <w:r w:rsidR="00F311F3" w:rsidRPr="0005508F">
        <w:t>г., №</w:t>
      </w:r>
      <w:r w:rsidR="00B10817">
        <w:t>4</w:t>
      </w:r>
      <w:r w:rsidR="00F311F3" w:rsidRPr="0005508F">
        <w:t xml:space="preserve"> от 1</w:t>
      </w:r>
      <w:r w:rsidR="00B10817">
        <w:t>6</w:t>
      </w:r>
      <w:r w:rsidR="00F311F3" w:rsidRPr="0005508F">
        <w:t>.</w:t>
      </w:r>
      <w:r w:rsidR="00B10817">
        <w:t>12</w:t>
      </w:r>
      <w:r w:rsidR="00F311F3" w:rsidRPr="0005508F">
        <w:t>.201</w:t>
      </w:r>
      <w:r w:rsidR="00B10817">
        <w:t>7</w:t>
      </w:r>
      <w:r w:rsidR="00F311F3" w:rsidRPr="0005508F">
        <w:t>), посвященных з</w:t>
      </w:r>
      <w:r w:rsidR="00F311F3" w:rsidRPr="0005508F">
        <w:t>а</w:t>
      </w:r>
      <w:r w:rsidR="00F311F3" w:rsidRPr="0005508F">
        <w:lastRenderedPageBreak/>
        <w:t>дачам реализации сетевой образовательной программы, регламенту НБС, регулярному з</w:t>
      </w:r>
      <w:r w:rsidR="00F311F3" w:rsidRPr="0005508F">
        <w:t>а</w:t>
      </w:r>
      <w:r w:rsidR="00F311F3" w:rsidRPr="0005508F">
        <w:t xml:space="preserve">полнению РПК, </w:t>
      </w:r>
      <w:r w:rsidR="00251B48" w:rsidRPr="0005508F">
        <w:t xml:space="preserve">организации электронного обучения, подготовке к научно-методической </w:t>
      </w:r>
      <w:r w:rsidR="00626A19" w:rsidRPr="0005508F">
        <w:t>конференции</w:t>
      </w:r>
      <w:r w:rsidR="00251B48" w:rsidRPr="0005508F">
        <w:t>)</w:t>
      </w:r>
      <w:r w:rsidR="00626A19" w:rsidRPr="0005508F">
        <w:t xml:space="preserve"> и 4 </w:t>
      </w:r>
      <w:r w:rsidR="00F311F3" w:rsidRPr="0005508F">
        <w:t xml:space="preserve">заседания кафедры </w:t>
      </w:r>
      <w:r w:rsidR="00626A19" w:rsidRPr="0005508F">
        <w:t xml:space="preserve">по проблемам подготовки УМК сетевой программы, заполнению портфолио студентов и разработке электронных компонентов (протоколы </w:t>
      </w:r>
      <w:r w:rsidR="00B10817" w:rsidRPr="0005508F">
        <w:t xml:space="preserve">№2 от </w:t>
      </w:r>
      <w:r w:rsidR="00B10817">
        <w:t>8</w:t>
      </w:r>
      <w:r w:rsidR="00B10817" w:rsidRPr="0005508F">
        <w:t>.10.201</w:t>
      </w:r>
      <w:r w:rsidR="00B10817">
        <w:t>7</w:t>
      </w:r>
      <w:r w:rsidR="00B10817" w:rsidRPr="0005508F">
        <w:t>г</w:t>
      </w:r>
      <w:r w:rsidR="00626A19" w:rsidRPr="0005508F">
        <w:t xml:space="preserve">, </w:t>
      </w:r>
      <w:r w:rsidR="00B10817" w:rsidRPr="0005508F">
        <w:t xml:space="preserve">№3 от </w:t>
      </w:r>
      <w:r w:rsidR="00B10817">
        <w:t>11</w:t>
      </w:r>
      <w:r w:rsidR="00B10817" w:rsidRPr="0005508F">
        <w:t>.11.201</w:t>
      </w:r>
      <w:r w:rsidR="00B10817">
        <w:t>7</w:t>
      </w:r>
      <w:r w:rsidR="00B10817" w:rsidRPr="0005508F">
        <w:t>г., №</w:t>
      </w:r>
      <w:r w:rsidR="00B10817">
        <w:t>4</w:t>
      </w:r>
      <w:r w:rsidR="00B10817" w:rsidRPr="0005508F">
        <w:t xml:space="preserve"> от 1</w:t>
      </w:r>
      <w:r w:rsidR="00B10817">
        <w:t>6</w:t>
      </w:r>
      <w:r w:rsidR="00B10817" w:rsidRPr="0005508F">
        <w:t>.</w:t>
      </w:r>
      <w:r w:rsidR="00B10817">
        <w:t>12</w:t>
      </w:r>
      <w:r w:rsidR="00B10817" w:rsidRPr="0005508F">
        <w:t>.201</w:t>
      </w:r>
      <w:r w:rsidR="00B10817">
        <w:t>7</w:t>
      </w:r>
      <w:r w:rsidR="00626A19" w:rsidRPr="0005508F">
        <w:t>).</w:t>
      </w:r>
    </w:p>
    <w:p w:rsidR="00DB7A23" w:rsidRPr="0005508F" w:rsidRDefault="006D10D0" w:rsidP="00DB7A23">
      <w:pPr>
        <w:pStyle w:val="aa"/>
      </w:pPr>
      <w:r w:rsidRPr="0005508F">
        <w:t>За отчетный</w:t>
      </w:r>
      <w:r w:rsidR="00715E56" w:rsidRPr="0005508F">
        <w:t xml:space="preserve"> </w:t>
      </w:r>
      <w:r w:rsidR="00206288" w:rsidRPr="0005508F">
        <w:t xml:space="preserve">период продолжается </w:t>
      </w:r>
      <w:r w:rsidR="00206288" w:rsidRPr="0005508F">
        <w:rPr>
          <w:b/>
        </w:rPr>
        <w:t>издание</w:t>
      </w:r>
      <w:r w:rsidR="00206288" w:rsidRPr="0005508F">
        <w:t xml:space="preserve"> </w:t>
      </w:r>
      <w:r w:rsidR="00715E56" w:rsidRPr="0005508F">
        <w:t xml:space="preserve">пособий </w:t>
      </w:r>
      <w:r w:rsidR="00F91D73" w:rsidRPr="0005508F">
        <w:t>как по плану МИЭТ, так и во внешних издательствах</w:t>
      </w:r>
      <w:r w:rsidR="00DB7A23" w:rsidRPr="0005508F">
        <w:t xml:space="preserve"> (рис. 3.1)</w:t>
      </w:r>
      <w:r w:rsidR="00EC42A2" w:rsidRPr="0005508F">
        <w:t xml:space="preserve"> ФОРУМ и ИНФРА-М. </w:t>
      </w:r>
    </w:p>
    <w:p w:rsidR="00715E56" w:rsidRPr="0005508F" w:rsidRDefault="00715E56" w:rsidP="00715E56">
      <w:pPr>
        <w:pStyle w:val="aa"/>
        <w:spacing w:after="0"/>
      </w:pPr>
    </w:p>
    <w:p w:rsidR="00206288" w:rsidRPr="0005508F" w:rsidRDefault="00206288" w:rsidP="00DB7A23">
      <w:pPr>
        <w:autoSpaceDE w:val="0"/>
        <w:autoSpaceDN w:val="0"/>
        <w:ind w:firstLine="708"/>
        <w:jc w:val="center"/>
      </w:pPr>
      <w:r w:rsidRPr="0005508F">
        <w:rPr>
          <w:noProof/>
        </w:rPr>
        <w:drawing>
          <wp:inline distT="0" distB="0" distL="0" distR="0">
            <wp:extent cx="5686425" cy="33813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206288" w:rsidRPr="00C9281A" w:rsidRDefault="00DB7A23" w:rsidP="00DB7A23">
      <w:pPr>
        <w:autoSpaceDE w:val="0"/>
        <w:autoSpaceDN w:val="0"/>
        <w:ind w:firstLine="708"/>
        <w:jc w:val="center"/>
      </w:pPr>
      <w:r w:rsidRPr="0005508F">
        <w:t>Рис. 3.1.</w:t>
      </w:r>
      <w:r w:rsidRPr="0005508F">
        <w:rPr>
          <w:i/>
        </w:rPr>
        <w:t xml:space="preserve"> </w:t>
      </w:r>
      <w:r w:rsidRPr="0005508F">
        <w:t>Количественная оценка издательской деятельности кафедры</w:t>
      </w:r>
    </w:p>
    <w:p w:rsidR="003F1FCB" w:rsidRPr="00C9281A" w:rsidRDefault="003F1FCB" w:rsidP="00DB7A23">
      <w:pPr>
        <w:autoSpaceDE w:val="0"/>
        <w:autoSpaceDN w:val="0"/>
        <w:ind w:firstLine="708"/>
        <w:jc w:val="center"/>
        <w:rPr>
          <w:sz w:val="10"/>
          <w:szCs w:val="10"/>
        </w:rPr>
      </w:pPr>
    </w:p>
    <w:p w:rsidR="00DB7A23" w:rsidRPr="0005508F" w:rsidRDefault="00DB7A23" w:rsidP="0062490E">
      <w:pPr>
        <w:pStyle w:val="aa"/>
        <w:spacing w:after="0"/>
        <w:rPr>
          <w:bCs/>
        </w:rPr>
      </w:pPr>
      <w:r w:rsidRPr="0005508F">
        <w:rPr>
          <w:bCs/>
        </w:rPr>
        <w:t xml:space="preserve">За последние 5 лет </w:t>
      </w:r>
      <w:r w:rsidR="00CC53DD" w:rsidRPr="0005508F">
        <w:rPr>
          <w:bCs/>
        </w:rPr>
        <w:t xml:space="preserve">ППС кафедры </w:t>
      </w:r>
      <w:r w:rsidRPr="0005508F">
        <w:rPr>
          <w:bCs/>
        </w:rPr>
        <w:t xml:space="preserve">издано </w:t>
      </w:r>
      <w:r w:rsidR="00B10817">
        <w:rPr>
          <w:bCs/>
        </w:rPr>
        <w:t>32</w:t>
      </w:r>
      <w:r w:rsidRPr="0005508F">
        <w:rPr>
          <w:bCs/>
        </w:rPr>
        <w:t xml:space="preserve"> учебных пособий</w:t>
      </w:r>
      <w:r w:rsidR="00464794" w:rsidRPr="0005508F">
        <w:rPr>
          <w:bCs/>
        </w:rPr>
        <w:t xml:space="preserve"> (</w:t>
      </w:r>
      <w:r w:rsidR="00B10817">
        <w:rPr>
          <w:bCs/>
        </w:rPr>
        <w:t>8</w:t>
      </w:r>
      <w:r w:rsidRPr="0005508F">
        <w:rPr>
          <w:bCs/>
        </w:rPr>
        <w:t xml:space="preserve"> выдержали 2 п</w:t>
      </w:r>
      <w:r w:rsidRPr="0005508F">
        <w:rPr>
          <w:bCs/>
        </w:rPr>
        <w:t>е</w:t>
      </w:r>
      <w:r w:rsidRPr="0005508F">
        <w:rPr>
          <w:bCs/>
        </w:rPr>
        <w:t>реиздания</w:t>
      </w:r>
      <w:r w:rsidR="00464794" w:rsidRPr="0005508F">
        <w:rPr>
          <w:bCs/>
        </w:rPr>
        <w:t>)</w:t>
      </w:r>
      <w:r w:rsidR="00CC53DD" w:rsidRPr="0005508F">
        <w:rPr>
          <w:bCs/>
        </w:rPr>
        <w:t>, в том числе</w:t>
      </w:r>
      <w:r w:rsidR="00464794" w:rsidRPr="0005508F">
        <w:rPr>
          <w:bCs/>
        </w:rPr>
        <w:t>,</w:t>
      </w:r>
      <w:r w:rsidR="00CC53DD" w:rsidRPr="0005508F">
        <w:rPr>
          <w:bCs/>
        </w:rPr>
        <w:t xml:space="preserve"> в 201</w:t>
      </w:r>
      <w:r w:rsidR="00B10817">
        <w:rPr>
          <w:bCs/>
        </w:rPr>
        <w:t>7</w:t>
      </w:r>
      <w:r w:rsidR="00CC53DD" w:rsidRPr="0005508F">
        <w:rPr>
          <w:bCs/>
        </w:rPr>
        <w:t>г</w:t>
      </w:r>
      <w:r w:rsidR="004D6BB2" w:rsidRPr="0005508F">
        <w:rPr>
          <w:bCs/>
        </w:rPr>
        <w:t xml:space="preserve"> издано </w:t>
      </w:r>
      <w:r w:rsidR="00B10817">
        <w:rPr>
          <w:bCs/>
        </w:rPr>
        <w:t>8</w:t>
      </w:r>
      <w:r w:rsidR="004D6BB2" w:rsidRPr="0005508F">
        <w:rPr>
          <w:bCs/>
        </w:rPr>
        <w:t xml:space="preserve">, см. п.4.1 настоящего документа). </w:t>
      </w:r>
    </w:p>
    <w:p w:rsidR="00AF2321" w:rsidRPr="0005508F" w:rsidRDefault="00AF2321" w:rsidP="00715E56">
      <w:pPr>
        <w:autoSpaceDE w:val="0"/>
        <w:autoSpaceDN w:val="0"/>
        <w:ind w:firstLine="708"/>
      </w:pPr>
      <w:r w:rsidRPr="0005508F">
        <w:t>Что касается качества учебных пособий</w:t>
      </w:r>
      <w:r w:rsidR="00AF3B14" w:rsidRPr="0005508F">
        <w:t>,</w:t>
      </w:r>
      <w:r w:rsidRPr="0005508F">
        <w:t xml:space="preserve"> </w:t>
      </w:r>
      <w:r w:rsidR="00AF3B14" w:rsidRPr="0005508F">
        <w:t>т</w:t>
      </w:r>
      <w:r w:rsidRPr="0005508F">
        <w:t>о ППС кафедры регулярно обновляет с</w:t>
      </w:r>
      <w:r w:rsidRPr="0005508F">
        <w:t>о</w:t>
      </w:r>
      <w:r w:rsidRPr="0005508F">
        <w:t>держание и материал изданий в соответствии с современными трендами.</w:t>
      </w:r>
    </w:p>
    <w:p w:rsidR="0042264F" w:rsidRPr="0005508F" w:rsidRDefault="00AF3B14" w:rsidP="00774B81">
      <w:pPr>
        <w:autoSpaceDE w:val="0"/>
        <w:autoSpaceDN w:val="0"/>
        <w:ind w:firstLine="708"/>
      </w:pPr>
      <w:r w:rsidRPr="0005508F">
        <w:t xml:space="preserve">За отчетный период было продолжено </w:t>
      </w:r>
      <w:r w:rsidRPr="0005508F">
        <w:rPr>
          <w:b/>
        </w:rPr>
        <w:t>в</w:t>
      </w:r>
      <w:r w:rsidR="00715E56" w:rsidRPr="0005508F">
        <w:rPr>
          <w:b/>
        </w:rPr>
        <w:t>недрение новых образовательных техн</w:t>
      </w:r>
      <w:r w:rsidR="00715E56" w:rsidRPr="0005508F">
        <w:rPr>
          <w:b/>
        </w:rPr>
        <w:t>о</w:t>
      </w:r>
      <w:r w:rsidR="00715E56" w:rsidRPr="0005508F">
        <w:rPr>
          <w:b/>
        </w:rPr>
        <w:t>логий</w:t>
      </w:r>
      <w:r w:rsidRPr="0005508F">
        <w:rPr>
          <w:b/>
        </w:rPr>
        <w:t>.</w:t>
      </w:r>
      <w:r w:rsidRPr="0005508F">
        <w:t xml:space="preserve"> В части </w:t>
      </w:r>
      <w:r w:rsidR="00715E56" w:rsidRPr="0005508F">
        <w:t>проектного обучения</w:t>
      </w:r>
      <w:r w:rsidRPr="0005508F">
        <w:t xml:space="preserve"> – </w:t>
      </w:r>
      <w:r w:rsidR="009C1716">
        <w:t xml:space="preserve">доц. Андрианов А.М. </w:t>
      </w:r>
      <w:r w:rsidRPr="0005508F">
        <w:t xml:space="preserve">курирует задачи бакалавров МП-44, 45 </w:t>
      </w:r>
      <w:r w:rsidR="0042264F" w:rsidRPr="0005508F">
        <w:t>(</w:t>
      </w:r>
      <w:r w:rsidR="009C1716">
        <w:t xml:space="preserve">Мовсесян </w:t>
      </w:r>
      <w:r w:rsidR="0042264F" w:rsidRPr="0005508F">
        <w:t xml:space="preserve">Д., </w:t>
      </w:r>
      <w:r w:rsidR="009C1716">
        <w:t>Павловская П.</w:t>
      </w:r>
      <w:r w:rsidR="0042264F" w:rsidRPr="0005508F">
        <w:t xml:space="preserve">) в </w:t>
      </w:r>
      <w:r w:rsidRPr="0005508F">
        <w:t xml:space="preserve">рамках реальных проектов </w:t>
      </w:r>
      <w:r w:rsidR="009C1716">
        <w:t xml:space="preserve">веб-порталов. </w:t>
      </w:r>
      <w:r w:rsidR="0042264F" w:rsidRPr="0005508F">
        <w:t>Доц. Федоров П.А. курирует решение задач создания облачной инфраструктуры НИУ МИЭТ с магистрантами ИПОВС 21, 22 (</w:t>
      </w:r>
      <w:r w:rsidR="009C1716">
        <w:t>Дорофеев А., Васильчук К.</w:t>
      </w:r>
      <w:r w:rsidR="0042264F" w:rsidRPr="0005508F">
        <w:t xml:space="preserve">) в рамках совместного проекта РАН и компании </w:t>
      </w:r>
      <w:r w:rsidR="0042264F" w:rsidRPr="0005508F">
        <w:rPr>
          <w:lang w:val="en-US"/>
        </w:rPr>
        <w:t>IBM</w:t>
      </w:r>
      <w:r w:rsidR="0042264F" w:rsidRPr="0005508F">
        <w:t xml:space="preserve">. Доц. Федоров А.Р. курирует задачи </w:t>
      </w:r>
      <w:r w:rsidR="009C1716">
        <w:t xml:space="preserve">геолокации. Обработки МРТ-данных </w:t>
      </w:r>
      <w:r w:rsidR="0042264F" w:rsidRPr="0005508F">
        <w:t>в рамках реальных проектов с ООО «Радис-РРЛ» с</w:t>
      </w:r>
      <w:r w:rsidR="009C1716">
        <w:t xml:space="preserve"> бакалаврами МП-44. 45 (</w:t>
      </w:r>
      <w:r w:rsidR="00DA485E" w:rsidRPr="0005508F">
        <w:t>см. утвержденные темы бакалавров и магистров ИПОВС на 201</w:t>
      </w:r>
      <w:r w:rsidR="009C1716">
        <w:t>7</w:t>
      </w:r>
      <w:r w:rsidR="00DA485E" w:rsidRPr="0005508F">
        <w:t>/201</w:t>
      </w:r>
      <w:r w:rsidR="009C1716">
        <w:t>8</w:t>
      </w:r>
      <w:r w:rsidR="00DA485E" w:rsidRPr="0005508F">
        <w:t xml:space="preserve"> уч. год).</w:t>
      </w:r>
    </w:p>
    <w:p w:rsidR="003164EA" w:rsidRPr="00B76155" w:rsidRDefault="00774B81" w:rsidP="00014A26">
      <w:pPr>
        <w:rPr>
          <w:b/>
        </w:rPr>
      </w:pPr>
      <w:r w:rsidRPr="0005508F">
        <w:t>ППС кафедры участвовали в конкурсе МИЭТ 201</w:t>
      </w:r>
      <w:r w:rsidR="003164EA">
        <w:t>7</w:t>
      </w:r>
      <w:r w:rsidRPr="0005508F">
        <w:t xml:space="preserve">г. </w:t>
      </w:r>
      <w:r w:rsidR="00DA485E" w:rsidRPr="0005508F">
        <w:t xml:space="preserve"> по с</w:t>
      </w:r>
      <w:r w:rsidR="00AF3B14" w:rsidRPr="0005508F">
        <w:t>оздани</w:t>
      </w:r>
      <w:r w:rsidR="00DA485E" w:rsidRPr="0005508F">
        <w:t>ю</w:t>
      </w:r>
      <w:r w:rsidR="00AF3B14" w:rsidRPr="0005508F">
        <w:t xml:space="preserve"> </w:t>
      </w:r>
      <w:r w:rsidR="003164EA" w:rsidRPr="006C5F2D">
        <w:rPr>
          <w:bCs/>
          <w:color w:val="000000"/>
        </w:rPr>
        <w:t>внешних онлайн курсов или их элементов</w:t>
      </w:r>
      <w:r w:rsidR="00DA485E" w:rsidRPr="0005508F">
        <w:t xml:space="preserve"> (</w:t>
      </w:r>
      <w:r w:rsidR="003164EA">
        <w:t>Капитанова И.И., Жертунова Т.В., Илюшечкин В.М.)</w:t>
      </w:r>
      <w:r w:rsidR="00915E1D" w:rsidRPr="0005508F">
        <w:t>. Были ра</w:t>
      </w:r>
      <w:r w:rsidR="00915E1D" w:rsidRPr="0005508F">
        <w:t>з</w:t>
      </w:r>
      <w:r w:rsidR="00915E1D" w:rsidRPr="0005508F">
        <w:t xml:space="preserve">работаны </w:t>
      </w:r>
      <w:r w:rsidR="003164EA" w:rsidRPr="006C5F2D">
        <w:t>новые</w:t>
      </w:r>
      <w:r w:rsidR="003164EA">
        <w:t xml:space="preserve"> </w:t>
      </w:r>
      <w:r w:rsidR="003164EA" w:rsidRPr="006C5F2D">
        <w:t>учебные задания</w:t>
      </w:r>
      <w:r w:rsidR="003164EA">
        <w:t xml:space="preserve"> </w:t>
      </w:r>
      <w:r w:rsidR="003164EA" w:rsidRPr="006C5F2D">
        <w:t xml:space="preserve">для СРС, ориентированные на </w:t>
      </w:r>
      <w:r w:rsidR="003164EA" w:rsidRPr="006C5F2D">
        <w:rPr>
          <w:b/>
        </w:rPr>
        <w:t>реальную професси</w:t>
      </w:r>
      <w:r w:rsidR="003164EA" w:rsidRPr="006C5F2D">
        <w:rPr>
          <w:b/>
        </w:rPr>
        <w:t>о</w:t>
      </w:r>
      <w:r w:rsidR="003164EA" w:rsidRPr="006C5F2D">
        <w:rPr>
          <w:b/>
        </w:rPr>
        <w:t>нальную деятельность</w:t>
      </w:r>
      <w:r w:rsidR="003164EA">
        <w:rPr>
          <w:b/>
        </w:rPr>
        <w:t>;</w:t>
      </w:r>
      <w:r w:rsidR="003164EA" w:rsidRPr="006C5F2D">
        <w:t xml:space="preserve"> новые учебные задания с использованием электронных комп</w:t>
      </w:r>
      <w:r w:rsidR="003164EA" w:rsidRPr="006C5F2D">
        <w:t>о</w:t>
      </w:r>
      <w:r w:rsidR="003164EA" w:rsidRPr="006C5F2D">
        <w:t>нентов для СРС</w:t>
      </w:r>
      <w:r w:rsidR="003164EA">
        <w:t xml:space="preserve">; </w:t>
      </w:r>
      <w:r w:rsidR="003164EA" w:rsidRPr="006C5F2D">
        <w:t>новые задания с использованием ИКТ</w:t>
      </w:r>
      <w:r w:rsidR="003164EA" w:rsidRPr="0005508F">
        <w:t xml:space="preserve"> </w:t>
      </w:r>
      <w:r w:rsidR="003164EA">
        <w:t xml:space="preserve">для дисциплин: </w:t>
      </w:r>
      <w:r w:rsidR="003164EA" w:rsidRPr="006C5F2D">
        <w:t>Информационное общество и проблемы прикладной информатики</w:t>
      </w:r>
      <w:r w:rsidR="003164EA">
        <w:t xml:space="preserve">; </w:t>
      </w:r>
      <w:r w:rsidR="003164EA" w:rsidRPr="006C5F2D">
        <w:t xml:space="preserve">Основы языка </w:t>
      </w:r>
      <w:r w:rsidR="003164EA" w:rsidRPr="006C5F2D">
        <w:rPr>
          <w:lang w:val="en-US"/>
        </w:rPr>
        <w:t>Java</w:t>
      </w:r>
      <w:r w:rsidR="003164EA">
        <w:t xml:space="preserve">; </w:t>
      </w:r>
      <w:r w:rsidR="003164EA" w:rsidRPr="006C5F2D">
        <w:t>Операционные с</w:t>
      </w:r>
      <w:r w:rsidR="003164EA" w:rsidRPr="006C5F2D">
        <w:t>и</w:t>
      </w:r>
      <w:r w:rsidR="003164EA" w:rsidRPr="006C5F2D">
        <w:t>стемы</w:t>
      </w:r>
      <w:r w:rsidR="003164EA">
        <w:t xml:space="preserve">; </w:t>
      </w:r>
      <w:r w:rsidR="003164EA" w:rsidRPr="006C5F2D">
        <w:t>Теория систем и системный анализ</w:t>
      </w:r>
      <w:r w:rsidR="003164EA">
        <w:t xml:space="preserve">; </w:t>
      </w:r>
      <w:r w:rsidR="003164EA" w:rsidRPr="006C5F2D">
        <w:t>Компьютерная практика</w:t>
      </w:r>
      <w:r w:rsidR="003164EA">
        <w:t xml:space="preserve">; </w:t>
      </w:r>
      <w:r w:rsidR="003164EA" w:rsidRPr="006C5F2D">
        <w:t>Современные пр</w:t>
      </w:r>
      <w:r w:rsidR="003164EA" w:rsidRPr="006C5F2D">
        <w:t>о</w:t>
      </w:r>
      <w:r w:rsidR="003164EA" w:rsidRPr="006C5F2D">
        <w:t>блемы информатики и вычислительной техники</w:t>
      </w:r>
      <w:r w:rsidR="003164EA">
        <w:t xml:space="preserve">; </w:t>
      </w:r>
      <w:r w:rsidR="003164EA" w:rsidRPr="006C5F2D">
        <w:t>Алгоритмы и структуры данных</w:t>
      </w:r>
      <w:r w:rsidR="003164EA">
        <w:t xml:space="preserve">; </w:t>
      </w:r>
      <w:r w:rsidR="003164EA" w:rsidRPr="006C5F2D">
        <w:t>Базы данных</w:t>
      </w:r>
      <w:r w:rsidR="003164EA">
        <w:t xml:space="preserve">; </w:t>
      </w:r>
      <w:r w:rsidR="003164EA" w:rsidRPr="006C5F2D">
        <w:t>Информатика</w:t>
      </w:r>
      <w:r w:rsidR="003164EA">
        <w:t xml:space="preserve">; </w:t>
      </w:r>
      <w:r w:rsidR="003164EA" w:rsidRPr="006C5F2D">
        <w:t>Объектно-ориентированное программирование</w:t>
      </w:r>
      <w:r w:rsidR="003164EA">
        <w:t xml:space="preserve">; </w:t>
      </w:r>
      <w:r w:rsidR="003164EA" w:rsidRPr="006C5F2D">
        <w:t>Программиров</w:t>
      </w:r>
      <w:r w:rsidR="003164EA" w:rsidRPr="006C5F2D">
        <w:t>а</w:t>
      </w:r>
      <w:r w:rsidR="003164EA" w:rsidRPr="006C5F2D">
        <w:t>ние на языке высокого уровня</w:t>
      </w:r>
      <w:r w:rsidR="003164EA">
        <w:t xml:space="preserve">; </w:t>
      </w:r>
      <w:r w:rsidR="003164EA" w:rsidRPr="006C5F2D">
        <w:t>Вычислительные системы, сети и телекоммуникации</w:t>
      </w:r>
      <w:r w:rsidR="003164EA">
        <w:t xml:space="preserve">; </w:t>
      </w:r>
      <w:r w:rsidR="003164EA" w:rsidRPr="006C5F2D">
        <w:t>Ко</w:t>
      </w:r>
      <w:r w:rsidR="003164EA" w:rsidRPr="006C5F2D">
        <w:t>н</w:t>
      </w:r>
      <w:r w:rsidR="003164EA" w:rsidRPr="006C5F2D">
        <w:lastRenderedPageBreak/>
        <w:t>струирование программного обеспечения</w:t>
      </w:r>
      <w:r w:rsidR="003164EA">
        <w:t xml:space="preserve">; </w:t>
      </w:r>
      <w:r w:rsidR="003164EA" w:rsidRPr="006C5F2D">
        <w:t>Основы теории информации и кодирования</w:t>
      </w:r>
      <w:r w:rsidR="003164EA">
        <w:t xml:space="preserve">; </w:t>
      </w:r>
      <w:r w:rsidR="003164EA" w:rsidRPr="006C5F2D">
        <w:t>Проектирование человеко-машинного интерфейса</w:t>
      </w:r>
      <w:r w:rsidR="003164EA">
        <w:t>. В курсе «</w:t>
      </w:r>
      <w:r w:rsidR="003164EA" w:rsidRPr="003164EA">
        <w:t>Информатика</w:t>
      </w:r>
      <w:r w:rsidR="003164EA">
        <w:t>»</w:t>
      </w:r>
      <w:r w:rsidR="003164EA" w:rsidRPr="003164EA">
        <w:t xml:space="preserve"> </w:t>
      </w:r>
      <w:r w:rsidR="003164EA">
        <w:t xml:space="preserve">используется </w:t>
      </w:r>
    </w:p>
    <w:p w:rsidR="00715E56" w:rsidRPr="0005508F" w:rsidRDefault="00014A26" w:rsidP="00014A26">
      <w:pPr>
        <w:pStyle w:val="a9"/>
        <w:autoSpaceDE w:val="0"/>
        <w:ind w:left="176" w:hanging="176"/>
      </w:pPr>
      <w:r>
        <w:rPr>
          <w:rFonts w:cs="Times New Roman"/>
          <w:szCs w:val="24"/>
        </w:rPr>
        <w:t>т</w:t>
      </w:r>
      <w:r w:rsidR="003164EA" w:rsidRPr="006C5F2D">
        <w:rPr>
          <w:rFonts w:cs="Times New Roman"/>
          <w:szCs w:val="24"/>
        </w:rPr>
        <w:t>ренажер</w:t>
      </w:r>
      <w:r w:rsidR="003164EA">
        <w:rPr>
          <w:rFonts w:cs="Times New Roman"/>
          <w:szCs w:val="24"/>
        </w:rPr>
        <w:t>-симулятор.</w:t>
      </w:r>
    </w:p>
    <w:p w:rsidR="007263CD" w:rsidRPr="007263CD" w:rsidRDefault="007263CD" w:rsidP="007263CD">
      <w:pPr>
        <w:rPr>
          <w:rFonts w:eastAsia="Calibri"/>
        </w:rPr>
      </w:pPr>
      <w:r w:rsidRPr="007263CD">
        <w:rPr>
          <w:b/>
        </w:rPr>
        <w:t>За отчетный период</w:t>
      </w:r>
      <w:r w:rsidRPr="007263CD">
        <w:t xml:space="preserve"> </w:t>
      </w:r>
      <w:r w:rsidR="00654369" w:rsidRPr="007263CD">
        <w:t>ППС кафедры по-прежнему активно у</w:t>
      </w:r>
      <w:r w:rsidR="00715E56" w:rsidRPr="007263CD">
        <w:t>част</w:t>
      </w:r>
      <w:r w:rsidR="00654369" w:rsidRPr="007263CD">
        <w:t>ву</w:t>
      </w:r>
      <w:r w:rsidRPr="007263CD">
        <w:t>ет</w:t>
      </w:r>
      <w:r w:rsidR="00654369" w:rsidRPr="007263CD">
        <w:t xml:space="preserve"> </w:t>
      </w:r>
      <w:r w:rsidR="00715E56" w:rsidRPr="007263CD">
        <w:t>в учебно-методических конкурсах</w:t>
      </w:r>
      <w:r w:rsidR="00654369" w:rsidRPr="007263CD">
        <w:t xml:space="preserve"> и </w:t>
      </w:r>
      <w:r w:rsidR="00715E56" w:rsidRPr="007263CD">
        <w:t>конференциях</w:t>
      </w:r>
      <w:r w:rsidRPr="007263CD">
        <w:t>, в частности:</w:t>
      </w:r>
    </w:p>
    <w:p w:rsidR="007263CD" w:rsidRPr="001E4D5E" w:rsidRDefault="007263CD" w:rsidP="007263CD">
      <w:pPr>
        <w:pStyle w:val="a9"/>
        <w:widowControl/>
        <w:numPr>
          <w:ilvl w:val="0"/>
          <w:numId w:val="28"/>
        </w:numPr>
        <w:suppressAutoHyphens w:val="0"/>
        <w:autoSpaceDN/>
        <w:ind w:left="317"/>
        <w:textAlignment w:val="auto"/>
        <w:rPr>
          <w:rFonts w:eastAsia="Calibri" w:cs="Times New Roman"/>
          <w:szCs w:val="24"/>
        </w:rPr>
      </w:pPr>
      <w:r w:rsidRPr="001E4D5E">
        <w:rPr>
          <w:rFonts w:eastAsia="Calibri" w:cs="Times New Roman"/>
          <w:szCs w:val="24"/>
        </w:rPr>
        <w:t>Практика использования электронных компонентов в учебных заданиях для студентов. – Учебно-методическая конференция преподавателей. - М. МИЭТ. Зеленоград, 26, 27, 30, 31 января 2017</w:t>
      </w:r>
    </w:p>
    <w:p w:rsidR="007263CD" w:rsidRDefault="007263CD" w:rsidP="007263CD">
      <w:pPr>
        <w:pStyle w:val="a9"/>
        <w:widowControl/>
        <w:numPr>
          <w:ilvl w:val="0"/>
          <w:numId w:val="28"/>
        </w:numPr>
        <w:suppressAutoHyphens w:val="0"/>
        <w:autoSpaceDN/>
        <w:ind w:left="317"/>
        <w:textAlignment w:val="auto"/>
        <w:rPr>
          <w:rFonts w:eastAsia="Calibri" w:cs="Times New Roman"/>
          <w:szCs w:val="24"/>
        </w:rPr>
      </w:pPr>
      <w:r w:rsidRPr="001E4D5E">
        <w:rPr>
          <w:rFonts w:eastAsia="Calibri" w:cs="Times New Roman"/>
          <w:szCs w:val="24"/>
        </w:rPr>
        <w:t>Стратегические направления развития науки, образования, технологий - Междунаро</w:t>
      </w:r>
      <w:r w:rsidRPr="001E4D5E">
        <w:rPr>
          <w:rFonts w:eastAsia="Calibri" w:cs="Times New Roman"/>
          <w:szCs w:val="24"/>
        </w:rPr>
        <w:t>д</w:t>
      </w:r>
      <w:r w:rsidRPr="001E4D5E">
        <w:rPr>
          <w:rFonts w:eastAsia="Calibri" w:cs="Times New Roman"/>
          <w:szCs w:val="24"/>
        </w:rPr>
        <w:t>ная научно-практическая конференция. – Белгород, 2017</w:t>
      </w:r>
    </w:p>
    <w:p w:rsidR="007263CD" w:rsidRPr="001E4D5E" w:rsidRDefault="007263CD" w:rsidP="007263CD">
      <w:pPr>
        <w:pStyle w:val="a9"/>
        <w:widowControl/>
        <w:numPr>
          <w:ilvl w:val="0"/>
          <w:numId w:val="28"/>
        </w:numPr>
        <w:suppressAutoHyphens w:val="0"/>
        <w:autoSpaceDN/>
        <w:ind w:left="317"/>
        <w:textAlignment w:val="auto"/>
        <w:rPr>
          <w:rFonts w:eastAsia="Calibri" w:cs="Times New Roman"/>
          <w:szCs w:val="24"/>
        </w:rPr>
      </w:pPr>
      <w:r w:rsidRPr="001E4D5E">
        <w:rPr>
          <w:rFonts w:eastAsia="Calibri" w:cs="Times New Roman"/>
          <w:szCs w:val="24"/>
        </w:rPr>
        <w:t>Международная научно-практическая конференция Психология, Педагогика, Образ</w:t>
      </w:r>
      <w:r w:rsidRPr="001E4D5E">
        <w:rPr>
          <w:rFonts w:eastAsia="Calibri" w:cs="Times New Roman"/>
          <w:szCs w:val="24"/>
        </w:rPr>
        <w:t>о</w:t>
      </w:r>
      <w:r w:rsidRPr="001E4D5E">
        <w:rPr>
          <w:rFonts w:eastAsia="Calibri" w:cs="Times New Roman"/>
          <w:szCs w:val="24"/>
        </w:rPr>
        <w:t>вание:– Саратов, 2017</w:t>
      </w:r>
    </w:p>
    <w:p w:rsidR="007263CD" w:rsidRPr="009E7194" w:rsidRDefault="00E075A6" w:rsidP="007263CD">
      <w:pPr>
        <w:ind w:left="317"/>
        <w:rPr>
          <w:rFonts w:eastAsia="Calibri"/>
          <w:u w:val="single"/>
        </w:rPr>
      </w:pPr>
      <w:r w:rsidRPr="009E7194">
        <w:rPr>
          <w:rFonts w:eastAsia="Calibri"/>
          <w:u w:val="single"/>
        </w:rPr>
        <w:t xml:space="preserve">Динамика участия ППС такова, что по сравнению с 2016г. </w:t>
      </w:r>
      <w:r w:rsidR="009E7194" w:rsidRPr="009E7194">
        <w:rPr>
          <w:rFonts w:eastAsia="Calibri"/>
          <w:u w:val="single"/>
        </w:rPr>
        <w:t>ч</w:t>
      </w:r>
      <w:r w:rsidRPr="009E7194">
        <w:rPr>
          <w:rFonts w:eastAsia="Calibri"/>
          <w:u w:val="single"/>
        </w:rPr>
        <w:t>исло участников возросло на 34%.</w:t>
      </w:r>
    </w:p>
    <w:p w:rsidR="00D244C2" w:rsidRPr="00B42241" w:rsidRDefault="008D0A93" w:rsidP="00B42241">
      <w:pPr>
        <w:pStyle w:val="2"/>
      </w:pPr>
      <w:bookmarkStart w:id="43" w:name="_Toc508806986"/>
      <w:r>
        <w:t>4</w:t>
      </w:r>
      <w:r w:rsidR="00D244C2" w:rsidRPr="0005508F">
        <w:t>.3. Сведения о результатах научно-исследовательской  и публикационной активности, выполненных в соответствии с направленностью образовательной программы</w:t>
      </w:r>
      <w:bookmarkEnd w:id="43"/>
    </w:p>
    <w:p w:rsidR="009721F2" w:rsidRPr="0005508F" w:rsidRDefault="009721F2" w:rsidP="0055222B">
      <w:pPr>
        <w:ind w:firstLine="426"/>
      </w:pPr>
      <w:r w:rsidRPr="0005508F">
        <w:t>Научная работа является одним из важнейших видов деятельности ППС, которая, как правило, находит отражение в их преподавательской деятельности. В частности, профе</w:t>
      </w:r>
      <w:r w:rsidRPr="0005508F">
        <w:t>с</w:t>
      </w:r>
      <w:r w:rsidRPr="0005508F">
        <w:t>сора Гагарина Л.Г., Портнов Е.М., Колдаев В.Д., Трояновский В.М., Илюшечкин В.М., доценты Кононова А.И., Слюсарь В.В., Чумаченко П.Ю., Федоров А.Р., Федоров П.А., Федотова Е.Л. будучи руководителями ВКР бакалавров и магистрантов регулярно иниц</w:t>
      </w:r>
      <w:r w:rsidRPr="0005508F">
        <w:t>и</w:t>
      </w:r>
      <w:r w:rsidRPr="0005508F">
        <w:t>ируют участие студентов во всех проводимых в стране конкурсах и конференциях.</w:t>
      </w:r>
      <w:r w:rsidRPr="0005508F">
        <w:rPr>
          <w:snapToGrid w:val="0"/>
        </w:rPr>
        <w:t>.</w:t>
      </w:r>
    </w:p>
    <w:p w:rsidR="0055222B" w:rsidRPr="0005508F" w:rsidRDefault="00D244C2" w:rsidP="003F1FCB">
      <w:r w:rsidRPr="0005508F">
        <w:t>НИР на кафедре</w:t>
      </w:r>
      <w:r w:rsidR="007744A7" w:rsidRPr="0005508F">
        <w:t xml:space="preserve"> ИПОВС </w:t>
      </w:r>
      <w:r w:rsidR="0055222B" w:rsidRPr="0005508F">
        <w:t xml:space="preserve">ведется по 8 направлениям. </w:t>
      </w:r>
      <w:r w:rsidR="0099702E">
        <w:t>(</w:t>
      </w:r>
      <w:hyperlink r:id="rId53" w:history="1">
        <w:r w:rsidR="0099702E" w:rsidRPr="007B42E6">
          <w:rPr>
            <w:rStyle w:val="a6"/>
          </w:rPr>
          <w:t>https://miet.ru/upload/content/Presentatsii_kafedr/Prezent_IPOVS_2017.pdf-</w:t>
        </w:r>
      </w:hyperlink>
      <w:r w:rsidR="0099702E">
        <w:t xml:space="preserve"> см. презентацию каф. ИПОВС на сайте МИЭТ, слайд 15). </w:t>
      </w:r>
      <w:r w:rsidR="0055222B" w:rsidRPr="0005508F">
        <w:t>За 201</w:t>
      </w:r>
      <w:r w:rsidR="0099702E">
        <w:t>6</w:t>
      </w:r>
      <w:r w:rsidR="0055222B" w:rsidRPr="0005508F">
        <w:t>/201</w:t>
      </w:r>
      <w:r w:rsidR="0099702E">
        <w:t>7</w:t>
      </w:r>
      <w:r w:rsidR="0055222B" w:rsidRPr="0005508F">
        <w:t>уч.год учеными кафедры  подгото</w:t>
      </w:r>
      <w:r w:rsidR="0055222B" w:rsidRPr="0005508F">
        <w:t>в</w:t>
      </w:r>
      <w:r w:rsidR="0055222B" w:rsidRPr="0005508F">
        <w:t xml:space="preserve">лены 9 заявок на получение грантов РФФИ, 3 заявки на получение субсидий в рамках ФЦП. В январе 2017г. научный проект кафедры </w:t>
      </w:r>
      <w:r w:rsidR="0099702E">
        <w:t>«</w:t>
      </w:r>
      <w:r w:rsidR="0099702E" w:rsidRPr="0099702E">
        <w:t>Проведение исследований и создание научно-технологического задела в области разработки мультисервисных систем управл</w:t>
      </w:r>
      <w:r w:rsidR="0099702E" w:rsidRPr="0099702E">
        <w:t>е</w:t>
      </w:r>
      <w:r w:rsidR="0099702E" w:rsidRPr="0099702E">
        <w:t>ния радиорелейными станциями повышенной достоверности на основе многоядерных программно-реконфигурируемых структур</w:t>
      </w:r>
      <w:r w:rsidR="0099702E">
        <w:t>»</w:t>
      </w:r>
      <w:r w:rsidR="0099702E" w:rsidRPr="0099702E">
        <w:t xml:space="preserve"> </w:t>
      </w:r>
      <w:r w:rsidR="0055222B" w:rsidRPr="0005508F">
        <w:t>стал победителями конкурсного отбора М</w:t>
      </w:r>
      <w:r w:rsidR="0055222B" w:rsidRPr="0005508F">
        <w:t>и</w:t>
      </w:r>
      <w:r w:rsidR="0055222B" w:rsidRPr="0005508F">
        <w:t>нобрнауки РФ</w:t>
      </w:r>
      <w:r w:rsidR="00630CE2" w:rsidRPr="0005508F">
        <w:t>.</w:t>
      </w:r>
    </w:p>
    <w:p w:rsidR="00D244C2" w:rsidRPr="0005508F" w:rsidRDefault="00D244C2" w:rsidP="003F1FCB">
      <w:r w:rsidRPr="0005508F">
        <w:t>Эффективность проводимой научно-исследовательской работы за отчетный период</w:t>
      </w:r>
      <w:r w:rsidRPr="0005508F">
        <w:rPr>
          <w:i/>
        </w:rPr>
        <w:t xml:space="preserve"> </w:t>
      </w:r>
      <w:r w:rsidR="0055222B" w:rsidRPr="0005508F">
        <w:rPr>
          <w:i/>
        </w:rPr>
        <w:t xml:space="preserve"> </w:t>
      </w:r>
      <w:r w:rsidR="00630CE2" w:rsidRPr="0005508F">
        <w:rPr>
          <w:i/>
        </w:rPr>
        <w:t>повысилась</w:t>
      </w:r>
      <w:r w:rsidR="00630CE2" w:rsidRPr="0005508F">
        <w:t>, о чем свидетельствуют следующие цифры: всего публикаций ППС за 201</w:t>
      </w:r>
      <w:r w:rsidR="00700E72">
        <w:t>7</w:t>
      </w:r>
      <w:r w:rsidR="00630CE2" w:rsidRPr="0005508F">
        <w:t xml:space="preserve">г. </w:t>
      </w:r>
      <w:r w:rsidR="00700E72">
        <w:t>87</w:t>
      </w:r>
      <w:r w:rsidR="00700E72" w:rsidRPr="00700E72">
        <w:t xml:space="preserve"> </w:t>
      </w:r>
      <w:r w:rsidR="00700E72" w:rsidRPr="0005508F">
        <w:t>из них 1</w:t>
      </w:r>
      <w:r w:rsidR="00700E72">
        <w:t>3</w:t>
      </w:r>
      <w:r w:rsidR="00700E72" w:rsidRPr="0005508F">
        <w:t xml:space="preserve"> индексируются СКОПУС</w:t>
      </w:r>
      <w:r w:rsidR="00700E72">
        <w:t>, 27ста</w:t>
      </w:r>
      <w:r w:rsidR="00630CE2" w:rsidRPr="0005508F">
        <w:t xml:space="preserve">тей, индексируемых </w:t>
      </w:r>
      <w:r w:rsidR="00700E72">
        <w:t xml:space="preserve">ВАК, 64 статьи - </w:t>
      </w:r>
      <w:r w:rsidR="00630CE2" w:rsidRPr="0005508F">
        <w:t>РИНЦ.</w:t>
      </w:r>
      <w:r w:rsidR="00700E72">
        <w:t xml:space="preserve"> Таким образом, публикации в журналах СКОПУС выросли </w:t>
      </w:r>
      <w:r w:rsidR="00700E72" w:rsidRPr="00700E72">
        <w:rPr>
          <w:b/>
        </w:rPr>
        <w:t>в 4</w:t>
      </w:r>
      <w:r w:rsidR="00700E72">
        <w:t xml:space="preserve"> раза. </w:t>
      </w:r>
    </w:p>
    <w:p w:rsidR="00630CE2" w:rsidRPr="0005508F" w:rsidRDefault="00630CE2" w:rsidP="0055222B">
      <w:pPr>
        <w:ind w:firstLine="426"/>
      </w:pPr>
      <w:r w:rsidRPr="0005508F">
        <w:t>Возросли на 1 индексы Хирша и цитируемость ведущих ученых кафедры Гагариной Л.Г., Портнова Е.М., Рычагова М.Н., Трояновского</w:t>
      </w:r>
      <w:r w:rsidR="00700E72">
        <w:t xml:space="preserve"> В.М.,</w:t>
      </w:r>
      <w:r w:rsidRPr="0005508F">
        <w:t xml:space="preserve"> у Колдаева В.Д. возрос на 2 ед. (см. отчет каф. ИПОВС за 201</w:t>
      </w:r>
      <w:r w:rsidR="00700E72">
        <w:t>7</w:t>
      </w:r>
      <w:r w:rsidRPr="0005508F">
        <w:t>г. о публикационной активности).</w:t>
      </w:r>
    </w:p>
    <w:p w:rsidR="006C7DA7" w:rsidRPr="0005508F" w:rsidRDefault="00630CE2" w:rsidP="00620255">
      <w:r w:rsidRPr="0005508F">
        <w:t>В 201</w:t>
      </w:r>
      <w:r w:rsidR="00BD7609">
        <w:t>7</w:t>
      </w:r>
      <w:r w:rsidRPr="0005508F">
        <w:t>г. состоял</w:t>
      </w:r>
      <w:r w:rsidR="00BD7609">
        <w:t>ась</w:t>
      </w:r>
      <w:r w:rsidRPr="0005508F">
        <w:t xml:space="preserve"> </w:t>
      </w:r>
      <w:r w:rsidR="00BD7609">
        <w:t>1</w:t>
      </w:r>
      <w:r w:rsidR="006C7DA7" w:rsidRPr="0005508F">
        <w:rPr>
          <w:b/>
        </w:rPr>
        <w:t xml:space="preserve"> </w:t>
      </w:r>
      <w:r w:rsidR="00D244C2" w:rsidRPr="0005508F">
        <w:t>защит</w:t>
      </w:r>
      <w:r w:rsidR="00BD7609">
        <w:t>а</w:t>
      </w:r>
      <w:r w:rsidR="00D244C2" w:rsidRPr="0005508F">
        <w:t xml:space="preserve"> </w:t>
      </w:r>
      <w:r w:rsidRPr="0005508F">
        <w:t>кандидатск</w:t>
      </w:r>
      <w:r w:rsidR="00BD7609">
        <w:t>ой</w:t>
      </w:r>
      <w:r w:rsidRPr="0005508F">
        <w:t xml:space="preserve"> </w:t>
      </w:r>
      <w:r w:rsidR="00D244C2" w:rsidRPr="0005508F">
        <w:t>диссертаци</w:t>
      </w:r>
      <w:r w:rsidR="00BD7609">
        <w:t xml:space="preserve">и Смирнова Д.П. </w:t>
      </w:r>
      <w:r w:rsidR="0091405B" w:rsidRPr="0005508F">
        <w:t>(</w:t>
      </w:r>
      <w:hyperlink w:history="1">
        <w:r w:rsidR="00DF7D69" w:rsidRPr="0005508F">
          <w:rPr>
            <w:rStyle w:val="a6"/>
          </w:rPr>
          <w:t>https://www.miet. ru/ news /dis</w:t>
        </w:r>
      </w:hyperlink>
      <w:r w:rsidR="006C7DA7" w:rsidRPr="0005508F">
        <w:rPr>
          <w:sz w:val="26"/>
          <w:szCs w:val="26"/>
        </w:rPr>
        <w:t>)</w:t>
      </w:r>
      <w:r w:rsidR="00BD7609">
        <w:rPr>
          <w:sz w:val="26"/>
          <w:szCs w:val="26"/>
        </w:rPr>
        <w:t xml:space="preserve">, он </w:t>
      </w:r>
      <w:r w:rsidR="006C7DA7" w:rsidRPr="0005508F">
        <w:t xml:space="preserve">уже получил ученую степень. </w:t>
      </w:r>
    </w:p>
    <w:p w:rsidR="00620255" w:rsidRPr="0005508F" w:rsidRDefault="006C7DA7" w:rsidP="003A163D">
      <w:r w:rsidRPr="0005508F">
        <w:t xml:space="preserve">Что касается </w:t>
      </w:r>
      <w:r w:rsidR="00620255" w:rsidRPr="0005508F">
        <w:t>внедрени</w:t>
      </w:r>
      <w:r w:rsidRPr="0005508F">
        <w:t>я</w:t>
      </w:r>
      <w:r w:rsidR="00620255" w:rsidRPr="0005508F">
        <w:t xml:space="preserve"> завершенных НИР в производство, </w:t>
      </w:r>
      <w:r w:rsidRPr="0005508F">
        <w:t xml:space="preserve">то </w:t>
      </w:r>
      <w:r w:rsidR="003A163D">
        <w:t>все полученные р</w:t>
      </w:r>
      <w:r w:rsidR="003A163D">
        <w:t>е</w:t>
      </w:r>
      <w:r w:rsidR="003A163D">
        <w:t xml:space="preserve">зультаты в </w:t>
      </w:r>
      <w:r w:rsidRPr="0005508F">
        <w:t>виде результатов диссертаций внедрены в учебный процесс</w:t>
      </w:r>
      <w:r w:rsidR="003A163D">
        <w:t>, в частности в ди</w:t>
      </w:r>
      <w:r w:rsidR="003A163D">
        <w:t>с</w:t>
      </w:r>
      <w:r w:rsidR="003A163D">
        <w:t xml:space="preserve">циплины: </w:t>
      </w:r>
      <w:r w:rsidR="003A163D" w:rsidRPr="00A46E3B">
        <w:t>Информационные технологии в менеджменте</w:t>
      </w:r>
      <w:r w:rsidR="003A163D">
        <w:t xml:space="preserve">, </w:t>
      </w:r>
      <w:r w:rsidR="003A163D" w:rsidRPr="00732302">
        <w:t>Алгоритмы и структуры данных</w:t>
      </w:r>
      <w:r w:rsidR="003A163D">
        <w:t xml:space="preserve">, Сети и телекоммуникации, </w:t>
      </w:r>
      <w:r w:rsidR="003A163D" w:rsidRPr="00732302">
        <w:t>Структура и алгоритмы обработки данных</w:t>
      </w:r>
      <w:r w:rsidR="003A163D">
        <w:t xml:space="preserve">, Методология научных исследований, </w:t>
      </w:r>
      <w:r w:rsidR="003A163D" w:rsidRPr="00912067">
        <w:t>Компьютерные технологии в науке и образовании</w:t>
      </w:r>
      <w:r w:rsidR="003A163D">
        <w:t xml:space="preserve">, </w:t>
      </w:r>
      <w:r w:rsidR="003A163D" w:rsidRPr="006C5F2D">
        <w:t>Современные проблемы информатики и вычислительной техники</w:t>
      </w:r>
      <w:r w:rsidR="003A163D">
        <w:t xml:space="preserve">, </w:t>
      </w:r>
      <w:r w:rsidR="003A163D" w:rsidRPr="00A46E3B">
        <w:t>Информационные системы в инж</w:t>
      </w:r>
      <w:r w:rsidR="003A163D" w:rsidRPr="00A46E3B">
        <w:t>е</w:t>
      </w:r>
      <w:r w:rsidR="003A163D" w:rsidRPr="00A46E3B">
        <w:t>нерной защите окружающей среды</w:t>
      </w:r>
      <w:r w:rsidR="003A163D">
        <w:t xml:space="preserve">, </w:t>
      </w:r>
      <w:r w:rsidR="003A163D" w:rsidRPr="00A46E3B">
        <w:t>Вычислительные системы, сети и телекоммуникации</w:t>
      </w:r>
      <w:r w:rsidR="003A163D">
        <w:t xml:space="preserve">, Управление программными проектами, Интернет-программирование, Основы языка </w:t>
      </w:r>
      <w:r w:rsidR="003A163D">
        <w:rPr>
          <w:lang w:val="en-US"/>
        </w:rPr>
        <w:t>Java</w:t>
      </w:r>
      <w:r w:rsidR="003A163D">
        <w:t xml:space="preserve">, </w:t>
      </w:r>
      <w:r w:rsidR="003A163D" w:rsidRPr="006C5F2D">
        <w:t>Практикум по промышленному программированию</w:t>
      </w:r>
      <w:r w:rsidRPr="0005508F">
        <w:t xml:space="preserve">. </w:t>
      </w:r>
      <w:r w:rsidR="003A163D">
        <w:t>4</w:t>
      </w:r>
      <w:r w:rsidRPr="0005508F">
        <w:t xml:space="preserve"> внедрения результатов НИР по</w:t>
      </w:r>
      <w:r w:rsidRPr="0005508F">
        <w:t>д</w:t>
      </w:r>
      <w:r w:rsidRPr="0005508F">
        <w:lastRenderedPageBreak/>
        <w:t xml:space="preserve">тверждены свидетельствами о регистрации программ для ЭВМ. </w:t>
      </w:r>
      <w:r w:rsidR="00620255" w:rsidRPr="0005508F">
        <w:t xml:space="preserve">Среди преподавателей кафедры 18 человек имеют награды или грамоты, </w:t>
      </w:r>
      <w:r w:rsidR="003A163D">
        <w:t>4</w:t>
      </w:r>
      <w:r w:rsidR="00620255" w:rsidRPr="0005508F">
        <w:t xml:space="preserve"> лауреата конкурса «УМНИК», лауреат международного конкурса преподавателей по моделированию, лауреат медалей ВВЦ, НТТМ, 4 лауреата конкурса «ИТ-прорыв», 3 призера международного форума «Инженеры будущего»</w:t>
      </w:r>
      <w:r w:rsidRPr="0005508F">
        <w:t xml:space="preserve"> (</w:t>
      </w:r>
      <w:hyperlink r:id="rId54" w:history="1">
        <w:r w:rsidRPr="00FE4455">
          <w:rPr>
            <w:rStyle w:val="a6"/>
            <w:rFonts w:eastAsia="Droid Sans" w:cs="Mangal"/>
            <w:kern w:val="3"/>
            <w:szCs w:val="21"/>
            <w:lang w:eastAsia="en-US"/>
          </w:rPr>
          <w:t>https://www.miet.ru/news/68598</w:t>
        </w:r>
      </w:hyperlink>
      <w:r w:rsidRPr="00FE4455">
        <w:rPr>
          <w:rStyle w:val="a6"/>
          <w:rFonts w:eastAsia="Droid Sans" w:cs="Mangal"/>
          <w:kern w:val="3"/>
          <w:szCs w:val="21"/>
          <w:lang w:eastAsia="en-US"/>
        </w:rPr>
        <w:t>).</w:t>
      </w:r>
      <w:r w:rsidR="00620255" w:rsidRPr="0005508F">
        <w:t xml:space="preserve"> </w:t>
      </w:r>
    </w:p>
    <w:p w:rsidR="0055222B" w:rsidRPr="003F1FCB" w:rsidRDefault="0017569C" w:rsidP="003F1FCB">
      <w:pPr>
        <w:pStyle w:val="a9"/>
        <w:autoSpaceDE w:val="0"/>
        <w:adjustRightInd w:val="0"/>
        <w:ind w:left="0"/>
        <w:rPr>
          <w:rFonts w:eastAsia="Times New Roman" w:cs="Times New Roman"/>
          <w:kern w:val="0"/>
          <w:szCs w:val="24"/>
          <w:lang w:eastAsia="ru-RU"/>
        </w:rPr>
      </w:pPr>
      <w:r w:rsidRPr="0005508F">
        <w:rPr>
          <w:rFonts w:eastAsia="Times New Roman" w:cs="Times New Roman"/>
          <w:kern w:val="0"/>
          <w:szCs w:val="24"/>
          <w:lang w:eastAsia="ru-RU"/>
        </w:rPr>
        <w:t>В ноябре 201</w:t>
      </w:r>
      <w:r w:rsidR="00EC4441">
        <w:rPr>
          <w:rFonts w:eastAsia="Times New Roman" w:cs="Times New Roman"/>
          <w:kern w:val="0"/>
          <w:szCs w:val="24"/>
          <w:lang w:eastAsia="ru-RU"/>
        </w:rPr>
        <w:t>7</w:t>
      </w:r>
      <w:r w:rsidRPr="0005508F">
        <w:rPr>
          <w:rFonts w:eastAsia="Times New Roman" w:cs="Times New Roman"/>
          <w:kern w:val="0"/>
          <w:szCs w:val="24"/>
          <w:lang w:eastAsia="ru-RU"/>
        </w:rPr>
        <w:t xml:space="preserve">г. </w:t>
      </w:r>
      <w:r w:rsidR="00084DD8" w:rsidRPr="0005508F">
        <w:rPr>
          <w:rFonts w:eastAsia="Times New Roman" w:cs="Times New Roman"/>
          <w:kern w:val="0"/>
          <w:szCs w:val="24"/>
          <w:lang w:eastAsia="ru-RU"/>
        </w:rPr>
        <w:t>с</w:t>
      </w:r>
      <w:r w:rsidRPr="0005508F">
        <w:rPr>
          <w:rFonts w:eastAsia="Times New Roman" w:cs="Times New Roman"/>
          <w:kern w:val="0"/>
          <w:szCs w:val="24"/>
          <w:lang w:eastAsia="ru-RU"/>
        </w:rPr>
        <w:t xml:space="preserve">остоялась </w:t>
      </w:r>
      <w:r w:rsidR="00EC4441">
        <w:rPr>
          <w:rFonts w:eastAsia="Times New Roman" w:cs="Times New Roman"/>
          <w:kern w:val="0"/>
          <w:szCs w:val="24"/>
          <w:lang w:eastAsia="ru-RU"/>
        </w:rPr>
        <w:t xml:space="preserve">10 юбилейная </w:t>
      </w:r>
      <w:r w:rsidRPr="0005508F">
        <w:rPr>
          <w:rFonts w:eastAsia="Times New Roman" w:cs="Times New Roman"/>
          <w:kern w:val="0"/>
          <w:szCs w:val="24"/>
          <w:lang w:eastAsia="ru-RU"/>
        </w:rPr>
        <w:t>всероссийская межвузовская конференция «Актуальные проблемы информатики в науке, экономике, образовании</w:t>
      </w:r>
      <w:r w:rsidR="00EC4441">
        <w:rPr>
          <w:rFonts w:eastAsia="Times New Roman" w:cs="Times New Roman"/>
          <w:kern w:val="0"/>
          <w:szCs w:val="24"/>
          <w:lang w:eastAsia="ru-RU"/>
        </w:rPr>
        <w:t xml:space="preserve"> -2017</w:t>
      </w:r>
      <w:r w:rsidRPr="0005508F">
        <w:rPr>
          <w:rFonts w:eastAsia="Times New Roman" w:cs="Times New Roman"/>
          <w:kern w:val="0"/>
          <w:szCs w:val="24"/>
          <w:lang w:eastAsia="ru-RU"/>
        </w:rPr>
        <w:t>», котор</w:t>
      </w:r>
      <w:r w:rsidR="00EC4441">
        <w:rPr>
          <w:rFonts w:eastAsia="Times New Roman" w:cs="Times New Roman"/>
          <w:kern w:val="0"/>
          <w:szCs w:val="24"/>
          <w:lang w:eastAsia="ru-RU"/>
        </w:rPr>
        <w:t>ую</w:t>
      </w:r>
      <w:r w:rsidRPr="0005508F">
        <w:rPr>
          <w:rFonts w:eastAsia="Times New Roman" w:cs="Times New Roman"/>
          <w:kern w:val="0"/>
          <w:szCs w:val="24"/>
          <w:lang w:eastAsia="ru-RU"/>
        </w:rPr>
        <w:t xml:space="preserve"> инициирует и проводит каф. ИПОВС. Конференция отмечена небывалой активностью студентов – было подано </w:t>
      </w:r>
      <w:r w:rsidR="00EC4441">
        <w:rPr>
          <w:rFonts w:eastAsia="Times New Roman" w:cs="Times New Roman"/>
          <w:kern w:val="0"/>
          <w:szCs w:val="24"/>
          <w:lang w:eastAsia="ru-RU"/>
        </w:rPr>
        <w:t>96</w:t>
      </w:r>
      <w:r w:rsidRPr="0005508F">
        <w:rPr>
          <w:rFonts w:eastAsia="Times New Roman" w:cs="Times New Roman"/>
          <w:kern w:val="0"/>
          <w:szCs w:val="24"/>
          <w:lang w:eastAsia="ru-RU"/>
        </w:rPr>
        <w:t xml:space="preserve"> докладов </w:t>
      </w:r>
      <w:r w:rsidR="003D29DD">
        <w:rPr>
          <w:rFonts w:eastAsia="Times New Roman" w:cs="Times New Roman"/>
          <w:kern w:val="0"/>
          <w:szCs w:val="24"/>
          <w:lang w:eastAsia="ru-RU"/>
        </w:rPr>
        <w:t>(</w:t>
      </w:r>
      <w:hyperlink r:id="rId55" w:history="1">
        <w:r w:rsidR="003D29DD" w:rsidRPr="00C85E99">
          <w:rPr>
            <w:rStyle w:val="a6"/>
          </w:rPr>
          <w:t>https://miet.ru/content/s/812/e/93848/34</w:t>
        </w:r>
      </w:hyperlink>
      <w:r w:rsidR="003D29DD">
        <w:rPr>
          <w:rFonts w:eastAsia="Times New Roman" w:cs="Times New Roman"/>
          <w:kern w:val="0"/>
          <w:szCs w:val="24"/>
          <w:lang w:eastAsia="ru-RU"/>
        </w:rPr>
        <w:t xml:space="preserve">) и приглашен знаменитый российский математик д.т.н. профессор Института прикладной математики им. Келдыша Г.Г. Малинецкий </w:t>
      </w:r>
    </w:p>
    <w:p w:rsidR="0055222B" w:rsidRPr="00C9281A" w:rsidRDefault="0055222B" w:rsidP="0055222B">
      <w:pPr>
        <w:pStyle w:val="a9"/>
        <w:autoSpaceDE w:val="0"/>
        <w:adjustRightInd w:val="0"/>
        <w:ind w:left="5334" w:firstLine="338"/>
        <w:jc w:val="right"/>
        <w:rPr>
          <w:rFonts w:cs="Times New Roman"/>
          <w:sz w:val="26"/>
          <w:szCs w:val="26"/>
        </w:rPr>
      </w:pPr>
      <w:r w:rsidRPr="0005508F">
        <w:rPr>
          <w:rFonts w:cs="Times New Roman"/>
          <w:sz w:val="26"/>
          <w:szCs w:val="26"/>
        </w:rPr>
        <w:t>Таблица 5</w:t>
      </w:r>
    </w:p>
    <w:p w:rsidR="003F1FCB" w:rsidRPr="003F1FCB" w:rsidRDefault="003F1FCB" w:rsidP="003F1FCB">
      <w:pPr>
        <w:ind w:firstLine="0"/>
        <w:jc w:val="center"/>
      </w:pPr>
      <w:r w:rsidRPr="0005508F">
        <w:t>Участие ППС каф. ИПОВС в конференциях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843"/>
      </w:tblGrid>
      <w:tr w:rsidR="0055222B" w:rsidRPr="0005508F" w:rsidTr="003F1FCB">
        <w:trPr>
          <w:jc w:val="center"/>
        </w:trPr>
        <w:tc>
          <w:tcPr>
            <w:tcW w:w="4536" w:type="dxa"/>
            <w:vAlign w:val="center"/>
          </w:tcPr>
          <w:p w:rsidR="0055222B" w:rsidRPr="0005508F" w:rsidRDefault="0055222B" w:rsidP="003F1FCB">
            <w:pPr>
              <w:autoSpaceDE w:val="0"/>
              <w:adjustRightInd w:val="0"/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Год</w:t>
            </w:r>
          </w:p>
        </w:tc>
        <w:tc>
          <w:tcPr>
            <w:tcW w:w="1843" w:type="dxa"/>
            <w:vAlign w:val="center"/>
          </w:tcPr>
          <w:p w:rsidR="0055222B" w:rsidRPr="0005508F" w:rsidRDefault="0055222B" w:rsidP="002122A6">
            <w:pPr>
              <w:autoSpaceDE w:val="0"/>
              <w:adjustRightInd w:val="0"/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201</w:t>
            </w:r>
            <w:r w:rsidR="002122A6">
              <w:rPr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:rsidR="0055222B" w:rsidRPr="0005508F" w:rsidRDefault="0055222B" w:rsidP="002122A6">
            <w:pPr>
              <w:autoSpaceDE w:val="0"/>
              <w:adjustRightInd w:val="0"/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201</w:t>
            </w:r>
            <w:r w:rsidR="002122A6">
              <w:rPr>
                <w:b/>
              </w:rPr>
              <w:t>7</w:t>
            </w:r>
          </w:p>
        </w:tc>
      </w:tr>
      <w:tr w:rsidR="0055222B" w:rsidRPr="0005508F" w:rsidTr="003F1FCB">
        <w:trPr>
          <w:jc w:val="center"/>
        </w:trPr>
        <w:tc>
          <w:tcPr>
            <w:tcW w:w="4536" w:type="dxa"/>
            <w:vAlign w:val="center"/>
          </w:tcPr>
          <w:p w:rsidR="0055222B" w:rsidRPr="0005508F" w:rsidRDefault="0055222B" w:rsidP="003F1FCB">
            <w:pPr>
              <w:autoSpaceDE w:val="0"/>
              <w:adjustRightInd w:val="0"/>
              <w:ind w:left="34" w:firstLine="0"/>
              <w:jc w:val="center"/>
            </w:pPr>
            <w:r w:rsidRPr="0005508F">
              <w:t>Докладов на конференциях</w:t>
            </w:r>
          </w:p>
        </w:tc>
        <w:tc>
          <w:tcPr>
            <w:tcW w:w="1843" w:type="dxa"/>
            <w:vAlign w:val="center"/>
          </w:tcPr>
          <w:p w:rsidR="0055222B" w:rsidRPr="0005508F" w:rsidRDefault="002122A6" w:rsidP="002122A6">
            <w:pPr>
              <w:autoSpaceDE w:val="0"/>
              <w:adjustRightInd w:val="0"/>
              <w:ind w:left="34" w:firstLine="0"/>
              <w:jc w:val="center"/>
            </w:pPr>
            <w:r>
              <w:t>47</w:t>
            </w:r>
          </w:p>
        </w:tc>
        <w:tc>
          <w:tcPr>
            <w:tcW w:w="1843" w:type="dxa"/>
            <w:vAlign w:val="center"/>
          </w:tcPr>
          <w:p w:rsidR="0055222B" w:rsidRPr="0005508F" w:rsidRDefault="002122A6" w:rsidP="002122A6">
            <w:pPr>
              <w:autoSpaceDE w:val="0"/>
              <w:adjustRightInd w:val="0"/>
              <w:ind w:left="34" w:firstLine="0"/>
              <w:jc w:val="center"/>
            </w:pPr>
            <w:r>
              <w:t>96</w:t>
            </w:r>
          </w:p>
        </w:tc>
      </w:tr>
      <w:tr w:rsidR="0055222B" w:rsidRPr="0005508F" w:rsidTr="003F1FCB">
        <w:trPr>
          <w:jc w:val="center"/>
        </w:trPr>
        <w:tc>
          <w:tcPr>
            <w:tcW w:w="4536" w:type="dxa"/>
            <w:vAlign w:val="center"/>
          </w:tcPr>
          <w:p w:rsidR="0055222B" w:rsidRPr="0005508F" w:rsidRDefault="0055222B" w:rsidP="003F1FCB">
            <w:pPr>
              <w:autoSpaceDE w:val="0"/>
              <w:adjustRightInd w:val="0"/>
              <w:ind w:left="34" w:firstLine="0"/>
              <w:jc w:val="center"/>
            </w:pPr>
            <w:r w:rsidRPr="0005508F">
              <w:t>Участники – преподаватели каф. ИПОВС</w:t>
            </w:r>
          </w:p>
        </w:tc>
        <w:tc>
          <w:tcPr>
            <w:tcW w:w="1843" w:type="dxa"/>
            <w:vAlign w:val="center"/>
          </w:tcPr>
          <w:p w:rsidR="0055222B" w:rsidRPr="0005508F" w:rsidRDefault="002122A6" w:rsidP="002122A6">
            <w:pPr>
              <w:autoSpaceDE w:val="0"/>
              <w:adjustRightInd w:val="0"/>
              <w:ind w:left="34" w:firstLine="0"/>
              <w:jc w:val="center"/>
            </w:pPr>
            <w:r>
              <w:t>21</w:t>
            </w:r>
          </w:p>
        </w:tc>
        <w:tc>
          <w:tcPr>
            <w:tcW w:w="1843" w:type="dxa"/>
            <w:vAlign w:val="center"/>
          </w:tcPr>
          <w:p w:rsidR="0055222B" w:rsidRPr="0005508F" w:rsidRDefault="002122A6" w:rsidP="002122A6">
            <w:pPr>
              <w:autoSpaceDE w:val="0"/>
              <w:adjustRightInd w:val="0"/>
              <w:ind w:left="34" w:firstLine="0"/>
              <w:jc w:val="center"/>
            </w:pPr>
            <w:r>
              <w:t>30</w:t>
            </w:r>
          </w:p>
        </w:tc>
      </w:tr>
    </w:tbl>
    <w:p w:rsidR="003F1FCB" w:rsidRPr="003F1FCB" w:rsidRDefault="003F1FCB" w:rsidP="00652EA5">
      <w:pPr>
        <w:contextualSpacing/>
        <w:rPr>
          <w:sz w:val="6"/>
          <w:szCs w:val="6"/>
          <w:lang w:val="en-US"/>
        </w:rPr>
      </w:pPr>
    </w:p>
    <w:p w:rsidR="00E92E09" w:rsidRDefault="00E92E09" w:rsidP="00B42241"/>
    <w:p w:rsidR="008D0A93" w:rsidRPr="003C409F" w:rsidRDefault="003C409F" w:rsidP="00B42241">
      <w:pPr>
        <w:rPr>
          <w:b/>
          <w:i/>
        </w:rPr>
      </w:pPr>
      <w:r w:rsidRPr="00B42241">
        <w:rPr>
          <w:b/>
        </w:rPr>
        <w:t>За отчетный период</w:t>
      </w:r>
      <w:r w:rsidRPr="003C409F">
        <w:t xml:space="preserve"> публикационная активность преподавателей кафедры возро</w:t>
      </w:r>
      <w:r w:rsidRPr="003C409F">
        <w:t>с</w:t>
      </w:r>
      <w:r w:rsidRPr="003C409F">
        <w:t>ла в 1, 5 раза.</w:t>
      </w:r>
    </w:p>
    <w:p w:rsidR="00D244C2" w:rsidRPr="0005508F" w:rsidRDefault="008D0A93" w:rsidP="003F1FCB">
      <w:pPr>
        <w:pStyle w:val="2"/>
      </w:pPr>
      <w:bookmarkStart w:id="44" w:name="_Toc508806987"/>
      <w:r>
        <w:t>4</w:t>
      </w:r>
      <w:r w:rsidR="00D244C2" w:rsidRPr="0005508F">
        <w:t>.4. Сведения о международной деятельности преподавателей ОП</w:t>
      </w:r>
      <w:bookmarkEnd w:id="44"/>
    </w:p>
    <w:p w:rsidR="00D647D1" w:rsidRPr="0005508F" w:rsidRDefault="00D647D1" w:rsidP="00D647D1">
      <w:pPr>
        <w:autoSpaceDE w:val="0"/>
        <w:autoSpaceDN w:val="0"/>
        <w:adjustRightInd w:val="0"/>
      </w:pPr>
      <w:r w:rsidRPr="0005508F">
        <w:t>За отчетный период 1</w:t>
      </w:r>
      <w:r w:rsidR="00C855BE">
        <w:t>6</w:t>
      </w:r>
      <w:r w:rsidRPr="0005508F">
        <w:t xml:space="preserve"> преподавателей кафедры принимали участие в междун</w:t>
      </w:r>
      <w:r w:rsidRPr="0005508F">
        <w:t>а</w:t>
      </w:r>
      <w:r w:rsidRPr="0005508F">
        <w:t xml:space="preserve">родных конференциях в </w:t>
      </w:r>
      <w:r w:rsidR="00C855BE">
        <w:t xml:space="preserve">Белгороде, Саратове, Самаре, Тамбове и </w:t>
      </w:r>
      <w:r w:rsidRPr="0005508F">
        <w:t>ряде других (см. отчет о публикационной активности каф. ИПОВС). Кроме этого, 1</w:t>
      </w:r>
      <w:r w:rsidR="00C855BE">
        <w:t>6</w:t>
      </w:r>
      <w:r w:rsidRPr="0005508F">
        <w:t xml:space="preserve"> преподавателей и </w:t>
      </w:r>
      <w:r w:rsidR="00C855BE">
        <w:t>5</w:t>
      </w:r>
      <w:r w:rsidRPr="0005508F">
        <w:t xml:space="preserve"> молодых магистрантов и аспирантов кафедры приняли участие в </w:t>
      </w:r>
      <w:r w:rsidR="00153C9C" w:rsidRPr="0005508F">
        <w:t>Conference of Russian Young Researchers in Electrical and Electronic Engineering</w:t>
      </w:r>
      <w:r w:rsidR="007744A7" w:rsidRPr="0005508F">
        <w:t xml:space="preserve"> (</w:t>
      </w:r>
      <w:r w:rsidR="00C855BE" w:rsidRPr="00FE4455">
        <w:rPr>
          <w:rStyle w:val="a6"/>
          <w:rFonts w:eastAsia="Droid Sans" w:cs="Mangal"/>
          <w:kern w:val="3"/>
          <w:szCs w:val="21"/>
          <w:lang w:eastAsia="en-US"/>
        </w:rPr>
        <w:t>https://miet.ru/content/s/812/e/95502/34</w:t>
      </w:r>
      <w:r w:rsidR="007744A7" w:rsidRPr="0005508F">
        <w:t xml:space="preserve">). </w:t>
      </w:r>
    </w:p>
    <w:p w:rsidR="007744A7" w:rsidRPr="0005508F" w:rsidRDefault="007744A7" w:rsidP="007744A7">
      <w:pPr>
        <w:autoSpaceDE w:val="0"/>
        <w:autoSpaceDN w:val="0"/>
        <w:adjustRightInd w:val="0"/>
      </w:pPr>
      <w:r w:rsidRPr="0005508F">
        <w:t>Прорабатываются вопросы открытия международной летней школы с целью по</w:t>
      </w:r>
      <w:r w:rsidRPr="0005508F">
        <w:t>л</w:t>
      </w:r>
      <w:r w:rsidRPr="0005508F">
        <w:t xml:space="preserve">готовки в магистратуру кафедры. </w:t>
      </w:r>
    </w:p>
    <w:p w:rsidR="007744A7" w:rsidRDefault="00162C56" w:rsidP="007744A7">
      <w:pPr>
        <w:pStyle w:val="Textbody"/>
        <w:spacing w:after="0"/>
        <w:ind w:firstLine="709"/>
        <w:jc w:val="both"/>
        <w:rPr>
          <w:rFonts w:eastAsia="Times New Roman" w:cs="Times New Roman"/>
          <w:kern w:val="0"/>
          <w:lang w:eastAsia="ru-RU"/>
        </w:rPr>
      </w:pPr>
      <w:r>
        <w:t xml:space="preserve">С 2017г. происходит </w:t>
      </w:r>
      <w:r w:rsidRPr="00887CDF">
        <w:t>развитие коммуникаци</w:t>
      </w:r>
      <w:r>
        <w:t>й</w:t>
      </w:r>
      <w:r w:rsidRPr="00887CDF">
        <w:t xml:space="preserve"> и формирование партнерств</w:t>
      </w:r>
      <w:r>
        <w:t>а</w:t>
      </w:r>
      <w:r w:rsidRPr="00887CDF">
        <w:t xml:space="preserve"> с субъектами научно-образовательной и экономической деятельности </w:t>
      </w:r>
      <w:r>
        <w:t xml:space="preserve">респ. Вьетнам (10.2017г. Слюсарь В.В.), респ. Казахстан (Федоров А.Р.)  по вопросам открытия двух новых образовательных программ (см. выше). </w:t>
      </w:r>
      <w:r w:rsidR="007744A7" w:rsidRPr="0005508F">
        <w:rPr>
          <w:rFonts w:eastAsia="Times New Roman" w:cs="Times New Roman"/>
          <w:kern w:val="0"/>
          <w:lang w:eastAsia="ru-RU"/>
        </w:rPr>
        <w:t>По сравнению с 2016уч.г. число приглашенных иностранных преподавателей изменилось</w:t>
      </w:r>
      <w:r>
        <w:rPr>
          <w:rFonts w:eastAsia="Times New Roman" w:cs="Times New Roman"/>
          <w:kern w:val="0"/>
          <w:lang w:eastAsia="ru-RU"/>
        </w:rPr>
        <w:t xml:space="preserve"> в сторону уменьшения в связи с от</w:t>
      </w:r>
      <w:r w:rsidR="00C0104C">
        <w:rPr>
          <w:rFonts w:eastAsia="Times New Roman" w:cs="Times New Roman"/>
          <w:kern w:val="0"/>
          <w:lang w:eastAsia="ru-RU"/>
        </w:rPr>
        <w:t xml:space="preserve">ъездом </w:t>
      </w:r>
      <w:r>
        <w:rPr>
          <w:rFonts w:eastAsia="Times New Roman" w:cs="Times New Roman"/>
          <w:kern w:val="0"/>
          <w:lang w:eastAsia="ru-RU"/>
        </w:rPr>
        <w:t>Чжо Зо Е на родину.</w:t>
      </w:r>
      <w:r w:rsidR="007744A7" w:rsidRPr="0005508F">
        <w:rPr>
          <w:rFonts w:eastAsia="Times New Roman" w:cs="Times New Roman"/>
          <w:kern w:val="0"/>
          <w:lang w:eastAsia="ru-RU"/>
        </w:rPr>
        <w:t xml:space="preserve"> </w:t>
      </w:r>
    </w:p>
    <w:p w:rsidR="00C0104C" w:rsidRPr="0005508F" w:rsidRDefault="00C0104C" w:rsidP="007744A7">
      <w:pPr>
        <w:pStyle w:val="Textbody"/>
        <w:spacing w:after="0"/>
        <w:ind w:firstLine="709"/>
        <w:jc w:val="both"/>
        <w:rPr>
          <w:rFonts w:eastAsia="Times New Roman" w:cs="Times New Roman"/>
          <w:kern w:val="0"/>
          <w:lang w:eastAsia="ru-RU"/>
        </w:rPr>
      </w:pPr>
      <w:r>
        <w:rPr>
          <w:rFonts w:eastAsia="Times New Roman" w:cs="Times New Roman"/>
          <w:kern w:val="0"/>
          <w:lang w:eastAsia="ru-RU"/>
        </w:rPr>
        <w:t>По сравнению с 2016г. преподаватели кафедры активизировали международную деятельность, число участников международных конференций увеличилось в 1, 2 раза.</w:t>
      </w:r>
    </w:p>
    <w:p w:rsidR="00D244C2" w:rsidRPr="0005508F" w:rsidRDefault="00B42241" w:rsidP="003F1FCB">
      <w:pPr>
        <w:pStyle w:val="2"/>
      </w:pPr>
      <w:bookmarkStart w:id="45" w:name="_Toc508806988"/>
      <w:r w:rsidRPr="00B42241">
        <w:t>4</w:t>
      </w:r>
      <w:r w:rsidR="00D244C2" w:rsidRPr="0005508F">
        <w:t>.5. Сведения о повышении квалификации преподавателями ОП</w:t>
      </w:r>
      <w:bookmarkEnd w:id="45"/>
    </w:p>
    <w:p w:rsidR="00D244C2" w:rsidRPr="0005508F" w:rsidRDefault="00A16DD8" w:rsidP="00D244C2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5508F">
        <w:rPr>
          <w:rFonts w:ascii="Times New Roman" w:hAnsi="Times New Roman" w:cs="Times New Roman"/>
          <w:b/>
          <w:i/>
        </w:rPr>
        <w:t>З</w:t>
      </w:r>
      <w:r w:rsidR="00430FE1" w:rsidRPr="0005508F">
        <w:rPr>
          <w:rFonts w:ascii="Times New Roman" w:hAnsi="Times New Roman" w:cs="Times New Roman"/>
          <w:b/>
          <w:i/>
        </w:rPr>
        <w:t>а отчетный период</w:t>
      </w:r>
      <w:r w:rsidRPr="0005508F">
        <w:rPr>
          <w:rFonts w:ascii="Times New Roman" w:hAnsi="Times New Roman" w:cs="Times New Roman"/>
          <w:b/>
          <w:i/>
        </w:rPr>
        <w:t xml:space="preserve"> </w:t>
      </w:r>
      <w:r w:rsidRPr="0005508F">
        <w:rPr>
          <w:rFonts w:ascii="Times New Roman" w:hAnsi="Times New Roman" w:cs="Times New Roman"/>
        </w:rPr>
        <w:t xml:space="preserve">повышение квалификации прошли </w:t>
      </w:r>
      <w:r w:rsidR="00255207">
        <w:rPr>
          <w:rFonts w:ascii="Times New Roman" w:hAnsi="Times New Roman" w:cs="Times New Roman"/>
        </w:rPr>
        <w:t xml:space="preserve">2 </w:t>
      </w:r>
      <w:r w:rsidR="00B40DBA" w:rsidRPr="0005508F">
        <w:rPr>
          <w:rFonts w:ascii="Times New Roman" w:hAnsi="Times New Roman" w:cs="Times New Roman"/>
        </w:rPr>
        <w:t xml:space="preserve">человека </w:t>
      </w:r>
      <w:r w:rsidRPr="0005508F">
        <w:rPr>
          <w:rFonts w:ascii="Times New Roman" w:hAnsi="Times New Roman" w:cs="Times New Roman"/>
        </w:rPr>
        <w:t>профессор</w:t>
      </w:r>
      <w:r w:rsidR="00255207">
        <w:rPr>
          <w:rFonts w:ascii="Times New Roman" w:hAnsi="Times New Roman" w:cs="Times New Roman"/>
        </w:rPr>
        <w:t>И</w:t>
      </w:r>
      <w:r w:rsidR="00255207">
        <w:rPr>
          <w:rFonts w:ascii="Times New Roman" w:hAnsi="Times New Roman" w:cs="Times New Roman"/>
        </w:rPr>
        <w:t xml:space="preserve">люшечкин В.М. и ассистент Капитанова И.И. </w:t>
      </w:r>
      <w:r w:rsidRPr="0005508F">
        <w:rPr>
          <w:rFonts w:ascii="Times New Roman" w:hAnsi="Times New Roman" w:cs="Times New Roman"/>
        </w:rPr>
        <w:t>в соответствии с</w:t>
      </w:r>
      <w:r w:rsidR="00255207">
        <w:rPr>
          <w:rFonts w:ascii="Times New Roman" w:hAnsi="Times New Roman" w:cs="Times New Roman"/>
        </w:rPr>
        <w:t xml:space="preserve"> </w:t>
      </w:r>
      <w:r w:rsidRPr="0005508F">
        <w:rPr>
          <w:rFonts w:ascii="Times New Roman" w:hAnsi="Times New Roman" w:cs="Times New Roman"/>
        </w:rPr>
        <w:t>утвер</w:t>
      </w:r>
      <w:r w:rsidR="00255207">
        <w:rPr>
          <w:rFonts w:ascii="Times New Roman" w:hAnsi="Times New Roman" w:cs="Times New Roman"/>
        </w:rPr>
        <w:t>жденной программой «Реализация образовательных программ в электронной среде поддержки</w:t>
      </w:r>
      <w:r w:rsidRPr="0005508F">
        <w:rPr>
          <w:rFonts w:ascii="Times New Roman" w:hAnsi="Times New Roman" w:cs="Times New Roman"/>
        </w:rPr>
        <w:t>" (срок прохо</w:t>
      </w:r>
      <w:r w:rsidRPr="0005508F">
        <w:rPr>
          <w:rFonts w:ascii="Times New Roman" w:hAnsi="Times New Roman" w:cs="Times New Roman"/>
        </w:rPr>
        <w:t>ж</w:t>
      </w:r>
      <w:r w:rsidRPr="0005508F">
        <w:rPr>
          <w:rFonts w:ascii="Times New Roman" w:hAnsi="Times New Roman" w:cs="Times New Roman"/>
        </w:rPr>
        <w:t>дения ПК 06.10.201</w:t>
      </w:r>
      <w:r w:rsidR="00255207">
        <w:rPr>
          <w:rFonts w:ascii="Times New Roman" w:hAnsi="Times New Roman" w:cs="Times New Roman"/>
        </w:rPr>
        <w:t>7</w:t>
      </w:r>
      <w:r w:rsidRPr="0005508F">
        <w:rPr>
          <w:rFonts w:ascii="Times New Roman" w:hAnsi="Times New Roman" w:cs="Times New Roman"/>
        </w:rPr>
        <w:t xml:space="preserve"> </w:t>
      </w:r>
      <w:r w:rsidR="00131A0B" w:rsidRPr="0005508F">
        <w:rPr>
          <w:rFonts w:ascii="Times New Roman" w:hAnsi="Times New Roman" w:cs="Times New Roman"/>
        </w:rPr>
        <w:t xml:space="preserve">- </w:t>
      </w:r>
      <w:r w:rsidRPr="0005508F">
        <w:rPr>
          <w:rFonts w:ascii="Times New Roman" w:hAnsi="Times New Roman" w:cs="Times New Roman"/>
        </w:rPr>
        <w:t>30.12.201</w:t>
      </w:r>
      <w:r w:rsidR="00255207">
        <w:rPr>
          <w:rFonts w:ascii="Times New Roman" w:hAnsi="Times New Roman" w:cs="Times New Roman"/>
        </w:rPr>
        <w:t>7</w:t>
      </w:r>
      <w:r w:rsidRPr="0005508F">
        <w:rPr>
          <w:rFonts w:ascii="Times New Roman" w:hAnsi="Times New Roman" w:cs="Times New Roman"/>
        </w:rPr>
        <w:t xml:space="preserve"> г</w:t>
      </w:r>
      <w:r w:rsidR="00A101B7" w:rsidRPr="0005508F">
        <w:rPr>
          <w:rFonts w:ascii="Times New Roman" w:hAnsi="Times New Roman" w:cs="Times New Roman"/>
        </w:rPr>
        <w:t xml:space="preserve"> </w:t>
      </w:r>
      <w:r w:rsidR="00A101B7" w:rsidRPr="00FE4455">
        <w:rPr>
          <w:rStyle w:val="a6"/>
          <w:rFonts w:ascii="Times New Roman" w:eastAsia="Droid Sans" w:hAnsi="Times New Roman" w:cs="Times New Roman"/>
          <w:kern w:val="3"/>
          <w:szCs w:val="21"/>
        </w:rPr>
        <w:t>(https://www.miet.ru/news/87411</w:t>
      </w:r>
      <w:r w:rsidR="00A101B7" w:rsidRPr="00FE4455">
        <w:rPr>
          <w:rFonts w:ascii="Times New Roman" w:hAnsi="Times New Roman" w:cs="Times New Roman"/>
        </w:rPr>
        <w:t>)</w:t>
      </w:r>
      <w:r w:rsidR="00D244C2" w:rsidRPr="00FE4455">
        <w:rPr>
          <w:rFonts w:ascii="Times New Roman" w:hAnsi="Times New Roman" w:cs="Times New Roman"/>
        </w:rPr>
        <w:t>.</w:t>
      </w:r>
      <w:r w:rsidR="00D244C2" w:rsidRPr="0005508F">
        <w:rPr>
          <w:rFonts w:ascii="Times New Roman" w:hAnsi="Times New Roman" w:cs="Times New Roman"/>
        </w:rPr>
        <w:t xml:space="preserve"> </w:t>
      </w:r>
      <w:r w:rsidR="00A101B7" w:rsidRPr="0005508F">
        <w:rPr>
          <w:rFonts w:ascii="Times New Roman" w:hAnsi="Times New Roman" w:cs="Times New Roman"/>
        </w:rPr>
        <w:t xml:space="preserve">Данная </w:t>
      </w:r>
      <w:r w:rsidR="00D244C2" w:rsidRPr="0005508F">
        <w:rPr>
          <w:rFonts w:ascii="Times New Roman" w:hAnsi="Times New Roman" w:cs="Times New Roman"/>
        </w:rPr>
        <w:t>программ</w:t>
      </w:r>
      <w:r w:rsidR="00A101B7" w:rsidRPr="0005508F">
        <w:rPr>
          <w:rFonts w:ascii="Times New Roman" w:hAnsi="Times New Roman" w:cs="Times New Roman"/>
        </w:rPr>
        <w:t>а</w:t>
      </w:r>
      <w:r w:rsidR="00D244C2" w:rsidRPr="0005508F">
        <w:rPr>
          <w:rFonts w:ascii="Times New Roman" w:hAnsi="Times New Roman" w:cs="Times New Roman"/>
        </w:rPr>
        <w:t xml:space="preserve"> </w:t>
      </w:r>
      <w:r w:rsidR="00A101B7" w:rsidRPr="0005508F">
        <w:rPr>
          <w:rFonts w:ascii="Times New Roman" w:hAnsi="Times New Roman" w:cs="Times New Roman"/>
        </w:rPr>
        <w:t>полност</w:t>
      </w:r>
      <w:r w:rsidR="007744A7" w:rsidRPr="0005508F">
        <w:rPr>
          <w:rFonts w:ascii="Times New Roman" w:hAnsi="Times New Roman" w:cs="Times New Roman"/>
        </w:rPr>
        <w:t>ь</w:t>
      </w:r>
      <w:r w:rsidR="00A101B7" w:rsidRPr="0005508F">
        <w:rPr>
          <w:rFonts w:ascii="Times New Roman" w:hAnsi="Times New Roman" w:cs="Times New Roman"/>
        </w:rPr>
        <w:t xml:space="preserve">ю соответствует </w:t>
      </w:r>
      <w:r w:rsidR="00D244C2" w:rsidRPr="0005508F">
        <w:rPr>
          <w:rFonts w:ascii="Times New Roman" w:hAnsi="Times New Roman" w:cs="Times New Roman"/>
        </w:rPr>
        <w:t>профессиональн</w:t>
      </w:r>
      <w:r w:rsidR="00A101B7" w:rsidRPr="0005508F">
        <w:rPr>
          <w:rFonts w:ascii="Times New Roman" w:hAnsi="Times New Roman" w:cs="Times New Roman"/>
        </w:rPr>
        <w:t>ым</w:t>
      </w:r>
      <w:r w:rsidR="00D244C2" w:rsidRPr="0005508F">
        <w:rPr>
          <w:rFonts w:ascii="Times New Roman" w:hAnsi="Times New Roman" w:cs="Times New Roman"/>
        </w:rPr>
        <w:t xml:space="preserve"> и учебно-методическ</w:t>
      </w:r>
      <w:r w:rsidR="00A101B7" w:rsidRPr="0005508F">
        <w:rPr>
          <w:rFonts w:ascii="Times New Roman" w:hAnsi="Times New Roman" w:cs="Times New Roman"/>
        </w:rPr>
        <w:t>им</w:t>
      </w:r>
      <w:r w:rsidR="00D244C2" w:rsidRPr="0005508F">
        <w:rPr>
          <w:rFonts w:ascii="Times New Roman" w:hAnsi="Times New Roman" w:cs="Times New Roman"/>
        </w:rPr>
        <w:t xml:space="preserve"> потребностям ОП </w:t>
      </w:r>
      <w:r w:rsidR="00A101B7" w:rsidRPr="0005508F">
        <w:rPr>
          <w:rFonts w:ascii="Times New Roman" w:hAnsi="Times New Roman" w:cs="Times New Roman"/>
        </w:rPr>
        <w:t xml:space="preserve">09.03.04 и 09.04.04 </w:t>
      </w:r>
      <w:r w:rsidR="00D244C2" w:rsidRPr="0005508F">
        <w:rPr>
          <w:rFonts w:ascii="Times New Roman" w:hAnsi="Times New Roman" w:cs="Times New Roman"/>
        </w:rPr>
        <w:t>по профилю преподаваемых дисциплин</w:t>
      </w:r>
      <w:r w:rsidR="00A101B7" w:rsidRPr="0005508F">
        <w:rPr>
          <w:rFonts w:ascii="Times New Roman" w:hAnsi="Times New Roman" w:cs="Times New Roman"/>
        </w:rPr>
        <w:t>.</w:t>
      </w:r>
    </w:p>
    <w:p w:rsidR="00D244C2" w:rsidRPr="0005508F" w:rsidRDefault="00B40DBA" w:rsidP="00D244C2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5508F">
        <w:rPr>
          <w:rFonts w:ascii="Times New Roman" w:hAnsi="Times New Roman" w:cs="Times New Roman"/>
        </w:rPr>
        <w:t>С</w:t>
      </w:r>
      <w:r w:rsidR="00D244C2" w:rsidRPr="0005508F">
        <w:rPr>
          <w:rFonts w:ascii="Times New Roman" w:hAnsi="Times New Roman" w:cs="Times New Roman"/>
        </w:rPr>
        <w:t>тажиров</w:t>
      </w:r>
      <w:r w:rsidRPr="0005508F">
        <w:rPr>
          <w:rFonts w:ascii="Times New Roman" w:hAnsi="Times New Roman" w:cs="Times New Roman"/>
        </w:rPr>
        <w:t xml:space="preserve">ок </w:t>
      </w:r>
      <w:r w:rsidR="00D244C2" w:rsidRPr="0005508F">
        <w:rPr>
          <w:rFonts w:ascii="Times New Roman" w:hAnsi="Times New Roman" w:cs="Times New Roman"/>
        </w:rPr>
        <w:t xml:space="preserve">ППС и научных сотрудников за рубежом </w:t>
      </w:r>
      <w:r w:rsidRPr="0005508F">
        <w:rPr>
          <w:rFonts w:ascii="Times New Roman" w:hAnsi="Times New Roman" w:cs="Times New Roman"/>
        </w:rPr>
        <w:t xml:space="preserve">не было. </w:t>
      </w:r>
    </w:p>
    <w:p w:rsidR="00B40DBA" w:rsidRPr="0005508F" w:rsidRDefault="00B40DBA" w:rsidP="00D244C2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5508F">
        <w:rPr>
          <w:rFonts w:ascii="Times New Roman" w:hAnsi="Times New Roman" w:cs="Times New Roman"/>
        </w:rPr>
        <w:t xml:space="preserve">По сравнению с 2016уч.г. показатель </w:t>
      </w:r>
      <w:r w:rsidRPr="0005508F">
        <w:rPr>
          <w:rFonts w:ascii="Times New Roman" w:hAnsi="Times New Roman" w:cs="Times New Roman"/>
          <w:b/>
        </w:rPr>
        <w:t>у</w:t>
      </w:r>
      <w:r w:rsidR="001C62CE">
        <w:rPr>
          <w:rFonts w:ascii="Times New Roman" w:hAnsi="Times New Roman" w:cs="Times New Roman"/>
          <w:b/>
        </w:rPr>
        <w:t xml:space="preserve">худшился </w:t>
      </w:r>
      <w:r w:rsidRPr="0005508F">
        <w:rPr>
          <w:rFonts w:ascii="Times New Roman" w:hAnsi="Times New Roman" w:cs="Times New Roman"/>
          <w:b/>
        </w:rPr>
        <w:t xml:space="preserve">на </w:t>
      </w:r>
      <w:r w:rsidR="001C62CE">
        <w:rPr>
          <w:rFonts w:ascii="Times New Roman" w:hAnsi="Times New Roman" w:cs="Times New Roman"/>
          <w:b/>
        </w:rPr>
        <w:t>7</w:t>
      </w:r>
      <w:r w:rsidRPr="0005508F">
        <w:rPr>
          <w:rFonts w:ascii="Times New Roman" w:hAnsi="Times New Roman" w:cs="Times New Roman"/>
          <w:b/>
        </w:rPr>
        <w:t>%</w:t>
      </w:r>
      <w:r w:rsidRPr="0005508F">
        <w:rPr>
          <w:rFonts w:ascii="Times New Roman" w:hAnsi="Times New Roman" w:cs="Times New Roman"/>
        </w:rPr>
        <w:t xml:space="preserve">. </w:t>
      </w:r>
    </w:p>
    <w:p w:rsidR="005600E5" w:rsidRPr="0005508F" w:rsidRDefault="005600E5" w:rsidP="00D244C2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5508F">
        <w:rPr>
          <w:rFonts w:ascii="Times New Roman" w:hAnsi="Times New Roman" w:cs="Times New Roman"/>
        </w:rPr>
        <w:t>Повышение квалификации остальных ППС пройдет в соответствии с утвержде</w:t>
      </w:r>
      <w:r w:rsidRPr="0005508F">
        <w:rPr>
          <w:rFonts w:ascii="Times New Roman" w:hAnsi="Times New Roman" w:cs="Times New Roman"/>
        </w:rPr>
        <w:t>н</w:t>
      </w:r>
      <w:r w:rsidRPr="0005508F">
        <w:rPr>
          <w:rFonts w:ascii="Times New Roman" w:hAnsi="Times New Roman" w:cs="Times New Roman"/>
        </w:rPr>
        <w:t>ным регламентом. Данные о повышении квалификации преподавателей приведены в пе</w:t>
      </w:r>
      <w:r w:rsidRPr="0005508F">
        <w:rPr>
          <w:rFonts w:ascii="Times New Roman" w:hAnsi="Times New Roman" w:cs="Times New Roman"/>
        </w:rPr>
        <w:t>р</w:t>
      </w:r>
      <w:r w:rsidRPr="0005508F">
        <w:rPr>
          <w:rFonts w:ascii="Times New Roman" w:hAnsi="Times New Roman" w:cs="Times New Roman"/>
        </w:rPr>
        <w:t>сональных данных на сайте МИЭТ (</w:t>
      </w:r>
      <w:hyperlink r:id="rId56" w:history="1">
        <w:r w:rsidRPr="00FE4455">
          <w:rPr>
            <w:rStyle w:val="a6"/>
            <w:rFonts w:ascii="Times New Roman" w:eastAsia="Droid Sans" w:hAnsi="Times New Roman" w:cs="Times New Roman"/>
            <w:kern w:val="3"/>
            <w:szCs w:val="21"/>
          </w:rPr>
          <w:t>http://miet.ru/people/</w:t>
        </w:r>
      </w:hyperlink>
      <w:r w:rsidRPr="00FE4455">
        <w:rPr>
          <w:rStyle w:val="a6"/>
          <w:rFonts w:ascii="Times New Roman" w:eastAsia="Droid Sans" w:hAnsi="Times New Roman" w:cs="Times New Roman"/>
          <w:kern w:val="3"/>
          <w:szCs w:val="21"/>
        </w:rPr>
        <w:t>)</w:t>
      </w:r>
      <w:r w:rsidRPr="00FE4455">
        <w:rPr>
          <w:rStyle w:val="a6"/>
          <w:rFonts w:eastAsia="Droid Sans" w:cs="Mangal"/>
          <w:kern w:val="3"/>
          <w:szCs w:val="21"/>
        </w:rPr>
        <w:t xml:space="preserve"> </w:t>
      </w:r>
      <w:r w:rsidRPr="0005508F">
        <w:rPr>
          <w:rFonts w:ascii="Times New Roman" w:hAnsi="Times New Roman" w:cs="Times New Roman"/>
        </w:rPr>
        <w:t>и подтверждаются соответств</w:t>
      </w:r>
      <w:r w:rsidRPr="0005508F">
        <w:rPr>
          <w:rFonts w:ascii="Times New Roman" w:hAnsi="Times New Roman" w:cs="Times New Roman"/>
        </w:rPr>
        <w:t>у</w:t>
      </w:r>
      <w:r w:rsidRPr="0005508F">
        <w:rPr>
          <w:rFonts w:ascii="Times New Roman" w:hAnsi="Times New Roman" w:cs="Times New Roman"/>
        </w:rPr>
        <w:t>ющими сертификатами</w:t>
      </w:r>
    </w:p>
    <w:p w:rsidR="00F424AC" w:rsidRPr="0005508F" w:rsidRDefault="00417848" w:rsidP="003F1FCB">
      <w:pPr>
        <w:pStyle w:val="2"/>
      </w:pPr>
      <w:bookmarkStart w:id="46" w:name="_Toc508806989"/>
      <w:r>
        <w:lastRenderedPageBreak/>
        <w:t>4</w:t>
      </w:r>
      <w:r w:rsidR="00D244C2" w:rsidRPr="0005508F">
        <w:t>.6. Выводы и рекомендации по разделу 3</w:t>
      </w:r>
      <w:bookmarkEnd w:id="46"/>
    </w:p>
    <w:p w:rsidR="00E0587B" w:rsidRPr="0005508F" w:rsidRDefault="00F424AC" w:rsidP="00652EA5">
      <w:pPr>
        <w:contextualSpacing/>
      </w:pPr>
      <w:r w:rsidRPr="0005508F">
        <w:t>Таким образом, на основании вышесказанного</w:t>
      </w:r>
      <w:r w:rsidR="00E0587B" w:rsidRPr="0005508F">
        <w:t>, можно сделать вывод, что на к</w:t>
      </w:r>
      <w:r w:rsidR="00E0587B" w:rsidRPr="0005508F">
        <w:t>а</w:t>
      </w:r>
      <w:r w:rsidR="00E0587B" w:rsidRPr="0005508F">
        <w:t xml:space="preserve">федре работает сильная команда (коллектив) ученых высокой квалификации и это </w:t>
      </w:r>
      <w:r w:rsidR="00E0587B" w:rsidRPr="0005508F">
        <w:rPr>
          <w:b/>
        </w:rPr>
        <w:t>сил</w:t>
      </w:r>
      <w:r w:rsidR="00E0587B" w:rsidRPr="0005508F">
        <w:rPr>
          <w:b/>
        </w:rPr>
        <w:t>ь</w:t>
      </w:r>
      <w:r w:rsidR="00E0587B" w:rsidRPr="0005508F">
        <w:rPr>
          <w:b/>
        </w:rPr>
        <w:t>ная сторона</w:t>
      </w:r>
      <w:r w:rsidR="00E0587B" w:rsidRPr="0005508F">
        <w:t>, которая только усилилась за счет притока молодых докторов и кандидатов технических наук с предприятий.</w:t>
      </w:r>
    </w:p>
    <w:p w:rsidR="00AF3B14" w:rsidRPr="0005508F" w:rsidRDefault="00E0587B" w:rsidP="00F53878">
      <w:pPr>
        <w:contextualSpacing/>
      </w:pPr>
      <w:r w:rsidRPr="0005508F">
        <w:rPr>
          <w:b/>
        </w:rPr>
        <w:t>Слабыми местами</w:t>
      </w:r>
      <w:r w:rsidRPr="0005508F">
        <w:t xml:space="preserve"> являются – низкая международная мобильность ППС и </w:t>
      </w:r>
      <w:r w:rsidR="00ED1FF8">
        <w:t>без</w:t>
      </w:r>
      <w:r w:rsidR="00ED1FF8">
        <w:t>ы</w:t>
      </w:r>
      <w:r w:rsidR="00ED1FF8">
        <w:t xml:space="preserve">нициативность </w:t>
      </w:r>
      <w:r w:rsidRPr="0005508F">
        <w:t xml:space="preserve">индустриальных партнеров, </w:t>
      </w:r>
      <w:r w:rsidR="00ED1FF8">
        <w:t xml:space="preserve">в противном случае, </w:t>
      </w:r>
      <w:r w:rsidRPr="0005508F">
        <w:t xml:space="preserve">кафедре </w:t>
      </w:r>
      <w:r w:rsidR="00ED1FF8">
        <w:t xml:space="preserve">удалось бы </w:t>
      </w:r>
      <w:r w:rsidRPr="0005508F">
        <w:t>пр</w:t>
      </w:r>
      <w:r w:rsidRPr="0005508F">
        <w:t>е</w:t>
      </w:r>
      <w:r w:rsidRPr="0005508F">
        <w:t xml:space="preserve">вратить заделы НИР в реальные </w:t>
      </w:r>
      <w:r w:rsidR="00ED1FF8">
        <w:t>разработки.</w:t>
      </w:r>
      <w:r w:rsidRPr="0005508F">
        <w:t xml:space="preserve"> </w:t>
      </w:r>
    </w:p>
    <w:p w:rsidR="005600E5" w:rsidRPr="0005508F" w:rsidRDefault="00E0587B" w:rsidP="00F53878">
      <w:pPr>
        <w:contextualSpacing/>
      </w:pPr>
      <w:r w:rsidRPr="0005508F">
        <w:t xml:space="preserve">Пути решения: </w:t>
      </w:r>
      <w:r w:rsidR="00ED1FF8">
        <w:t xml:space="preserve">мотивация инициативы и инвестиций </w:t>
      </w:r>
      <w:r w:rsidRPr="0005508F">
        <w:t>индустриальных и междун</w:t>
      </w:r>
      <w:r w:rsidRPr="0005508F">
        <w:t>а</w:t>
      </w:r>
      <w:r w:rsidRPr="0005508F">
        <w:t>родных партнеров</w:t>
      </w:r>
    </w:p>
    <w:p w:rsidR="004A706E" w:rsidRPr="0005508F" w:rsidRDefault="00417848" w:rsidP="004A706E">
      <w:pPr>
        <w:pStyle w:val="1"/>
        <w:rPr>
          <w:rFonts w:cs="Times New Roman"/>
        </w:rPr>
      </w:pPr>
      <w:bookmarkStart w:id="47" w:name="_Toc508806990"/>
      <w:bookmarkStart w:id="48" w:name="__RefHeading__4523_1574874229"/>
      <w:r>
        <w:rPr>
          <w:rFonts w:cs="Times New Roman"/>
        </w:rPr>
        <w:t>5</w:t>
      </w:r>
      <w:r w:rsidR="004A706E" w:rsidRPr="0005508F">
        <w:rPr>
          <w:rFonts w:cs="Times New Roman"/>
        </w:rPr>
        <w:t>. ОЦЕНКА УЧЕБНО-МЕТОДИЧЕСКОГО И ИНФОРМАЦИОННОГО ОБЕСПЕЧЕНИЕ ОБРАЗОВАТЕЛЬНОЙ ПРОГРАММЫ</w:t>
      </w:r>
      <w:bookmarkEnd w:id="47"/>
      <w:r w:rsidR="004A706E" w:rsidRPr="0005508F">
        <w:rPr>
          <w:rFonts w:cs="Times New Roman"/>
        </w:rPr>
        <w:t xml:space="preserve"> </w:t>
      </w:r>
    </w:p>
    <w:p w:rsidR="004A706E" w:rsidRPr="0005508F" w:rsidRDefault="00417848" w:rsidP="003F1FCB">
      <w:pPr>
        <w:pStyle w:val="2"/>
      </w:pPr>
      <w:bookmarkStart w:id="49" w:name="_Toc508806991"/>
      <w:r>
        <w:t>5</w:t>
      </w:r>
      <w:r w:rsidR="004A706E" w:rsidRPr="0005508F">
        <w:t>.1. Обеспеченность учебно – методическими  материалами</w:t>
      </w:r>
      <w:bookmarkEnd w:id="49"/>
    </w:p>
    <w:p w:rsidR="001D2744" w:rsidRPr="0005508F" w:rsidRDefault="004D6BB2" w:rsidP="001D2744">
      <w:pPr>
        <w:autoSpaceDE w:val="0"/>
        <w:adjustRightInd w:val="0"/>
        <w:ind w:firstLine="567"/>
      </w:pPr>
      <w:r w:rsidRPr="0005508F">
        <w:t>Р</w:t>
      </w:r>
      <w:r w:rsidR="001D2744" w:rsidRPr="0005508F">
        <w:t xml:space="preserve">еализации ОП по направлению подготовки «Программная инженерия» </w:t>
      </w:r>
      <w:r w:rsidRPr="0005508F">
        <w:t xml:space="preserve">полностью обеспечена учебно-методическими пособиями и др. методическими разработками и по организации СРС, и по выполнению </w:t>
      </w:r>
      <w:r w:rsidR="001D2744" w:rsidRPr="0005508F">
        <w:t xml:space="preserve">лабораторных работ и </w:t>
      </w:r>
      <w:r w:rsidRPr="0005508F">
        <w:t>практических занятий (см. м</w:t>
      </w:r>
      <w:r w:rsidRPr="0005508F">
        <w:t>а</w:t>
      </w:r>
      <w:r w:rsidRPr="0005508F">
        <w:t>териалы РПК кафедры ИПОВС,</w:t>
      </w:r>
      <w:r w:rsidR="001D2744" w:rsidRPr="0005508F">
        <w:t xml:space="preserve"> семестровые планы дисциплин ОП). </w:t>
      </w:r>
    </w:p>
    <w:p w:rsidR="004D6BB2" w:rsidRPr="0005508F" w:rsidRDefault="004D6BB2" w:rsidP="004D6BB2">
      <w:pPr>
        <w:autoSpaceDE w:val="0"/>
        <w:adjustRightInd w:val="0"/>
        <w:ind w:firstLine="567"/>
      </w:pPr>
      <w:r w:rsidRPr="0005508F">
        <w:t>Преподаватели кафедры активно участвуют в обеспечении дисциплин кафедры учебными пособиями. Для ОП кафедры ИПОВС, кроме учебных пособий, представле</w:t>
      </w:r>
      <w:r w:rsidRPr="0005508F">
        <w:t>н</w:t>
      </w:r>
      <w:r w:rsidRPr="0005508F">
        <w:t>ных в отчете о самообследовании за 201</w:t>
      </w:r>
      <w:r w:rsidR="00B67857">
        <w:t>6</w:t>
      </w:r>
      <w:r w:rsidRPr="0005508F">
        <w:t>г. ППС кафедры подготовлены и изданы в 201</w:t>
      </w:r>
      <w:r w:rsidR="00417848">
        <w:t>7</w:t>
      </w:r>
      <w:r w:rsidRPr="0005508F">
        <w:t>г. следующие:</w:t>
      </w:r>
    </w:p>
    <w:p w:rsidR="00B10817" w:rsidRPr="00BF2761" w:rsidRDefault="00B10817" w:rsidP="00B61D55">
      <w:pPr>
        <w:pStyle w:val="a9"/>
        <w:widowControl/>
        <w:numPr>
          <w:ilvl w:val="0"/>
          <w:numId w:val="27"/>
        </w:numPr>
        <w:suppressAutoHyphens w:val="0"/>
        <w:autoSpaceDN/>
        <w:jc w:val="left"/>
        <w:textAlignment w:val="auto"/>
        <w:rPr>
          <w:rFonts w:cs="Times New Roman"/>
          <w:szCs w:val="24"/>
        </w:rPr>
      </w:pPr>
      <w:r w:rsidRPr="00BF2761">
        <w:rPr>
          <w:rFonts w:cs="Times New Roman"/>
          <w:szCs w:val="24"/>
        </w:rPr>
        <w:t xml:space="preserve">Гагарина Л.Г. Современные проблемы информатики и вычислительной техники: учеб. </w:t>
      </w:r>
      <w:r>
        <w:rPr>
          <w:rFonts w:cs="Times New Roman"/>
          <w:szCs w:val="24"/>
        </w:rPr>
        <w:t>п</w:t>
      </w:r>
      <w:r w:rsidRPr="00BF2761">
        <w:rPr>
          <w:rFonts w:cs="Times New Roman"/>
          <w:szCs w:val="24"/>
        </w:rPr>
        <w:t xml:space="preserve">особие - М. :МИЭТ, 2017. – 204с.- </w:t>
      </w:r>
    </w:p>
    <w:p w:rsidR="00B10817" w:rsidRPr="009E376A" w:rsidRDefault="00B10817" w:rsidP="00B61D55">
      <w:pPr>
        <w:pStyle w:val="a9"/>
        <w:widowControl/>
        <w:numPr>
          <w:ilvl w:val="0"/>
          <w:numId w:val="27"/>
        </w:numPr>
        <w:suppressAutoHyphens w:val="0"/>
        <w:autoSpaceDN/>
        <w:jc w:val="left"/>
        <w:textAlignment w:val="auto"/>
        <w:rPr>
          <w:rFonts w:cs="Times New Roman"/>
          <w:szCs w:val="24"/>
        </w:rPr>
      </w:pPr>
      <w:r w:rsidRPr="009E376A">
        <w:rPr>
          <w:rFonts w:cs="Times New Roman"/>
          <w:szCs w:val="24"/>
        </w:rPr>
        <w:t>Илюшечкин В.М.  Основы использования и проектирования баз данных Учебник / Москва, 2017. Сер. 68 Профессиональное образование (1-е изд., испр. и доп) – М.: Юрайт, 2017. – 213 с. – ISBN 978-5-534-01283-5</w:t>
      </w:r>
    </w:p>
    <w:p w:rsidR="00B10817" w:rsidRPr="009E376A" w:rsidRDefault="00B10817" w:rsidP="00B61D55">
      <w:pPr>
        <w:pStyle w:val="a9"/>
        <w:widowControl/>
        <w:numPr>
          <w:ilvl w:val="0"/>
          <w:numId w:val="27"/>
        </w:numPr>
        <w:suppressAutoHyphens w:val="0"/>
        <w:autoSpaceDN/>
        <w:jc w:val="left"/>
        <w:textAlignment w:val="auto"/>
        <w:rPr>
          <w:rFonts w:cs="Times New Roman"/>
          <w:szCs w:val="24"/>
        </w:rPr>
      </w:pPr>
      <w:r w:rsidRPr="009E376A">
        <w:rPr>
          <w:rFonts w:cs="Times New Roman"/>
          <w:szCs w:val="24"/>
        </w:rPr>
        <w:t>Илюшечкин В.М. Основы использования и проектирования баз данных Учебник. 1-е изд. - Сер. 58 Бакалавр. Академический курс – М.: Юрайт, 2017. – 213 с. – ISBN 978-5-534-03617-6</w:t>
      </w:r>
    </w:p>
    <w:p w:rsidR="00B10817" w:rsidRPr="009E376A" w:rsidRDefault="00B10817" w:rsidP="00B61D55">
      <w:pPr>
        <w:pStyle w:val="a9"/>
        <w:widowControl/>
        <w:numPr>
          <w:ilvl w:val="0"/>
          <w:numId w:val="27"/>
        </w:numPr>
        <w:suppressAutoHyphens w:val="0"/>
        <w:autoSpaceDN/>
        <w:jc w:val="left"/>
        <w:textAlignment w:val="auto"/>
        <w:rPr>
          <w:rFonts w:cs="Times New Roman"/>
          <w:szCs w:val="24"/>
        </w:rPr>
      </w:pPr>
      <w:r w:rsidRPr="009E376A">
        <w:rPr>
          <w:rFonts w:cs="Times New Roman"/>
          <w:szCs w:val="24"/>
        </w:rPr>
        <w:t>Федоров А.Р., Федоров П.А., Жертунова Т.В., Ширяев А.П., Свечников А.Е. «Ко</w:t>
      </w:r>
      <w:r w:rsidRPr="009E376A">
        <w:rPr>
          <w:rFonts w:cs="Times New Roman"/>
          <w:szCs w:val="24"/>
        </w:rPr>
        <w:t>н</w:t>
      </w:r>
      <w:r w:rsidRPr="009E376A">
        <w:rPr>
          <w:rFonts w:cs="Times New Roman"/>
          <w:szCs w:val="24"/>
        </w:rPr>
        <w:t>струирование программного обеспечения: лабораторный практикум». – М.: МИЭТ, 2017. – 180с.</w:t>
      </w:r>
    </w:p>
    <w:p w:rsidR="00B10817" w:rsidRPr="009E376A" w:rsidRDefault="00B10817" w:rsidP="00B61D55">
      <w:pPr>
        <w:pStyle w:val="a9"/>
        <w:widowControl/>
        <w:numPr>
          <w:ilvl w:val="0"/>
          <w:numId w:val="27"/>
        </w:numPr>
        <w:suppressAutoHyphens w:val="0"/>
        <w:autoSpaceDN/>
        <w:jc w:val="left"/>
        <w:textAlignment w:val="auto"/>
        <w:rPr>
          <w:rFonts w:cs="Times New Roman"/>
          <w:szCs w:val="24"/>
        </w:rPr>
      </w:pPr>
      <w:r w:rsidRPr="009E376A">
        <w:rPr>
          <w:rFonts w:cs="Times New Roman"/>
          <w:szCs w:val="24"/>
        </w:rPr>
        <w:t>Федоров А.Р., Федоров П.А., Жертунова Т.В. Методическое пособие к лаборато</w:t>
      </w:r>
      <w:r w:rsidRPr="009E376A">
        <w:rPr>
          <w:rFonts w:cs="Times New Roman"/>
          <w:szCs w:val="24"/>
        </w:rPr>
        <w:t>р</w:t>
      </w:r>
      <w:r w:rsidRPr="009E376A">
        <w:rPr>
          <w:rFonts w:cs="Times New Roman"/>
          <w:szCs w:val="24"/>
        </w:rPr>
        <w:t xml:space="preserve">ному практикуму по курсу «Конструирование программного обеспечения». – М.:МИЭТ, 2017 </w:t>
      </w:r>
    </w:p>
    <w:p w:rsidR="00B10817" w:rsidRPr="009E376A" w:rsidRDefault="00B10817" w:rsidP="00B61D55">
      <w:pPr>
        <w:pStyle w:val="a9"/>
        <w:widowControl/>
        <w:numPr>
          <w:ilvl w:val="0"/>
          <w:numId w:val="27"/>
        </w:numPr>
        <w:suppressAutoHyphens w:val="0"/>
        <w:autoSpaceDN/>
        <w:jc w:val="left"/>
        <w:textAlignment w:val="auto"/>
        <w:rPr>
          <w:rFonts w:cs="Times New Roman"/>
          <w:szCs w:val="24"/>
        </w:rPr>
      </w:pPr>
      <w:r w:rsidRPr="009E376A">
        <w:rPr>
          <w:rFonts w:cs="Times New Roman"/>
          <w:szCs w:val="24"/>
        </w:rPr>
        <w:t>Шаньгин В.Ф.Защита компьютерной информации. Эффективные методы и сре</w:t>
      </w:r>
      <w:r w:rsidRPr="009E376A">
        <w:rPr>
          <w:rFonts w:cs="Times New Roman"/>
          <w:szCs w:val="24"/>
        </w:rPr>
        <w:t>д</w:t>
      </w:r>
      <w:r w:rsidRPr="009E376A">
        <w:rPr>
          <w:rFonts w:cs="Times New Roman"/>
          <w:szCs w:val="24"/>
        </w:rPr>
        <w:t>ства– Саратов: Профобразование, 2017. – 544 с.</w:t>
      </w:r>
    </w:p>
    <w:p w:rsidR="00B61D55" w:rsidRPr="00B61D55" w:rsidRDefault="00B10817" w:rsidP="00B61D55">
      <w:pPr>
        <w:pStyle w:val="a9"/>
        <w:widowControl/>
        <w:numPr>
          <w:ilvl w:val="0"/>
          <w:numId w:val="27"/>
        </w:numPr>
        <w:suppressAutoHyphens w:val="0"/>
        <w:autoSpaceDN/>
        <w:jc w:val="left"/>
        <w:textAlignment w:val="auto"/>
      </w:pPr>
      <w:r w:rsidRPr="009E376A">
        <w:rPr>
          <w:rFonts w:cs="Times New Roman"/>
          <w:szCs w:val="24"/>
        </w:rPr>
        <w:t>Шаньгин В.Ф. Информационная безопасность и защита информации – Саратов: Профобразование, 2017. – 702 с.</w:t>
      </w:r>
    </w:p>
    <w:p w:rsidR="004D6BB2" w:rsidRPr="0005508F" w:rsidRDefault="00B10817" w:rsidP="00B61D55">
      <w:pPr>
        <w:pStyle w:val="a9"/>
        <w:widowControl/>
        <w:numPr>
          <w:ilvl w:val="0"/>
          <w:numId w:val="27"/>
        </w:numPr>
        <w:suppressAutoHyphens w:val="0"/>
        <w:autoSpaceDN/>
        <w:jc w:val="left"/>
        <w:textAlignment w:val="auto"/>
      </w:pPr>
      <w:r w:rsidRPr="005466C2">
        <w:rPr>
          <w:rFonts w:cs="Times New Roman"/>
          <w:szCs w:val="24"/>
        </w:rPr>
        <w:t>Черников Б.В. Лексикологический синтез документов в комплексах информацио</w:t>
      </w:r>
      <w:r w:rsidRPr="005466C2">
        <w:rPr>
          <w:rFonts w:cs="Times New Roman"/>
          <w:szCs w:val="24"/>
        </w:rPr>
        <w:t>н</w:t>
      </w:r>
      <w:r w:rsidRPr="005466C2">
        <w:rPr>
          <w:rFonts w:cs="Times New Roman"/>
          <w:szCs w:val="24"/>
        </w:rPr>
        <w:t>ных систем – М: Форум, 2017-366 с.</w:t>
      </w:r>
    </w:p>
    <w:p w:rsidR="001D2744" w:rsidRPr="0005508F" w:rsidRDefault="004D6BB2" w:rsidP="004D6BB2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5508F">
        <w:rPr>
          <w:rFonts w:ascii="Times New Roman" w:hAnsi="Times New Roman" w:cs="Times New Roman"/>
        </w:rPr>
        <w:t>Все компоненты УМК дисциплин, необходимые информационные ресурсы, вкл</w:t>
      </w:r>
      <w:r w:rsidRPr="0005508F">
        <w:rPr>
          <w:rFonts w:ascii="Times New Roman" w:hAnsi="Times New Roman" w:cs="Times New Roman"/>
        </w:rPr>
        <w:t>ю</w:t>
      </w:r>
      <w:r w:rsidRPr="0005508F">
        <w:rPr>
          <w:rFonts w:ascii="Times New Roman" w:hAnsi="Times New Roman" w:cs="Times New Roman"/>
        </w:rPr>
        <w:t>чая материалы для  лекционных и практических занятий, методические указания для ст</w:t>
      </w:r>
      <w:r w:rsidRPr="0005508F">
        <w:rPr>
          <w:rFonts w:ascii="Times New Roman" w:hAnsi="Times New Roman" w:cs="Times New Roman"/>
        </w:rPr>
        <w:t>у</w:t>
      </w:r>
      <w:r w:rsidRPr="0005508F">
        <w:rPr>
          <w:rFonts w:ascii="Times New Roman" w:hAnsi="Times New Roman" w:cs="Times New Roman"/>
        </w:rPr>
        <w:t>дентов по дисциплинам, по самостоятельной работе и т.п. (см. РПК ИПОВС) доступны для студентов в вузе, дома и в Студгородке.</w:t>
      </w:r>
    </w:p>
    <w:p w:rsidR="00911F47" w:rsidRPr="00787C6A" w:rsidRDefault="00911F47" w:rsidP="004D6BB2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5508F">
        <w:rPr>
          <w:rFonts w:ascii="Times New Roman" w:hAnsi="Times New Roman" w:cs="Times New Roman"/>
        </w:rPr>
        <w:t>Количество учебно-методических материалов по сравнению с 201</w:t>
      </w:r>
      <w:r w:rsidR="00787C6A">
        <w:rPr>
          <w:rFonts w:ascii="Times New Roman" w:hAnsi="Times New Roman" w:cs="Times New Roman"/>
        </w:rPr>
        <w:t>6</w:t>
      </w:r>
      <w:r w:rsidRPr="0005508F">
        <w:rPr>
          <w:rFonts w:ascii="Times New Roman" w:hAnsi="Times New Roman" w:cs="Times New Roman"/>
        </w:rPr>
        <w:t xml:space="preserve">г. увеличилось </w:t>
      </w:r>
      <w:r w:rsidRPr="00787C6A">
        <w:rPr>
          <w:rFonts w:ascii="Times New Roman" w:hAnsi="Times New Roman" w:cs="Times New Roman"/>
        </w:rPr>
        <w:t xml:space="preserve">на </w:t>
      </w:r>
      <w:r w:rsidR="00787C6A" w:rsidRPr="00787C6A">
        <w:rPr>
          <w:rFonts w:ascii="Times New Roman" w:hAnsi="Times New Roman" w:cs="Times New Roman"/>
        </w:rPr>
        <w:t>24</w:t>
      </w:r>
      <w:r w:rsidRPr="00787C6A">
        <w:rPr>
          <w:rFonts w:ascii="Times New Roman" w:hAnsi="Times New Roman" w:cs="Times New Roman"/>
        </w:rPr>
        <w:t>%.</w:t>
      </w:r>
    </w:p>
    <w:p w:rsidR="004A706E" w:rsidRPr="0005508F" w:rsidRDefault="00B4441C" w:rsidP="003F1FCB">
      <w:pPr>
        <w:pStyle w:val="2"/>
      </w:pPr>
      <w:bookmarkStart w:id="50" w:name="_Toc508806992"/>
      <w:r>
        <w:lastRenderedPageBreak/>
        <w:t>5</w:t>
      </w:r>
      <w:r w:rsidR="004A706E" w:rsidRPr="0005508F">
        <w:t>.2. Информационное и программное обеспечение учебного процесса</w:t>
      </w:r>
      <w:bookmarkEnd w:id="50"/>
    </w:p>
    <w:p w:rsidR="00A02B92" w:rsidRPr="0005508F" w:rsidRDefault="00736A7D" w:rsidP="00A02B92">
      <w:pPr>
        <w:pStyle w:val="aa"/>
        <w:spacing w:after="0"/>
      </w:pPr>
      <w:r w:rsidRPr="0005508F">
        <w:t>ОП по направлению подготовки «Программная инженерия»</w:t>
      </w:r>
      <w:r w:rsidR="00A02B92" w:rsidRPr="0005508F">
        <w:t xml:space="preserve"> полностью обеспечены лицензионным программным обеспечением, электронно-библиотечными и другими и</w:t>
      </w:r>
      <w:r w:rsidR="00A02B92" w:rsidRPr="0005508F">
        <w:t>н</w:t>
      </w:r>
      <w:r w:rsidR="00A02B92" w:rsidRPr="0005508F">
        <w:t xml:space="preserve">формационными системами </w:t>
      </w:r>
      <w:r w:rsidR="00A02B92" w:rsidRPr="0005508F">
        <w:rPr>
          <w:i/>
        </w:rPr>
        <w:t>(базами данных)</w:t>
      </w:r>
      <w:r w:rsidR="00A02B92" w:rsidRPr="0005508F">
        <w:t>,  которые позволяют повысить качество по</w:t>
      </w:r>
      <w:r w:rsidR="00A02B92" w:rsidRPr="0005508F">
        <w:t>д</w:t>
      </w:r>
      <w:r w:rsidR="00A02B92" w:rsidRPr="0005508F">
        <w:t>готовки по образовательной программе.</w:t>
      </w:r>
    </w:p>
    <w:p w:rsidR="0094457C" w:rsidRPr="0005508F" w:rsidRDefault="0094457C" w:rsidP="0094457C">
      <w:pPr>
        <w:autoSpaceDE w:val="0"/>
        <w:adjustRightInd w:val="0"/>
        <w:ind w:firstLine="567"/>
      </w:pPr>
      <w:r w:rsidRPr="0005508F">
        <w:t xml:space="preserve">Дисциплины ООП подготовки бакалавров и магистров кафедры ИПОВС полностью обеспечены электронными ресурсами, представленными в рабочем пространстве кафедры. (см. РПК </w:t>
      </w:r>
      <w:r w:rsidRPr="00EF3281">
        <w:rPr>
          <w:rStyle w:val="a6"/>
          <w:rFonts w:eastAsia="Droid Sans"/>
          <w:kern w:val="3"/>
          <w:szCs w:val="21"/>
          <w:lang w:eastAsia="en-US"/>
        </w:rPr>
        <w:t>http://rpk.miet.ru/irrotutor</w:t>
      </w:r>
      <w:r w:rsidRPr="0005508F">
        <w:t xml:space="preserve">/). </w:t>
      </w:r>
    </w:p>
    <w:p w:rsidR="0094457C" w:rsidRPr="0005508F" w:rsidRDefault="0094457C" w:rsidP="0094457C">
      <w:pPr>
        <w:pStyle w:val="Textbody"/>
        <w:spacing w:after="0"/>
        <w:ind w:firstLine="709"/>
        <w:jc w:val="both"/>
        <w:rPr>
          <w:rFonts w:eastAsia="Times New Roman" w:cs="Times New Roman"/>
          <w:kern w:val="0"/>
          <w:lang w:eastAsia="ru-RU"/>
        </w:rPr>
      </w:pPr>
      <w:r w:rsidRPr="0005508F">
        <w:rPr>
          <w:rFonts w:eastAsia="Times New Roman" w:cs="Times New Roman"/>
          <w:kern w:val="0"/>
          <w:lang w:eastAsia="ru-RU"/>
        </w:rPr>
        <w:t xml:space="preserve">По направлению подготовки «Программная инженерия» после оптимизации количества дисциплин до 75 в 2015г. имеется 645 электронных информационных ресурсов. </w:t>
      </w:r>
    </w:p>
    <w:p w:rsidR="00667652" w:rsidRPr="0005508F" w:rsidRDefault="00667652" w:rsidP="00A02B92">
      <w:pPr>
        <w:pStyle w:val="aa"/>
        <w:spacing w:after="0"/>
      </w:pPr>
      <w:r w:rsidRPr="0005508F">
        <w:t xml:space="preserve">В дисциплинах ОП используется современные программные </w:t>
      </w:r>
      <w:r w:rsidR="00A02B92" w:rsidRPr="0005508F">
        <w:t>продукт</w:t>
      </w:r>
      <w:r w:rsidRPr="0005508F">
        <w:t>ы</w:t>
      </w:r>
      <w:r w:rsidR="00A02B92" w:rsidRPr="0005508F">
        <w:t xml:space="preserve">, </w:t>
      </w:r>
      <w:r w:rsidRPr="0005508F">
        <w:t>обеспече</w:t>
      </w:r>
      <w:r w:rsidRPr="0005508F">
        <w:t>н</w:t>
      </w:r>
      <w:r w:rsidRPr="0005508F">
        <w:t>ные сопровождением и технической поддержкой. ПО для всех дисциплин регулярно о</w:t>
      </w:r>
      <w:r w:rsidRPr="0005508F">
        <w:t>б</w:t>
      </w:r>
      <w:r w:rsidRPr="0005508F">
        <w:t xml:space="preserve">новляется, информационное пространство университета защищено от вирусов и спама.  </w:t>
      </w:r>
    </w:p>
    <w:p w:rsidR="00A02B92" w:rsidRPr="0005508F" w:rsidRDefault="00667652" w:rsidP="00A02B92">
      <w:pPr>
        <w:pStyle w:val="aa"/>
        <w:spacing w:after="0"/>
        <w:rPr>
          <w:rStyle w:val="apple-converted-space"/>
          <w:b/>
          <w:i/>
          <w:shd w:val="clear" w:color="auto" w:fill="FFFFFF"/>
        </w:rPr>
      </w:pPr>
      <w:r w:rsidRPr="0005508F">
        <w:t>По сравнению с 201</w:t>
      </w:r>
      <w:r w:rsidR="00787C6A">
        <w:t>6</w:t>
      </w:r>
      <w:r w:rsidRPr="0005508F">
        <w:t>г. облегчено использование информационного и программн</w:t>
      </w:r>
      <w:r w:rsidRPr="0005508F">
        <w:t>о</w:t>
      </w:r>
      <w:r w:rsidRPr="0005508F">
        <w:t>го обеспечения за счет регламентного техобслуживания и регламентных работ обеспеч</w:t>
      </w:r>
      <w:r w:rsidRPr="0005508F">
        <w:t>и</w:t>
      </w:r>
      <w:r w:rsidRPr="0005508F">
        <w:t xml:space="preserve">вающих подразделений. </w:t>
      </w:r>
    </w:p>
    <w:p w:rsidR="00CC6BF2" w:rsidRDefault="00CC6BF2" w:rsidP="00B42241"/>
    <w:p w:rsidR="0094457C" w:rsidRPr="0005508F" w:rsidRDefault="00B4441C" w:rsidP="0094457C">
      <w:pPr>
        <w:pStyle w:val="1"/>
        <w:rPr>
          <w:rFonts w:cs="Times New Roman"/>
        </w:rPr>
      </w:pPr>
      <w:bookmarkStart w:id="51" w:name="_Toc508806993"/>
      <w:r>
        <w:rPr>
          <w:rFonts w:cs="Times New Roman"/>
        </w:rPr>
        <w:t>6</w:t>
      </w:r>
      <w:r w:rsidR="0094457C" w:rsidRPr="0005508F">
        <w:rPr>
          <w:rFonts w:cs="Times New Roman"/>
        </w:rPr>
        <w:t>. ОЦЕНКА МАТЕРИАЛЬНО-ТЕХНИЧЕСКОГО ОБЕСПЕЧЕНИЯ ОБРАЗОВАТЕЛЬНОЙ ПРОГРАММЫ</w:t>
      </w:r>
      <w:bookmarkEnd w:id="51"/>
    </w:p>
    <w:p w:rsidR="0094457C" w:rsidRPr="0005508F" w:rsidRDefault="00B4441C" w:rsidP="003F1FCB">
      <w:pPr>
        <w:pStyle w:val="2"/>
      </w:pPr>
      <w:bookmarkStart w:id="52" w:name="_Toc508806994"/>
      <w:r>
        <w:t>6</w:t>
      </w:r>
      <w:r w:rsidR="0094457C" w:rsidRPr="0005508F">
        <w:t>.1.  Характеристика состояния материально-технической базы для реализации ОП ВО</w:t>
      </w:r>
      <w:bookmarkEnd w:id="52"/>
      <w:r w:rsidR="0094457C" w:rsidRPr="0005508F">
        <w:t xml:space="preserve"> </w:t>
      </w:r>
    </w:p>
    <w:p w:rsidR="00055C5E" w:rsidRPr="0005508F" w:rsidRDefault="00055C5E" w:rsidP="003774CA">
      <w:pPr>
        <w:contextualSpacing/>
      </w:pPr>
      <w:r w:rsidRPr="0005508F">
        <w:t xml:space="preserve">ОП по направлению подготовки «Программная инженерия» полностью обеспечена </w:t>
      </w:r>
      <w:r w:rsidR="0094457C" w:rsidRPr="0005508F">
        <w:t>материально-технической баз</w:t>
      </w:r>
      <w:r w:rsidRPr="0005508F">
        <w:t xml:space="preserve">ой </w:t>
      </w:r>
      <w:r w:rsidR="00B4441C">
        <w:t xml:space="preserve">(МТБ) </w:t>
      </w:r>
      <w:r w:rsidRPr="0005508F">
        <w:t xml:space="preserve">и </w:t>
      </w:r>
      <w:r w:rsidRPr="0005508F">
        <w:rPr>
          <w:bCs/>
          <w:iCs/>
        </w:rPr>
        <w:t xml:space="preserve">опирается на материально-техническую базу университета в целом. Для реализации ОП нет необходимости приобретать </w:t>
      </w:r>
      <w:r w:rsidR="0094457C" w:rsidRPr="0005508F">
        <w:rPr>
          <w:bCs/>
          <w:iCs/>
        </w:rPr>
        <w:t>уникально</w:t>
      </w:r>
      <w:r w:rsidRPr="0005508F">
        <w:rPr>
          <w:bCs/>
          <w:iCs/>
        </w:rPr>
        <w:t>е</w:t>
      </w:r>
      <w:r w:rsidR="0094457C" w:rsidRPr="0005508F">
        <w:rPr>
          <w:bCs/>
          <w:iCs/>
        </w:rPr>
        <w:t xml:space="preserve"> оборудовани</w:t>
      </w:r>
      <w:r w:rsidRPr="0005508F">
        <w:rPr>
          <w:bCs/>
          <w:iCs/>
        </w:rPr>
        <w:t>е</w:t>
      </w:r>
      <w:r w:rsidR="0094457C" w:rsidRPr="0005508F">
        <w:rPr>
          <w:bCs/>
          <w:iCs/>
        </w:rPr>
        <w:t xml:space="preserve">, </w:t>
      </w:r>
      <w:r w:rsidRPr="0005508F">
        <w:rPr>
          <w:bCs/>
          <w:iCs/>
        </w:rPr>
        <w:t xml:space="preserve">для качественной подготовки специалиста </w:t>
      </w:r>
      <w:r w:rsidR="0094457C" w:rsidRPr="0005508F">
        <w:rPr>
          <w:bCs/>
          <w:iCs/>
        </w:rPr>
        <w:t>достаточно</w:t>
      </w:r>
      <w:r w:rsidRPr="0005508F">
        <w:rPr>
          <w:bCs/>
          <w:iCs/>
        </w:rPr>
        <w:t xml:space="preserve"> лишь </w:t>
      </w:r>
      <w:r w:rsidR="0094457C" w:rsidRPr="0005508F">
        <w:t>обеспеч</w:t>
      </w:r>
      <w:r w:rsidRPr="0005508F">
        <w:t>ить</w:t>
      </w:r>
      <w:r w:rsidR="0094457C" w:rsidRPr="0005508F">
        <w:t xml:space="preserve"> новы</w:t>
      </w:r>
      <w:r w:rsidRPr="0005508F">
        <w:t>е</w:t>
      </w:r>
      <w:r w:rsidR="0094457C" w:rsidRPr="0005508F">
        <w:t xml:space="preserve"> </w:t>
      </w:r>
      <w:r w:rsidRPr="0005508F">
        <w:t>т</w:t>
      </w:r>
      <w:r w:rsidR="0094457C" w:rsidRPr="0005508F">
        <w:t>ехнологи</w:t>
      </w:r>
      <w:r w:rsidRPr="0005508F">
        <w:t>и</w:t>
      </w:r>
      <w:r w:rsidR="0094457C" w:rsidRPr="0005508F">
        <w:t xml:space="preserve"> обучения техническими средствами</w:t>
      </w:r>
      <w:r w:rsidRPr="0005508F">
        <w:t xml:space="preserve"> - </w:t>
      </w:r>
      <w:r w:rsidR="0094457C" w:rsidRPr="0005508F">
        <w:t>компьютер</w:t>
      </w:r>
      <w:r w:rsidRPr="0005508F">
        <w:t>ами</w:t>
      </w:r>
      <w:r w:rsidR="0094457C" w:rsidRPr="0005508F">
        <w:t xml:space="preserve"> видеотехник</w:t>
      </w:r>
      <w:r w:rsidRPr="0005508F">
        <w:t>ой</w:t>
      </w:r>
      <w:r w:rsidR="0094457C" w:rsidRPr="0005508F">
        <w:t xml:space="preserve"> и </w:t>
      </w:r>
      <w:r w:rsidRPr="0005508F">
        <w:t>т.д.</w:t>
      </w:r>
      <w:r w:rsidR="00B4441C">
        <w:t xml:space="preserve"> Ниже приведена сводная таблица относительно состава МТБ кафедры.</w:t>
      </w:r>
    </w:p>
    <w:p w:rsidR="00B4441C" w:rsidRPr="00B4441C" w:rsidRDefault="00B4441C" w:rsidP="003774CA">
      <w:pPr>
        <w:pStyle w:val="210"/>
        <w:spacing w:line="240" w:lineRule="auto"/>
        <w:ind w:firstLine="426"/>
        <w:rPr>
          <w:bCs/>
          <w:iCs/>
          <w:szCs w:val="24"/>
        </w:rPr>
      </w:pPr>
      <w:r w:rsidRPr="00B4441C">
        <w:rPr>
          <w:bCs/>
          <w:iCs/>
          <w:szCs w:val="24"/>
        </w:rPr>
        <w:t>Материально-техническая база каф. ИПОВС представляет собой компьютерный парк в ауд. 3123, 3126, 8109. 8110. Характеристики компьютерного парка представлены в та</w:t>
      </w:r>
      <w:r w:rsidRPr="00B4441C">
        <w:rPr>
          <w:bCs/>
          <w:iCs/>
          <w:szCs w:val="24"/>
        </w:rPr>
        <w:t>б</w:t>
      </w:r>
      <w:r w:rsidRPr="00B4441C">
        <w:rPr>
          <w:bCs/>
          <w:iCs/>
          <w:szCs w:val="24"/>
        </w:rPr>
        <w:t>лице.</w:t>
      </w:r>
    </w:p>
    <w:p w:rsidR="00B4441C" w:rsidRPr="00B4441C" w:rsidRDefault="00B4441C" w:rsidP="003774CA">
      <w:pPr>
        <w:rPr>
          <w:bCs/>
          <w:iCs/>
        </w:rPr>
      </w:pPr>
      <w:r w:rsidRPr="00B4441C">
        <w:rPr>
          <w:bCs/>
          <w:iCs/>
        </w:rPr>
        <w:t>Компьютерный парк кафедры не обновлялся с 2007г</w:t>
      </w:r>
      <w:r w:rsidR="003774CA">
        <w:rPr>
          <w:bCs/>
          <w:iCs/>
        </w:rPr>
        <w:t>, что негативно влияет на мн</w:t>
      </w:r>
      <w:r w:rsidR="003774CA">
        <w:rPr>
          <w:bCs/>
          <w:iCs/>
        </w:rPr>
        <w:t>е</w:t>
      </w:r>
      <w:r w:rsidR="003774CA">
        <w:rPr>
          <w:bCs/>
          <w:iCs/>
        </w:rPr>
        <w:t>ние абитуриентов относительно уровня ИТ-оснащения направления подготовки.</w:t>
      </w:r>
    </w:p>
    <w:p w:rsidR="00CC6BF2" w:rsidRDefault="00CC6BF2" w:rsidP="003774CA">
      <w:pPr>
        <w:jc w:val="right"/>
      </w:pPr>
    </w:p>
    <w:p w:rsidR="00CC6BF2" w:rsidRDefault="00CC6BF2" w:rsidP="003774CA">
      <w:pPr>
        <w:jc w:val="right"/>
      </w:pPr>
    </w:p>
    <w:p w:rsidR="00B4441C" w:rsidRDefault="003774CA" w:rsidP="003774CA">
      <w:pPr>
        <w:jc w:val="right"/>
      </w:pPr>
      <w:r>
        <w:t>Таблица 6</w:t>
      </w:r>
    </w:p>
    <w:p w:rsidR="003774CA" w:rsidRDefault="003774CA" w:rsidP="003774CA">
      <w:pPr>
        <w:jc w:val="center"/>
      </w:pPr>
      <w:r>
        <w:t>Компьютерный парк кафедры ИПОВС</w:t>
      </w: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1984"/>
        <w:gridCol w:w="1843"/>
        <w:gridCol w:w="1701"/>
      </w:tblGrid>
      <w:tr w:rsidR="00B4441C" w:rsidRPr="007D7C79" w:rsidTr="00F65319">
        <w:trPr>
          <w:trHeight w:val="65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F65319">
            <w:pPr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 xml:space="preserve">              </w:t>
            </w:r>
          </w:p>
          <w:p w:rsidR="00B4441C" w:rsidRPr="007D7C79" w:rsidRDefault="00B4441C" w:rsidP="00F65319">
            <w:pPr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5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Рабочая станция</w:t>
            </w:r>
          </w:p>
          <w:p w:rsidR="00B4441C" w:rsidRPr="007D7C79" w:rsidRDefault="00B4441C" w:rsidP="003774CA">
            <w:pPr>
              <w:ind w:firstLine="5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  <w:lang w:val="en-US"/>
              </w:rPr>
              <w:t>Kraftway</w:t>
            </w:r>
            <w:r w:rsidRPr="007D7C79">
              <w:rPr>
                <w:rFonts w:ascii="Times New Roman CYR" w:eastAsia="Calibri" w:hAnsi="Times New Roman CYR" w:cs="Times New Roman CYR"/>
              </w:rPr>
              <w:t xml:space="preserve"> </w:t>
            </w:r>
            <w:r w:rsidRPr="007D7C79">
              <w:rPr>
                <w:rFonts w:ascii="Times New Roman CYR" w:eastAsia="Calibri" w:hAnsi="Times New Roman CYR" w:cs="Times New Roman CYR"/>
                <w:lang w:val="en-US"/>
              </w:rPr>
              <w:t>Credo</w:t>
            </w:r>
          </w:p>
          <w:p w:rsidR="00B4441C" w:rsidRPr="007D7C79" w:rsidRDefault="00B4441C" w:rsidP="003774CA">
            <w:pPr>
              <w:ind w:firstLine="5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КС56(36) (счет 101.34.2)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5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Рабочая станция</w:t>
            </w:r>
          </w:p>
          <w:p w:rsidR="00B4441C" w:rsidRPr="007D7C79" w:rsidRDefault="00B4441C" w:rsidP="003774CA">
            <w:pPr>
              <w:ind w:firstLine="5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  <w:lang w:val="en-US"/>
              </w:rPr>
              <w:t>Kraftway</w:t>
            </w:r>
            <w:r w:rsidRPr="007D7C79">
              <w:rPr>
                <w:rFonts w:ascii="Times New Roman CYR" w:eastAsia="Calibri" w:hAnsi="Times New Roman CYR" w:cs="Times New Roman CYR"/>
              </w:rPr>
              <w:t xml:space="preserve"> </w:t>
            </w:r>
            <w:r w:rsidRPr="007D7C79">
              <w:rPr>
                <w:rFonts w:ascii="Times New Roman CYR" w:eastAsia="Calibri" w:hAnsi="Times New Roman CYR" w:cs="Times New Roman CYR"/>
                <w:lang w:val="en-US"/>
              </w:rPr>
              <w:t>Credo</w:t>
            </w:r>
          </w:p>
          <w:p w:rsidR="00B4441C" w:rsidRPr="007D7C79" w:rsidRDefault="00B4441C" w:rsidP="003774CA">
            <w:pPr>
              <w:ind w:firstLine="5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КС56(36)(счет 101.34.2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5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Комплект ПВЭМ</w:t>
            </w:r>
          </w:p>
          <w:p w:rsidR="00B4441C" w:rsidRPr="007D7C79" w:rsidRDefault="00B4441C" w:rsidP="003774CA">
            <w:pPr>
              <w:ind w:firstLine="5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(Счет 101.34.1)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5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Комплект ПВЭМ</w:t>
            </w:r>
          </w:p>
          <w:p w:rsidR="00B4441C" w:rsidRPr="007D7C79" w:rsidRDefault="00B4441C" w:rsidP="003774CA">
            <w:pPr>
              <w:ind w:firstLine="5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(счет 101.34.1)</w:t>
            </w:r>
          </w:p>
        </w:tc>
      </w:tr>
      <w:tr w:rsidR="00B4441C" w:rsidRPr="007D7C79" w:rsidTr="00F65319">
        <w:trPr>
          <w:trHeight w:val="338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31</w:t>
            </w:r>
            <w:r w:rsidRPr="007D7C79">
              <w:rPr>
                <w:rFonts w:ascii="Times New Roman CYR" w:eastAsia="Calibri" w:hAnsi="Times New Roman CYR" w:cs="Times New Roman CYR"/>
                <w:lang w:val="en-US"/>
              </w:rPr>
              <w:t xml:space="preserve">23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31</w:t>
            </w:r>
            <w:r w:rsidRPr="007D7C79">
              <w:rPr>
                <w:rFonts w:ascii="Times New Roman CYR" w:eastAsia="Calibri" w:hAnsi="Times New Roman CYR" w:cs="Times New Roman CYR"/>
                <w:lang w:val="en-US"/>
              </w:rPr>
              <w:t>26</w:t>
            </w:r>
            <w:r w:rsidRPr="007D7C79">
              <w:rPr>
                <w:rFonts w:ascii="Times New Roman CYR" w:eastAsia="Calibri" w:hAnsi="Times New Roman CYR" w:cs="Times New Roman CY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  <w:lang w:val="en-US"/>
              </w:rPr>
              <w:t>8109</w:t>
            </w:r>
            <w:r w:rsidRPr="007D7C79">
              <w:rPr>
                <w:rFonts w:ascii="Times New Roman CYR" w:eastAsia="Calibri" w:hAnsi="Times New Roman CYR" w:cs="Times New Roman CY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  <w:lang w:val="en-US"/>
              </w:rPr>
              <w:t>8110</w:t>
            </w:r>
            <w:r w:rsidRPr="007D7C79">
              <w:rPr>
                <w:rFonts w:ascii="Times New Roman CYR" w:eastAsia="Calibri" w:hAnsi="Times New Roman CYR" w:cs="Times New Roman CYR"/>
              </w:rPr>
              <w:t xml:space="preserve"> </w:t>
            </w:r>
          </w:p>
        </w:tc>
      </w:tr>
      <w:tr w:rsidR="00B4441C" w:rsidRPr="007D7C79" w:rsidTr="00F65319">
        <w:trPr>
          <w:trHeight w:val="409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Объем ОП (Мбайт)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1024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1024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1024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1024</w:t>
            </w:r>
          </w:p>
        </w:tc>
      </w:tr>
      <w:tr w:rsidR="00B4441C" w:rsidRPr="00C76A8F" w:rsidTr="00F65319">
        <w:trPr>
          <w:trHeight w:val="4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Объем локального винчестера (Гбайт)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7D7C79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7D7C79">
              <w:rPr>
                <w:rFonts w:ascii="Times New Roman CYR" w:eastAsia="Calibri" w:hAnsi="Times New Roman CYR" w:cs="Times New Roman CYR"/>
              </w:rPr>
              <w:t>40</w:t>
            </w:r>
          </w:p>
        </w:tc>
      </w:tr>
      <w:tr w:rsidR="00B4441C" w:rsidRPr="00C76A8F" w:rsidTr="00F65319">
        <w:trPr>
          <w:trHeight w:val="423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 xml:space="preserve">Базовая ОС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 xml:space="preserve"> Windows XP/ Windows-7**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 xml:space="preserve"> Windows XP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 xml:space="preserve"> Windows XP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 xml:space="preserve"> Windows XP</w:t>
            </w:r>
          </w:p>
        </w:tc>
      </w:tr>
      <w:tr w:rsidR="00B4441C" w:rsidRPr="00C76A8F" w:rsidTr="00F65319">
        <w:trPr>
          <w:trHeight w:val="413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>Кол-во ПК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>2</w:t>
            </w:r>
          </w:p>
        </w:tc>
      </w:tr>
      <w:tr w:rsidR="00B4441C" w:rsidRPr="00C76A8F" w:rsidTr="00F65319">
        <w:trPr>
          <w:trHeight w:val="4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lastRenderedPageBreak/>
              <w:t>Скорость сетевого обмена (Мбит/сек)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>1024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>1024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>100</w:t>
            </w:r>
          </w:p>
        </w:tc>
      </w:tr>
      <w:tr w:rsidR="00B4441C" w:rsidRPr="00C76A8F" w:rsidTr="00F65319">
        <w:trPr>
          <w:trHeight w:val="4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>Дата приобретения</w:t>
            </w:r>
          </w:p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 xml:space="preserve"> (дата ввода в эк</w:t>
            </w:r>
            <w:r w:rsidRPr="00C76A8F">
              <w:rPr>
                <w:rFonts w:ascii="Times New Roman CYR" w:eastAsia="Calibri" w:hAnsi="Times New Roman CYR" w:cs="Times New Roman CYR"/>
              </w:rPr>
              <w:t>с</w:t>
            </w:r>
            <w:r w:rsidRPr="00C76A8F">
              <w:rPr>
                <w:rFonts w:ascii="Times New Roman CYR" w:eastAsia="Calibri" w:hAnsi="Times New Roman CYR" w:cs="Times New Roman CYR"/>
              </w:rPr>
              <w:t>плуатацию)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637250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  <w:b/>
              </w:rPr>
            </w:pPr>
            <w:r w:rsidRPr="00637250">
              <w:rPr>
                <w:rFonts w:ascii="Times New Roman CYR" w:eastAsia="Calibri" w:hAnsi="Times New Roman CYR" w:cs="Times New Roman CYR"/>
                <w:b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637250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  <w:b/>
              </w:rPr>
            </w:pPr>
            <w:r w:rsidRPr="00637250">
              <w:rPr>
                <w:rFonts w:ascii="Times New Roman CYR" w:eastAsia="Calibri" w:hAnsi="Times New Roman CYR" w:cs="Times New Roman CYR"/>
                <w:b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507ECD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  <w:b/>
              </w:rPr>
            </w:pPr>
            <w:r w:rsidRPr="00507ECD">
              <w:rPr>
                <w:rFonts w:ascii="Times New Roman CYR" w:eastAsia="Calibri" w:hAnsi="Times New Roman CYR" w:cs="Times New Roman CYR"/>
                <w:b/>
              </w:rPr>
              <w:t>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507ECD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  <w:b/>
              </w:rPr>
            </w:pPr>
            <w:r w:rsidRPr="00507ECD">
              <w:rPr>
                <w:rFonts w:ascii="Times New Roman CYR" w:eastAsia="Calibri" w:hAnsi="Times New Roman CYR" w:cs="Times New Roman CYR"/>
                <w:b/>
              </w:rPr>
              <w:t>2005</w:t>
            </w:r>
          </w:p>
        </w:tc>
      </w:tr>
      <w:tr w:rsidR="00B4441C" w:rsidRPr="00C76A8F" w:rsidTr="00F65319">
        <w:trPr>
          <w:trHeight w:val="292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>Поступление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В рамках пр-мы ИННОВУЗ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В рамках пр-мы ИННОВУЗ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Передано по закупке от Хвостик Т.В.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Передано по закупке от Хвостик Т.В.</w:t>
            </w:r>
          </w:p>
        </w:tc>
      </w:tr>
      <w:tr w:rsidR="00B4441C" w:rsidRPr="00C76A8F" w:rsidTr="00F65319">
        <w:trPr>
          <w:trHeight w:val="552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>Дата окончания амортизационного срока</w:t>
            </w:r>
          </w:p>
          <w:p w:rsidR="00B4441C" w:rsidRPr="00C76A8F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</w:rPr>
            </w:pPr>
            <w:r w:rsidRPr="00C76A8F">
              <w:rPr>
                <w:rFonts w:ascii="Times New Roman CYR" w:eastAsia="Calibri" w:hAnsi="Times New Roman CYR" w:cs="Times New Roman CYR"/>
              </w:rPr>
              <w:t xml:space="preserve"> ( 60 месяцев)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11681C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  <w:b/>
              </w:rPr>
            </w:pPr>
            <w:r w:rsidRPr="0011681C">
              <w:rPr>
                <w:rFonts w:ascii="Times New Roman CYR" w:eastAsia="Calibri" w:hAnsi="Times New Roman CYR" w:cs="Times New Roman CYR"/>
                <w:b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11681C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  <w:b/>
              </w:rPr>
            </w:pPr>
            <w:r w:rsidRPr="0011681C">
              <w:rPr>
                <w:rFonts w:ascii="Times New Roman CYR" w:eastAsia="Calibri" w:hAnsi="Times New Roman CYR" w:cs="Times New Roman CYR"/>
                <w:b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11681C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  <w:b/>
              </w:rPr>
            </w:pPr>
            <w:r w:rsidRPr="0011681C">
              <w:rPr>
                <w:rFonts w:ascii="Times New Roman CYR" w:eastAsia="Calibri" w:hAnsi="Times New Roman CYR" w:cs="Times New Roman CYR"/>
                <w:b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1C" w:rsidRPr="0011681C" w:rsidRDefault="00B4441C" w:rsidP="003774CA">
            <w:pPr>
              <w:ind w:firstLine="142"/>
              <w:rPr>
                <w:rFonts w:ascii="Times New Roman CYR" w:eastAsia="Calibri" w:hAnsi="Times New Roman CYR" w:cs="Times New Roman CYR"/>
                <w:b/>
              </w:rPr>
            </w:pPr>
            <w:r w:rsidRPr="0011681C">
              <w:rPr>
                <w:rFonts w:ascii="Times New Roman CYR" w:eastAsia="Calibri" w:hAnsi="Times New Roman CYR" w:cs="Times New Roman CYR"/>
                <w:b/>
              </w:rPr>
              <w:t>2010</w:t>
            </w:r>
          </w:p>
        </w:tc>
      </w:tr>
    </w:tbl>
    <w:p w:rsidR="00B4441C" w:rsidRDefault="00B4441C" w:rsidP="003774CA">
      <w:pPr>
        <w:ind w:firstLine="142"/>
        <w:contextualSpacing/>
      </w:pPr>
    </w:p>
    <w:p w:rsidR="0094457C" w:rsidRDefault="008C498A" w:rsidP="00055C5E">
      <w:pPr>
        <w:contextualSpacing/>
      </w:pPr>
      <w:r>
        <w:t xml:space="preserve">Несмотря на то, что </w:t>
      </w:r>
      <w:r w:rsidRPr="008C498A">
        <w:rPr>
          <w:b/>
        </w:rPr>
        <w:t>з</w:t>
      </w:r>
      <w:r w:rsidR="00055C5E" w:rsidRPr="008C498A">
        <w:rPr>
          <w:b/>
        </w:rPr>
        <w:t>а</w:t>
      </w:r>
      <w:r w:rsidR="0094457C" w:rsidRPr="008C498A">
        <w:rPr>
          <w:b/>
        </w:rPr>
        <w:t xml:space="preserve"> отчетный период </w:t>
      </w:r>
      <w:r w:rsidR="00055C5E" w:rsidRPr="0005508F">
        <w:t>компьютерная техника и мультимеди</w:t>
      </w:r>
      <w:r w:rsidR="00055C5E" w:rsidRPr="0005508F">
        <w:t>й</w:t>
      </w:r>
      <w:r w:rsidR="00055C5E" w:rsidRPr="0005508F">
        <w:t xml:space="preserve">ные средства не обновлялись, </w:t>
      </w:r>
      <w:r w:rsidR="00FB6217" w:rsidRPr="0005508F">
        <w:t>все занятия проходят в полном объеме и по регламен</w:t>
      </w:r>
      <w:r w:rsidR="00FB6217">
        <w:t xml:space="preserve">ту, т.к. </w:t>
      </w:r>
      <w:r w:rsidR="00055C5E" w:rsidRPr="0005508F">
        <w:t xml:space="preserve">кафедра для проведения лабораторных работ, лекций и семинаров использует собственно помещения МИЭТ, Кроме того, в своей образовательной деятельности </w:t>
      </w:r>
      <w:r w:rsidR="00FB6217">
        <w:t>по сетевой пр</w:t>
      </w:r>
      <w:r w:rsidR="00FB6217">
        <w:t>о</w:t>
      </w:r>
      <w:r w:rsidR="00FB6217">
        <w:t xml:space="preserve">грамме </w:t>
      </w:r>
      <w:r w:rsidR="007E4BEC" w:rsidRPr="0005508F">
        <w:t xml:space="preserve">кафедра </w:t>
      </w:r>
      <w:r w:rsidR="00055C5E" w:rsidRPr="0005508F">
        <w:t xml:space="preserve">опирается на </w:t>
      </w:r>
      <w:r w:rsidR="0094457C" w:rsidRPr="0005508F">
        <w:t>взаимодействие организаци</w:t>
      </w:r>
      <w:r w:rsidR="00FB6217">
        <w:t>ей</w:t>
      </w:r>
      <w:r w:rsidR="007E4BEC" w:rsidRPr="0005508F">
        <w:t xml:space="preserve"> ООО «КомпНет» и период</w:t>
      </w:r>
      <w:r w:rsidR="007E4BEC" w:rsidRPr="0005508F">
        <w:t>и</w:t>
      </w:r>
      <w:r w:rsidR="007E4BEC" w:rsidRPr="0005508F">
        <w:t xml:space="preserve">чески </w:t>
      </w:r>
      <w:r w:rsidR="0094457C" w:rsidRPr="0005508F">
        <w:t>использ</w:t>
      </w:r>
      <w:r w:rsidR="007E4BEC" w:rsidRPr="0005508F">
        <w:t xml:space="preserve">ует </w:t>
      </w:r>
      <w:r w:rsidR="003158AB">
        <w:t xml:space="preserve">его </w:t>
      </w:r>
      <w:r w:rsidR="0094457C" w:rsidRPr="0005508F">
        <w:t>баз</w:t>
      </w:r>
      <w:r w:rsidR="003158AB">
        <w:t>у</w:t>
      </w:r>
      <w:r w:rsidR="0094457C" w:rsidRPr="0005508F">
        <w:t xml:space="preserve"> для подготовки специалистов</w:t>
      </w:r>
      <w:r w:rsidR="007E4BEC" w:rsidRPr="0005508F">
        <w:t>.</w:t>
      </w:r>
    </w:p>
    <w:p w:rsidR="00CC6BF2" w:rsidRDefault="00CC6BF2" w:rsidP="00B42241"/>
    <w:p w:rsidR="00621DEE" w:rsidRPr="0005508F" w:rsidRDefault="007A602E" w:rsidP="003F1FCB">
      <w:pPr>
        <w:pStyle w:val="2"/>
      </w:pPr>
      <w:bookmarkStart w:id="53" w:name="_Toc508806995"/>
      <w:r>
        <w:t>6</w:t>
      </w:r>
      <w:r w:rsidR="0094457C" w:rsidRPr="0005508F">
        <w:t>.2. Выводы и рекомендации по разделу 5</w:t>
      </w:r>
      <w:r w:rsidR="00621DEE" w:rsidRPr="0005508F">
        <w:t>.</w:t>
      </w:r>
      <w:bookmarkEnd w:id="53"/>
    </w:p>
    <w:p w:rsidR="00621DEE" w:rsidRPr="0005508F" w:rsidRDefault="00621DEE" w:rsidP="0034640F">
      <w:pPr>
        <w:autoSpaceDE w:val="0"/>
        <w:autoSpaceDN w:val="0"/>
        <w:ind w:firstLine="720"/>
      </w:pPr>
      <w:r w:rsidRPr="0005508F">
        <w:t xml:space="preserve">На основании вышеизложенного можно сделать вывод, что </w:t>
      </w:r>
      <w:r w:rsidRPr="0005508F">
        <w:rPr>
          <w:b/>
        </w:rPr>
        <w:t>сильной стороной</w:t>
      </w:r>
      <w:r w:rsidRPr="0005508F">
        <w:t xml:space="preserve"> ОП направлению подготовки «Программная инженерия» является отсутствие необходимости в уникальном оборудовании: любая компьютерная техника так или иначе может служить для целей обучения студента.</w:t>
      </w:r>
    </w:p>
    <w:p w:rsidR="0094457C" w:rsidRPr="0005508F" w:rsidRDefault="00621DEE" w:rsidP="0034640F">
      <w:pPr>
        <w:autoSpaceDE w:val="0"/>
        <w:autoSpaceDN w:val="0"/>
        <w:ind w:firstLine="720"/>
      </w:pPr>
      <w:r w:rsidRPr="0005508F">
        <w:t xml:space="preserve">Слабой стороной является проблема </w:t>
      </w:r>
      <w:r w:rsidR="007A602E">
        <w:t>не</w:t>
      </w:r>
      <w:r w:rsidRPr="0005508F">
        <w:t xml:space="preserve">соответствия компьютерной техники </w:t>
      </w:r>
      <w:r w:rsidR="007A602E">
        <w:t xml:space="preserve">бурно развивающимся </w:t>
      </w:r>
      <w:r w:rsidRPr="0005508F">
        <w:t xml:space="preserve">информационным технологиям и, </w:t>
      </w:r>
      <w:r w:rsidR="007A602E">
        <w:t>следовательно</w:t>
      </w:r>
      <w:r w:rsidRPr="0005508F">
        <w:t>, невозможность испол</w:t>
      </w:r>
      <w:r w:rsidRPr="0005508F">
        <w:t>ь</w:t>
      </w:r>
      <w:r w:rsidRPr="0005508F">
        <w:t>зования всего интеллектуального потенциала преподавателя и студента.</w:t>
      </w:r>
    </w:p>
    <w:p w:rsidR="00621DEE" w:rsidRDefault="00621DEE" w:rsidP="0034640F">
      <w:pPr>
        <w:autoSpaceDE w:val="0"/>
        <w:autoSpaceDN w:val="0"/>
        <w:ind w:firstLine="720"/>
      </w:pPr>
      <w:r w:rsidRPr="0005508F">
        <w:t>Пути решения: своевременное обновление компьютерной техники.</w:t>
      </w:r>
    </w:p>
    <w:p w:rsidR="00CC6BF2" w:rsidRDefault="00CC6BF2" w:rsidP="0034640F">
      <w:pPr>
        <w:autoSpaceDE w:val="0"/>
        <w:autoSpaceDN w:val="0"/>
        <w:ind w:firstLine="720"/>
      </w:pPr>
    </w:p>
    <w:p w:rsidR="00CC6BF2" w:rsidRPr="0005508F" w:rsidRDefault="00CC6BF2" w:rsidP="0034640F">
      <w:pPr>
        <w:autoSpaceDE w:val="0"/>
        <w:autoSpaceDN w:val="0"/>
        <w:ind w:firstLine="720"/>
      </w:pPr>
    </w:p>
    <w:p w:rsidR="000D0B5A" w:rsidRPr="003F1FCB" w:rsidRDefault="00B42241" w:rsidP="003F1FCB">
      <w:pPr>
        <w:pStyle w:val="1"/>
      </w:pPr>
      <w:bookmarkStart w:id="54" w:name="_Toc508806996"/>
      <w:r w:rsidRPr="00A31ACB">
        <w:t>7</w:t>
      </w:r>
      <w:r w:rsidR="000D0B5A" w:rsidRPr="003F1FCB">
        <w:t>.  ОБ УСТРАНЕНИИ НЕДОСТАТКОВ, ОТМЕЧЕННЫХ В ХОДЕ ПРЕДЫДУЩЕГО САМООБСЛЕДОВАНИЯ</w:t>
      </w:r>
      <w:bookmarkEnd w:id="54"/>
    </w:p>
    <w:bookmarkEnd w:id="48"/>
    <w:p w:rsidR="0025064F" w:rsidRPr="0005508F" w:rsidRDefault="00895494" w:rsidP="009E318E">
      <w:pPr>
        <w:pStyle w:val="Textbody"/>
        <w:spacing w:after="0"/>
        <w:ind w:firstLine="709"/>
        <w:jc w:val="both"/>
        <w:rPr>
          <w:rFonts w:cs="Times New Roman"/>
        </w:rPr>
      </w:pPr>
      <w:r w:rsidRPr="0005508F">
        <w:rPr>
          <w:rFonts w:cs="Times New Roman"/>
        </w:rPr>
        <w:t xml:space="preserve">В результате проведенного самообследования можно сделать </w:t>
      </w:r>
      <w:r w:rsidR="00A0222E" w:rsidRPr="0005508F">
        <w:rPr>
          <w:rFonts w:cs="Times New Roman"/>
        </w:rPr>
        <w:t xml:space="preserve">выводы, что практически все слабые места </w:t>
      </w:r>
      <w:r w:rsidR="004776C6">
        <w:rPr>
          <w:rFonts w:cs="Times New Roman"/>
        </w:rPr>
        <w:t xml:space="preserve">всех </w:t>
      </w:r>
      <w:r w:rsidR="00A0222E" w:rsidRPr="0005508F">
        <w:rPr>
          <w:rFonts w:cs="Times New Roman"/>
        </w:rPr>
        <w:t>ОП, кроме повышения академической мобильности были ликвидированы. Подробн</w:t>
      </w:r>
      <w:r w:rsidR="003449DE" w:rsidRPr="0005508F">
        <w:rPr>
          <w:rFonts w:cs="Times New Roman"/>
        </w:rPr>
        <w:t>ое</w:t>
      </w:r>
      <w:r w:rsidR="00A0222E" w:rsidRPr="0005508F">
        <w:rPr>
          <w:rFonts w:cs="Times New Roman"/>
        </w:rPr>
        <w:t xml:space="preserve"> </w:t>
      </w:r>
      <w:r w:rsidR="003449DE" w:rsidRPr="0005508F">
        <w:rPr>
          <w:rFonts w:cs="Times New Roman"/>
        </w:rPr>
        <w:t xml:space="preserve">заключение по пунктам изложено ниже. </w:t>
      </w:r>
    </w:p>
    <w:p w:rsidR="0025064F" w:rsidRPr="0005508F" w:rsidRDefault="00895494" w:rsidP="003F1FCB">
      <w:pPr>
        <w:pStyle w:val="Textbody"/>
        <w:spacing w:after="0"/>
        <w:ind w:firstLine="426"/>
        <w:jc w:val="both"/>
        <w:rPr>
          <w:rFonts w:cs="Times New Roman"/>
        </w:rPr>
      </w:pPr>
      <w:r w:rsidRPr="0005508F">
        <w:rPr>
          <w:rFonts w:cs="Times New Roman"/>
        </w:rPr>
        <w:t>1. Уровень подготовки квалифицированных специалистов образовательн</w:t>
      </w:r>
      <w:r w:rsidR="000D0B5A" w:rsidRPr="0005508F">
        <w:rPr>
          <w:rFonts w:cs="Times New Roman"/>
        </w:rPr>
        <w:t>ых</w:t>
      </w:r>
      <w:r w:rsidRPr="0005508F">
        <w:rPr>
          <w:rFonts w:cs="Times New Roman"/>
        </w:rPr>
        <w:t xml:space="preserve"> программ по направлению </w:t>
      </w:r>
      <w:r w:rsidR="00C53BA5" w:rsidRPr="0005508F">
        <w:rPr>
          <w:rFonts w:cs="Times New Roman"/>
        </w:rPr>
        <w:t>подготовки «П</w:t>
      </w:r>
      <w:r w:rsidR="002E6E3F" w:rsidRPr="0005508F">
        <w:rPr>
          <w:rFonts w:cs="Times New Roman"/>
        </w:rPr>
        <w:t>рограммная инженерия</w:t>
      </w:r>
      <w:r w:rsidRPr="0005508F">
        <w:rPr>
          <w:rFonts w:cs="Times New Roman"/>
        </w:rPr>
        <w:t xml:space="preserve">» в </w:t>
      </w:r>
      <w:r w:rsidR="002E6E3F" w:rsidRPr="0005508F">
        <w:rPr>
          <w:rFonts w:cs="Times New Roman"/>
        </w:rPr>
        <w:t xml:space="preserve">Национальном исследовательском университете «МИЭТ» </w:t>
      </w:r>
      <w:r w:rsidRPr="0005508F">
        <w:rPr>
          <w:rFonts w:cs="Times New Roman"/>
        </w:rPr>
        <w:t>соответствует требованиям ФГОС ВО.</w:t>
      </w:r>
    </w:p>
    <w:p w:rsidR="0025064F" w:rsidRPr="0005508F" w:rsidRDefault="00895494" w:rsidP="003F1FCB">
      <w:pPr>
        <w:pStyle w:val="Textbody"/>
        <w:spacing w:after="0"/>
        <w:ind w:firstLine="426"/>
        <w:jc w:val="both"/>
        <w:rPr>
          <w:rFonts w:cs="Times New Roman"/>
        </w:rPr>
      </w:pPr>
      <w:r w:rsidRPr="0005508F">
        <w:rPr>
          <w:rFonts w:cs="Times New Roman"/>
        </w:rPr>
        <w:t xml:space="preserve">2. Учебно-методическое и материально-техническое оснащение </w:t>
      </w:r>
      <w:r w:rsidR="00060B7B" w:rsidRPr="0005508F">
        <w:rPr>
          <w:rFonts w:cs="Times New Roman"/>
        </w:rPr>
        <w:t>выпускающ</w:t>
      </w:r>
      <w:r w:rsidR="00C53BA5" w:rsidRPr="0005508F">
        <w:rPr>
          <w:rFonts w:cs="Times New Roman"/>
        </w:rPr>
        <w:t xml:space="preserve">ей </w:t>
      </w:r>
      <w:r w:rsidR="00060B7B" w:rsidRPr="0005508F">
        <w:rPr>
          <w:rFonts w:cs="Times New Roman"/>
        </w:rPr>
        <w:t>кафедр</w:t>
      </w:r>
      <w:r w:rsidR="00C53BA5" w:rsidRPr="0005508F">
        <w:rPr>
          <w:rFonts w:cs="Times New Roman"/>
        </w:rPr>
        <w:t xml:space="preserve">ы ИПОВС </w:t>
      </w:r>
      <w:r w:rsidR="00060B7B" w:rsidRPr="0005508F">
        <w:rPr>
          <w:rFonts w:cs="Times New Roman"/>
        </w:rPr>
        <w:t xml:space="preserve">по направлению </w:t>
      </w:r>
      <w:r w:rsidR="00C53BA5" w:rsidRPr="0005508F">
        <w:rPr>
          <w:rFonts w:cs="Times New Roman"/>
        </w:rPr>
        <w:t xml:space="preserve">подготовки «Программная инженерия» </w:t>
      </w:r>
      <w:r w:rsidRPr="0005508F">
        <w:rPr>
          <w:rFonts w:cs="Times New Roman"/>
        </w:rPr>
        <w:t>в полной мере обеспечива</w:t>
      </w:r>
      <w:r w:rsidR="000D0B5A" w:rsidRPr="0005508F">
        <w:rPr>
          <w:rFonts w:cs="Times New Roman"/>
        </w:rPr>
        <w:t>ют</w:t>
      </w:r>
      <w:r w:rsidRPr="0005508F">
        <w:rPr>
          <w:rFonts w:cs="Times New Roman"/>
        </w:rPr>
        <w:t xml:space="preserve"> качество учебного процесса.</w:t>
      </w:r>
    </w:p>
    <w:p w:rsidR="0025064F" w:rsidRPr="0005508F" w:rsidRDefault="00895494" w:rsidP="003F1FCB">
      <w:pPr>
        <w:pStyle w:val="Textbody"/>
        <w:spacing w:after="0"/>
        <w:ind w:firstLine="426"/>
        <w:jc w:val="both"/>
        <w:rPr>
          <w:rFonts w:cs="Times New Roman"/>
        </w:rPr>
      </w:pPr>
      <w:r w:rsidRPr="0005508F">
        <w:rPr>
          <w:rFonts w:cs="Times New Roman"/>
        </w:rPr>
        <w:t>3.</w:t>
      </w:r>
      <w:r w:rsidR="006F4E5E" w:rsidRPr="0005508F">
        <w:rPr>
          <w:rFonts w:cs="Times New Roman"/>
        </w:rPr>
        <w:t xml:space="preserve"> </w:t>
      </w:r>
      <w:r w:rsidRPr="0005508F">
        <w:rPr>
          <w:rFonts w:cs="Times New Roman"/>
        </w:rPr>
        <w:t xml:space="preserve">Профессиональный уровень профессорско-преподавательского состава </w:t>
      </w:r>
      <w:r w:rsidR="00060B7B" w:rsidRPr="0005508F">
        <w:rPr>
          <w:rFonts w:cs="Times New Roman"/>
        </w:rPr>
        <w:t>выпускающ</w:t>
      </w:r>
      <w:r w:rsidR="00C53BA5" w:rsidRPr="0005508F">
        <w:rPr>
          <w:rFonts w:cs="Times New Roman"/>
        </w:rPr>
        <w:t>ей</w:t>
      </w:r>
      <w:r w:rsidR="00060B7B" w:rsidRPr="0005508F">
        <w:rPr>
          <w:rFonts w:cs="Times New Roman"/>
        </w:rPr>
        <w:t xml:space="preserve"> кафедр</w:t>
      </w:r>
      <w:r w:rsidR="00C53BA5" w:rsidRPr="0005508F">
        <w:rPr>
          <w:rFonts w:cs="Times New Roman"/>
        </w:rPr>
        <w:t>ы</w:t>
      </w:r>
      <w:r w:rsidR="00060B7B" w:rsidRPr="0005508F">
        <w:rPr>
          <w:rFonts w:cs="Times New Roman"/>
        </w:rPr>
        <w:t xml:space="preserve"> по направлению «</w:t>
      </w:r>
      <w:r w:rsidR="00C53BA5" w:rsidRPr="0005508F">
        <w:rPr>
          <w:rFonts w:cs="Times New Roman"/>
        </w:rPr>
        <w:t>подготовки «Программная инженерия»</w:t>
      </w:r>
      <w:r w:rsidRPr="0005508F">
        <w:rPr>
          <w:rFonts w:cs="Times New Roman"/>
        </w:rPr>
        <w:t xml:space="preserve"> полностью соответствует требованиям, предъявляемым к кадровому обеспечению образовательных учреждений высшего профессионального образования.</w:t>
      </w:r>
    </w:p>
    <w:p w:rsidR="0025064F" w:rsidRPr="0005508F" w:rsidRDefault="00895494" w:rsidP="003F1FCB">
      <w:pPr>
        <w:pStyle w:val="Textbody"/>
        <w:spacing w:after="0"/>
        <w:ind w:firstLine="426"/>
        <w:jc w:val="both"/>
        <w:rPr>
          <w:rFonts w:cs="Times New Roman"/>
        </w:rPr>
      </w:pPr>
      <w:r w:rsidRPr="0005508F">
        <w:rPr>
          <w:rFonts w:cs="Times New Roman"/>
        </w:rPr>
        <w:t xml:space="preserve">4. </w:t>
      </w:r>
      <w:r w:rsidR="00060B7B" w:rsidRPr="0005508F">
        <w:rPr>
          <w:rFonts w:cs="Times New Roman"/>
        </w:rPr>
        <w:t>Выпускающ</w:t>
      </w:r>
      <w:r w:rsidR="00C53BA5" w:rsidRPr="0005508F">
        <w:rPr>
          <w:rFonts w:cs="Times New Roman"/>
        </w:rPr>
        <w:t>ая</w:t>
      </w:r>
      <w:r w:rsidR="00060B7B" w:rsidRPr="0005508F">
        <w:rPr>
          <w:rFonts w:cs="Times New Roman"/>
        </w:rPr>
        <w:t xml:space="preserve"> кафедр</w:t>
      </w:r>
      <w:r w:rsidR="00C53BA5" w:rsidRPr="0005508F">
        <w:rPr>
          <w:rFonts w:cs="Times New Roman"/>
        </w:rPr>
        <w:t>а</w:t>
      </w:r>
      <w:r w:rsidR="00060B7B" w:rsidRPr="0005508F">
        <w:rPr>
          <w:rFonts w:cs="Times New Roman"/>
        </w:rPr>
        <w:t xml:space="preserve"> </w:t>
      </w:r>
      <w:r w:rsidR="00C53BA5" w:rsidRPr="0005508F">
        <w:rPr>
          <w:rFonts w:cs="Times New Roman"/>
        </w:rPr>
        <w:t xml:space="preserve">ИПОВС </w:t>
      </w:r>
      <w:r w:rsidR="00060B7B" w:rsidRPr="0005508F">
        <w:rPr>
          <w:rFonts w:cs="Times New Roman"/>
        </w:rPr>
        <w:t xml:space="preserve">в </w:t>
      </w:r>
      <w:r w:rsidRPr="0005508F">
        <w:rPr>
          <w:rFonts w:cs="Times New Roman"/>
        </w:rPr>
        <w:t>своей работе использу</w:t>
      </w:r>
      <w:r w:rsidR="00C53BA5" w:rsidRPr="0005508F">
        <w:rPr>
          <w:rFonts w:cs="Times New Roman"/>
        </w:rPr>
        <w:t>е</w:t>
      </w:r>
      <w:r w:rsidRPr="0005508F">
        <w:rPr>
          <w:rFonts w:cs="Times New Roman"/>
        </w:rPr>
        <w:t xml:space="preserve">т единую </w:t>
      </w:r>
      <w:r w:rsidR="00BA1305" w:rsidRPr="0005508F">
        <w:rPr>
          <w:rFonts w:cs="Times New Roman"/>
        </w:rPr>
        <w:t>электронную среду учебного процесса</w:t>
      </w:r>
      <w:r w:rsidRPr="0005508F">
        <w:rPr>
          <w:rFonts w:cs="Times New Roman"/>
        </w:rPr>
        <w:t xml:space="preserve">, корпоративный портал, </w:t>
      </w:r>
      <w:r w:rsidR="00F933A0" w:rsidRPr="0005508F">
        <w:rPr>
          <w:rFonts w:cs="Times New Roman"/>
        </w:rPr>
        <w:t>информационные ресурсы компьютерной сети МИЭТа</w:t>
      </w:r>
      <w:r w:rsidRPr="0005508F">
        <w:rPr>
          <w:rFonts w:cs="Times New Roman"/>
        </w:rPr>
        <w:t>, обеспечивающие эффективную реализацию образовательных программ по направлени</w:t>
      </w:r>
      <w:r w:rsidR="00C53BA5" w:rsidRPr="0005508F">
        <w:rPr>
          <w:rFonts w:cs="Times New Roman"/>
        </w:rPr>
        <w:t>ю</w:t>
      </w:r>
      <w:r w:rsidRPr="0005508F">
        <w:rPr>
          <w:rFonts w:cs="Times New Roman"/>
        </w:rPr>
        <w:t xml:space="preserve"> подготовки </w:t>
      </w:r>
      <w:r w:rsidR="007D350C" w:rsidRPr="0005508F">
        <w:rPr>
          <w:rFonts w:cs="Times New Roman"/>
        </w:rPr>
        <w:t>«П</w:t>
      </w:r>
      <w:r w:rsidR="00F933A0" w:rsidRPr="0005508F">
        <w:rPr>
          <w:rFonts w:cs="Times New Roman"/>
        </w:rPr>
        <w:t>рограммная инженерия</w:t>
      </w:r>
      <w:r w:rsidRPr="0005508F">
        <w:rPr>
          <w:rFonts w:cs="Times New Roman"/>
        </w:rPr>
        <w:t>».</w:t>
      </w:r>
    </w:p>
    <w:p w:rsidR="0025064F" w:rsidRPr="0005508F" w:rsidRDefault="00895494" w:rsidP="003F1FCB">
      <w:pPr>
        <w:pStyle w:val="Textbody"/>
        <w:spacing w:after="0"/>
        <w:ind w:firstLine="426"/>
        <w:jc w:val="both"/>
        <w:rPr>
          <w:rFonts w:cs="Times New Roman"/>
        </w:rPr>
      </w:pPr>
      <w:r w:rsidRPr="0005508F">
        <w:rPr>
          <w:rFonts w:cs="Times New Roman"/>
        </w:rPr>
        <w:lastRenderedPageBreak/>
        <w:t xml:space="preserve">5. В </w:t>
      </w:r>
      <w:r w:rsidR="007D350C" w:rsidRPr="0005508F">
        <w:rPr>
          <w:rFonts w:cs="Times New Roman"/>
        </w:rPr>
        <w:t>201</w:t>
      </w:r>
      <w:r w:rsidR="000C7F97">
        <w:rPr>
          <w:rFonts w:cs="Times New Roman"/>
        </w:rPr>
        <w:t>7</w:t>
      </w:r>
      <w:r w:rsidR="007D350C" w:rsidRPr="0005508F">
        <w:rPr>
          <w:rFonts w:cs="Times New Roman"/>
        </w:rPr>
        <w:t xml:space="preserve">г. заметно </w:t>
      </w:r>
      <w:r w:rsidR="006F4E5E" w:rsidRPr="0005508F">
        <w:rPr>
          <w:rFonts w:cs="Times New Roman"/>
        </w:rPr>
        <w:t xml:space="preserve">(практически на </w:t>
      </w:r>
      <w:r w:rsidR="000C7F97" w:rsidRPr="000C7F97">
        <w:rPr>
          <w:rFonts w:cs="Times New Roman"/>
        </w:rPr>
        <w:t>28</w:t>
      </w:r>
      <w:r w:rsidR="006F4E5E" w:rsidRPr="000C7F97">
        <w:rPr>
          <w:rFonts w:cs="Times New Roman"/>
        </w:rPr>
        <w:t>%)</w:t>
      </w:r>
      <w:r w:rsidR="006F4E5E" w:rsidRPr="0005508F">
        <w:rPr>
          <w:rFonts w:cs="Times New Roman"/>
        </w:rPr>
        <w:t xml:space="preserve"> </w:t>
      </w:r>
      <w:r w:rsidR="007D350C" w:rsidRPr="0005508F">
        <w:rPr>
          <w:rFonts w:cs="Times New Roman"/>
        </w:rPr>
        <w:t xml:space="preserve">повысилась публикационная </w:t>
      </w:r>
      <w:r w:rsidR="00112B63" w:rsidRPr="0005508F">
        <w:rPr>
          <w:rFonts w:cs="Times New Roman"/>
        </w:rPr>
        <w:t>активность студентов и аспирантов университета, вовлеченных в научно-исследовательскую деятельность кафедр</w:t>
      </w:r>
      <w:r w:rsidR="007D350C" w:rsidRPr="0005508F">
        <w:rPr>
          <w:rFonts w:cs="Times New Roman"/>
        </w:rPr>
        <w:t>ы</w:t>
      </w:r>
      <w:r w:rsidR="00112B63" w:rsidRPr="0005508F">
        <w:rPr>
          <w:rFonts w:cs="Times New Roman"/>
        </w:rPr>
        <w:t xml:space="preserve">, в рецензируемых, цитируемых и международных изданиях, входящих в перечень </w:t>
      </w:r>
      <w:r w:rsidR="00112B63" w:rsidRPr="0005508F">
        <w:rPr>
          <w:rFonts w:cs="Times New Roman"/>
          <w:lang w:val="en-US"/>
        </w:rPr>
        <w:t>Web</w:t>
      </w:r>
      <w:r w:rsidR="00112B63" w:rsidRPr="0005508F">
        <w:rPr>
          <w:rFonts w:cs="Times New Roman"/>
        </w:rPr>
        <w:t xml:space="preserve"> </w:t>
      </w:r>
      <w:r w:rsidR="00112B63" w:rsidRPr="0005508F">
        <w:rPr>
          <w:rFonts w:cs="Times New Roman"/>
          <w:lang w:val="en-US"/>
        </w:rPr>
        <w:t>of</w:t>
      </w:r>
      <w:r w:rsidR="00112B63" w:rsidRPr="0005508F">
        <w:rPr>
          <w:rFonts w:cs="Times New Roman"/>
        </w:rPr>
        <w:t xml:space="preserve"> </w:t>
      </w:r>
      <w:r w:rsidR="00112B63" w:rsidRPr="0005508F">
        <w:rPr>
          <w:rFonts w:cs="Times New Roman"/>
          <w:lang w:val="en-US"/>
        </w:rPr>
        <w:t>Science</w:t>
      </w:r>
      <w:r w:rsidR="00112B63" w:rsidRPr="0005508F">
        <w:rPr>
          <w:rFonts w:cs="Times New Roman"/>
        </w:rPr>
        <w:t xml:space="preserve"> и </w:t>
      </w:r>
      <w:r w:rsidR="00112B63" w:rsidRPr="0005508F">
        <w:rPr>
          <w:rFonts w:cs="Times New Roman"/>
          <w:lang w:val="en-US"/>
        </w:rPr>
        <w:t>Scopus</w:t>
      </w:r>
      <w:r w:rsidRPr="0005508F">
        <w:rPr>
          <w:rFonts w:cs="Times New Roman"/>
        </w:rPr>
        <w:t>.</w:t>
      </w:r>
    </w:p>
    <w:p w:rsidR="0025064F" w:rsidRPr="0005508F" w:rsidRDefault="00895494" w:rsidP="003F1FCB">
      <w:pPr>
        <w:pStyle w:val="Textbody"/>
        <w:spacing w:after="0"/>
        <w:ind w:firstLine="426"/>
        <w:jc w:val="both"/>
        <w:rPr>
          <w:rFonts w:cs="Times New Roman"/>
        </w:rPr>
      </w:pPr>
      <w:r w:rsidRPr="0005508F">
        <w:rPr>
          <w:rFonts w:cs="Times New Roman"/>
        </w:rPr>
        <w:t>6. В целях повышения конкурентоспособности выпускников</w:t>
      </w:r>
      <w:r w:rsidR="006D1CA3" w:rsidRPr="0005508F">
        <w:rPr>
          <w:rFonts w:cs="Times New Roman"/>
        </w:rPr>
        <w:t xml:space="preserve"> </w:t>
      </w:r>
      <w:r w:rsidR="006F4E5E" w:rsidRPr="0005508F">
        <w:rPr>
          <w:rFonts w:cs="Times New Roman"/>
        </w:rPr>
        <w:t>ОП</w:t>
      </w:r>
      <w:r w:rsidR="00112B63" w:rsidRPr="0005508F">
        <w:rPr>
          <w:rFonts w:cs="Times New Roman"/>
        </w:rPr>
        <w:t xml:space="preserve"> </w:t>
      </w:r>
      <w:r w:rsidRPr="0005508F">
        <w:rPr>
          <w:rFonts w:cs="Times New Roman"/>
        </w:rPr>
        <w:t>на международном уровне необходимо интенсивное развитие академической мобильности студентов и преподавателей внутри страны и за рубежом, проектирование индивидуальных траекторий студентов.</w:t>
      </w:r>
    </w:p>
    <w:p w:rsidR="0025064F" w:rsidRPr="0005508F" w:rsidRDefault="00895494" w:rsidP="003F1FCB">
      <w:pPr>
        <w:pStyle w:val="Textbody"/>
        <w:spacing w:after="0"/>
        <w:ind w:firstLine="426"/>
        <w:jc w:val="both"/>
        <w:rPr>
          <w:rFonts w:cs="Times New Roman"/>
        </w:rPr>
      </w:pPr>
      <w:r w:rsidRPr="0005508F">
        <w:rPr>
          <w:rFonts w:cs="Times New Roman"/>
        </w:rPr>
        <w:t xml:space="preserve">7. </w:t>
      </w:r>
      <w:r w:rsidR="005A0D44" w:rsidRPr="0005508F">
        <w:rPr>
          <w:rFonts w:cs="Times New Roman"/>
        </w:rPr>
        <w:t xml:space="preserve">Необходимо продолжить развитие социальной инфраструктуры, обеспечивающей доступность качественного образования для студентов разных возможностей и возрастных групп, а также усилить </w:t>
      </w:r>
      <w:r w:rsidR="00B63784" w:rsidRPr="0005508F">
        <w:rPr>
          <w:rFonts w:cs="Times New Roman"/>
        </w:rPr>
        <w:t>систем</w:t>
      </w:r>
      <w:r w:rsidR="005A0D44" w:rsidRPr="0005508F">
        <w:rPr>
          <w:rFonts w:cs="Times New Roman"/>
        </w:rPr>
        <w:t>у</w:t>
      </w:r>
      <w:r w:rsidR="00B63784" w:rsidRPr="0005508F">
        <w:rPr>
          <w:rFonts w:cs="Times New Roman"/>
        </w:rPr>
        <w:t xml:space="preserve"> обратной связи со студентами по оценке условий и организации образовательного процесса</w:t>
      </w:r>
      <w:r w:rsidRPr="0005508F">
        <w:rPr>
          <w:rFonts w:cs="Times New Roman"/>
        </w:rPr>
        <w:t>.</w:t>
      </w:r>
    </w:p>
    <w:p w:rsidR="0081346D" w:rsidRPr="0081346D" w:rsidRDefault="007D350C" w:rsidP="0081346D">
      <w:pPr>
        <w:rPr>
          <w:rFonts w:eastAsia="Droid Sans"/>
          <w:kern w:val="3"/>
          <w:lang w:eastAsia="en-US"/>
        </w:rPr>
      </w:pPr>
      <w:r w:rsidRPr="0081346D">
        <w:rPr>
          <w:rFonts w:eastAsia="Droid Sans"/>
          <w:kern w:val="3"/>
          <w:lang w:eastAsia="en-US"/>
        </w:rPr>
        <w:t xml:space="preserve">8. </w:t>
      </w:r>
      <w:r w:rsidR="006F4E5E" w:rsidRPr="0081346D">
        <w:rPr>
          <w:rFonts w:eastAsia="Droid Sans"/>
          <w:kern w:val="3"/>
          <w:lang w:eastAsia="en-US"/>
        </w:rPr>
        <w:t xml:space="preserve">ОП </w:t>
      </w:r>
      <w:r w:rsidR="00895494" w:rsidRPr="0081346D">
        <w:rPr>
          <w:rFonts w:eastAsia="Droid Sans"/>
          <w:kern w:val="3"/>
          <w:lang w:eastAsia="en-US"/>
        </w:rPr>
        <w:t xml:space="preserve">по направлению </w:t>
      </w:r>
      <w:r w:rsidR="002E6802" w:rsidRPr="0081346D">
        <w:rPr>
          <w:rFonts w:eastAsia="Droid Sans"/>
          <w:kern w:val="3"/>
          <w:lang w:eastAsia="en-US"/>
        </w:rPr>
        <w:t>подготовки «</w:t>
      </w:r>
      <w:r w:rsidRPr="0081346D">
        <w:rPr>
          <w:rFonts w:eastAsia="Droid Sans"/>
          <w:kern w:val="3"/>
          <w:lang w:eastAsia="en-US"/>
        </w:rPr>
        <w:t>П</w:t>
      </w:r>
      <w:r w:rsidR="002E6802" w:rsidRPr="0081346D">
        <w:rPr>
          <w:rFonts w:eastAsia="Droid Sans"/>
          <w:kern w:val="3"/>
          <w:lang w:eastAsia="en-US"/>
        </w:rPr>
        <w:t>рограммная инженерия»</w:t>
      </w:r>
      <w:r w:rsidR="00895494" w:rsidRPr="0081346D">
        <w:rPr>
          <w:rFonts w:eastAsia="Droid Sans"/>
          <w:kern w:val="3"/>
          <w:lang w:eastAsia="en-US"/>
        </w:rPr>
        <w:t xml:space="preserve"> </w:t>
      </w:r>
      <w:r w:rsidR="006F4E5E" w:rsidRPr="0081346D">
        <w:rPr>
          <w:rFonts w:eastAsia="Droid Sans"/>
          <w:kern w:val="3"/>
          <w:lang w:eastAsia="en-US"/>
        </w:rPr>
        <w:t xml:space="preserve">после </w:t>
      </w:r>
      <w:r w:rsidR="00895494" w:rsidRPr="0081346D">
        <w:rPr>
          <w:rFonts w:eastAsia="Droid Sans"/>
          <w:kern w:val="3"/>
          <w:lang w:eastAsia="en-US"/>
        </w:rPr>
        <w:t>прохождени</w:t>
      </w:r>
      <w:r w:rsidR="006F4E5E" w:rsidRPr="0081346D">
        <w:rPr>
          <w:rFonts w:eastAsia="Droid Sans"/>
          <w:kern w:val="3"/>
          <w:lang w:eastAsia="en-US"/>
        </w:rPr>
        <w:t>я</w:t>
      </w:r>
      <w:r w:rsidR="00895494" w:rsidRPr="0081346D">
        <w:rPr>
          <w:rFonts w:eastAsia="Droid Sans"/>
          <w:kern w:val="3"/>
          <w:lang w:eastAsia="en-US"/>
        </w:rPr>
        <w:t xml:space="preserve"> процедуры </w:t>
      </w:r>
      <w:r w:rsidRPr="0081346D">
        <w:rPr>
          <w:rFonts w:eastAsia="Droid Sans"/>
          <w:kern w:val="3"/>
          <w:lang w:eastAsia="en-US"/>
        </w:rPr>
        <w:t xml:space="preserve">государственной </w:t>
      </w:r>
      <w:r w:rsidR="00895494" w:rsidRPr="0081346D">
        <w:rPr>
          <w:rFonts w:eastAsia="Droid Sans"/>
          <w:kern w:val="3"/>
          <w:lang w:eastAsia="en-US"/>
        </w:rPr>
        <w:t>аккредитации</w:t>
      </w:r>
      <w:r w:rsidR="006F4E5E" w:rsidRPr="0081346D">
        <w:rPr>
          <w:rFonts w:eastAsia="Droid Sans"/>
          <w:kern w:val="3"/>
          <w:lang w:eastAsia="en-US"/>
        </w:rPr>
        <w:t xml:space="preserve"> готова к ежегодному мониторингу эффективн</w:t>
      </w:r>
      <w:r w:rsidR="006F4E5E" w:rsidRPr="0081346D">
        <w:rPr>
          <w:rFonts w:eastAsia="Droid Sans"/>
          <w:kern w:val="3"/>
          <w:lang w:eastAsia="en-US"/>
        </w:rPr>
        <w:t>о</w:t>
      </w:r>
      <w:r w:rsidR="006F4E5E" w:rsidRPr="0081346D">
        <w:rPr>
          <w:rFonts w:eastAsia="Droid Sans"/>
          <w:kern w:val="3"/>
          <w:lang w:eastAsia="en-US"/>
        </w:rPr>
        <w:t xml:space="preserve">сти выполнения. </w:t>
      </w:r>
      <w:r w:rsidR="00396E2C" w:rsidRPr="0081346D">
        <w:rPr>
          <w:rFonts w:eastAsia="Droid Sans"/>
          <w:kern w:val="3"/>
          <w:lang w:eastAsia="en-US"/>
        </w:rPr>
        <w:br w:type="page"/>
      </w:r>
    </w:p>
    <w:p w:rsidR="0081346D" w:rsidRPr="0081346D" w:rsidRDefault="0081346D" w:rsidP="0081346D">
      <w:pPr>
        <w:ind w:firstLine="397"/>
        <w:jc w:val="center"/>
        <w:rPr>
          <w:b/>
        </w:rPr>
      </w:pPr>
      <w:r w:rsidRPr="0081346D">
        <w:rPr>
          <w:b/>
        </w:rPr>
        <w:lastRenderedPageBreak/>
        <w:t>БАКАЛАВРЫ</w:t>
      </w:r>
    </w:p>
    <w:p w:rsidR="0081346D" w:rsidRPr="0081346D" w:rsidRDefault="0081346D" w:rsidP="0081346D">
      <w:pPr>
        <w:ind w:firstLine="397"/>
        <w:jc w:val="right"/>
        <w:rPr>
          <w:b/>
        </w:rPr>
      </w:pPr>
      <w:r w:rsidRPr="0081346D">
        <w:rPr>
          <w:b/>
        </w:rPr>
        <w:t>Приложение 2</w:t>
      </w:r>
    </w:p>
    <w:p w:rsidR="0081346D" w:rsidRPr="0081346D" w:rsidRDefault="0081346D" w:rsidP="0081346D">
      <w:pPr>
        <w:ind w:firstLine="0"/>
        <w:jc w:val="left"/>
        <w:rPr>
          <w:b/>
          <w:bCs/>
        </w:rPr>
      </w:pPr>
      <w:r w:rsidRPr="0081346D">
        <w:rPr>
          <w:b/>
          <w:bCs/>
        </w:rPr>
        <w:t>Распределение контингента студентов по курсам (на 01.02.2018)</w:t>
      </w:r>
    </w:p>
    <w:p w:rsidR="0081346D" w:rsidRPr="0081346D" w:rsidRDefault="0081346D" w:rsidP="0081346D">
      <w:pPr>
        <w:tabs>
          <w:tab w:val="left" w:pos="6035"/>
        </w:tabs>
        <w:ind w:firstLine="0"/>
        <w:jc w:val="left"/>
        <w:rPr>
          <w:b/>
          <w:bCs/>
        </w:rPr>
      </w:pPr>
      <w:r w:rsidRPr="0081346D">
        <w:rPr>
          <w:b/>
          <w:bCs/>
        </w:rPr>
        <w:tab/>
      </w:r>
    </w:p>
    <w:tbl>
      <w:tblPr>
        <w:tblStyle w:val="31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134"/>
        <w:gridCol w:w="992"/>
        <w:gridCol w:w="851"/>
        <w:gridCol w:w="850"/>
        <w:gridCol w:w="993"/>
      </w:tblGrid>
      <w:tr w:rsidR="0081346D" w:rsidRPr="0081346D" w:rsidTr="006C0A63">
        <w:tc>
          <w:tcPr>
            <w:tcW w:w="4786" w:type="dxa"/>
            <w:gridSpan w:val="2"/>
            <w:vMerge w:val="restart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Распределение контингента студентов</w:t>
            </w:r>
          </w:p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по курсам</w:t>
            </w:r>
          </w:p>
        </w:tc>
        <w:tc>
          <w:tcPr>
            <w:tcW w:w="3827" w:type="dxa"/>
            <w:gridSpan w:val="4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Курс обучения</w:t>
            </w:r>
          </w:p>
        </w:tc>
        <w:tc>
          <w:tcPr>
            <w:tcW w:w="993" w:type="dxa"/>
            <w:vMerge w:val="restart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1346D" w:rsidRPr="0081346D" w:rsidTr="006C0A63">
        <w:tc>
          <w:tcPr>
            <w:tcW w:w="4786" w:type="dxa"/>
            <w:gridSpan w:val="2"/>
            <w:vMerge/>
          </w:tcPr>
          <w:p w:rsidR="0081346D" w:rsidRPr="0081346D" w:rsidRDefault="0081346D" w:rsidP="0081346D">
            <w:pPr>
              <w:spacing w:line="16" w:lineRule="atLeas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6D" w:rsidRPr="0081346D" w:rsidTr="006C0A63">
        <w:tc>
          <w:tcPr>
            <w:tcW w:w="2660" w:type="dxa"/>
            <w:vMerge w:val="restart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Контингент обуча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ю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щихся по формам об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у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2126" w:type="dxa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228</w:t>
            </w:r>
          </w:p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6D" w:rsidRPr="0081346D" w:rsidTr="006C0A63">
        <w:tc>
          <w:tcPr>
            <w:tcW w:w="2660" w:type="dxa"/>
            <w:vMerge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Очно - заочная</w:t>
            </w:r>
          </w:p>
        </w:tc>
        <w:tc>
          <w:tcPr>
            <w:tcW w:w="1134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6D" w:rsidRPr="0081346D" w:rsidTr="006C0A63">
        <w:tc>
          <w:tcPr>
            <w:tcW w:w="2660" w:type="dxa"/>
            <w:vMerge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134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6D" w:rsidRPr="0081346D" w:rsidTr="006C0A63">
        <w:tc>
          <w:tcPr>
            <w:tcW w:w="2660" w:type="dxa"/>
            <w:vMerge w:val="restart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Контингент обуча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ю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щихся по формам ф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и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нансирования</w:t>
            </w:r>
          </w:p>
        </w:tc>
        <w:tc>
          <w:tcPr>
            <w:tcW w:w="2126" w:type="dxa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Бюджет - всего</w:t>
            </w:r>
          </w:p>
        </w:tc>
        <w:tc>
          <w:tcPr>
            <w:tcW w:w="1134" w:type="dxa"/>
          </w:tcPr>
          <w:p w:rsidR="0081346D" w:rsidRPr="0081346D" w:rsidRDefault="0081346D" w:rsidP="0081346D">
            <w:pPr>
              <w:spacing w:line="16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 xml:space="preserve">      67</w:t>
            </w:r>
          </w:p>
          <w:p w:rsidR="0081346D" w:rsidRPr="0081346D" w:rsidRDefault="0081346D" w:rsidP="0081346D">
            <w:pPr>
              <w:spacing w:line="16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215</w:t>
            </w:r>
          </w:p>
          <w:p w:rsidR="0081346D" w:rsidRPr="0081346D" w:rsidRDefault="0081346D" w:rsidP="0081346D">
            <w:pPr>
              <w:spacing w:line="16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6D" w:rsidRPr="0081346D" w:rsidTr="006C0A63">
        <w:tc>
          <w:tcPr>
            <w:tcW w:w="2660" w:type="dxa"/>
            <w:vMerge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- из них  по цел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е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вому приему</w:t>
            </w:r>
          </w:p>
        </w:tc>
        <w:tc>
          <w:tcPr>
            <w:tcW w:w="1134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346D" w:rsidRPr="0081346D" w:rsidRDefault="0081346D" w:rsidP="0081346D">
            <w:pPr>
              <w:spacing w:line="16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 xml:space="preserve">     7</w:t>
            </w:r>
          </w:p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6D" w:rsidRPr="0081346D" w:rsidTr="006C0A63">
        <w:tc>
          <w:tcPr>
            <w:tcW w:w="2660" w:type="dxa"/>
            <w:vMerge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1134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346D" w:rsidRPr="0081346D" w:rsidRDefault="0081346D" w:rsidP="0081346D">
            <w:pPr>
              <w:spacing w:line="16" w:lineRule="atLeas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346D" w:rsidRPr="0081346D" w:rsidRDefault="0081346D" w:rsidP="0081346D">
            <w:pPr>
              <w:spacing w:line="16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 xml:space="preserve">   13 </w:t>
            </w:r>
          </w:p>
        </w:tc>
      </w:tr>
    </w:tbl>
    <w:p w:rsidR="0081346D" w:rsidRPr="0081346D" w:rsidRDefault="0081346D" w:rsidP="0081346D">
      <w:pPr>
        <w:ind w:firstLine="397"/>
        <w:jc w:val="right"/>
        <w:rPr>
          <w:b/>
          <w:lang w:val="en-US"/>
        </w:rPr>
      </w:pPr>
    </w:p>
    <w:p w:rsidR="0081346D" w:rsidRPr="0081346D" w:rsidRDefault="0081346D" w:rsidP="0081346D">
      <w:pPr>
        <w:ind w:firstLine="397"/>
        <w:jc w:val="right"/>
        <w:rPr>
          <w:b/>
        </w:rPr>
      </w:pPr>
      <w:r w:rsidRPr="0081346D">
        <w:rPr>
          <w:b/>
        </w:rPr>
        <w:t>Приложение 3</w:t>
      </w:r>
    </w:p>
    <w:p w:rsidR="0081346D" w:rsidRPr="0081346D" w:rsidRDefault="0081346D" w:rsidP="0081346D">
      <w:pPr>
        <w:ind w:firstLine="0"/>
        <w:jc w:val="left"/>
        <w:rPr>
          <w:b/>
        </w:rPr>
      </w:pPr>
      <w:r w:rsidRPr="0081346D">
        <w:rPr>
          <w:b/>
        </w:rPr>
        <w:t>Динамика контингента студентов</w:t>
      </w:r>
    </w:p>
    <w:p w:rsidR="0081346D" w:rsidRPr="0081346D" w:rsidRDefault="0081346D" w:rsidP="0081346D">
      <w:pPr>
        <w:ind w:firstLine="0"/>
        <w:jc w:val="left"/>
        <w:rPr>
          <w:b/>
        </w:rPr>
      </w:pPr>
    </w:p>
    <w:tbl>
      <w:tblPr>
        <w:tblStyle w:val="31"/>
        <w:tblW w:w="9606" w:type="dxa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1843"/>
      </w:tblGrid>
      <w:tr w:rsidR="0081346D" w:rsidRPr="0081346D" w:rsidTr="006C0A63">
        <w:tc>
          <w:tcPr>
            <w:tcW w:w="675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1346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1346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1346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843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1346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2017 год</w:t>
            </w:r>
          </w:p>
        </w:tc>
      </w:tr>
      <w:tr w:rsidR="0081346D" w:rsidRPr="0081346D" w:rsidTr="006C0A63">
        <w:trPr>
          <w:trHeight w:val="567"/>
        </w:trPr>
        <w:tc>
          <w:tcPr>
            <w:tcW w:w="675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1346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1346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Контингент студентов </w:t>
            </w:r>
          </w:p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81346D">
              <w:rPr>
                <w:rFonts w:ascii="Times New Roman" w:eastAsiaTheme="minorHAnsi" w:hAnsi="Times New Roman"/>
                <w:i/>
                <w:color w:val="000000"/>
                <w:sz w:val="24"/>
                <w:szCs w:val="24"/>
                <w:lang w:eastAsia="en-US"/>
              </w:rPr>
              <w:t xml:space="preserve">(всего) </w:t>
            </w:r>
          </w:p>
        </w:tc>
        <w:tc>
          <w:tcPr>
            <w:tcW w:w="1843" w:type="dxa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1346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214 </w:t>
            </w:r>
          </w:p>
        </w:tc>
        <w:tc>
          <w:tcPr>
            <w:tcW w:w="1843" w:type="dxa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1346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228 </w:t>
            </w:r>
          </w:p>
        </w:tc>
      </w:tr>
      <w:tr w:rsidR="0081346D" w:rsidRPr="0081346D" w:rsidTr="006C0A63">
        <w:tc>
          <w:tcPr>
            <w:tcW w:w="9606" w:type="dxa"/>
            <w:gridSpan w:val="4"/>
            <w:vAlign w:val="center"/>
          </w:tcPr>
          <w:p w:rsidR="0081346D" w:rsidRPr="0081346D" w:rsidRDefault="0081346D" w:rsidP="0081346D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в т.ч. по формам обучения:</w:t>
            </w:r>
          </w:p>
        </w:tc>
      </w:tr>
      <w:tr w:rsidR="0081346D" w:rsidRPr="0081346D" w:rsidTr="006C0A63">
        <w:trPr>
          <w:trHeight w:val="330"/>
        </w:trPr>
        <w:tc>
          <w:tcPr>
            <w:tcW w:w="675" w:type="dxa"/>
          </w:tcPr>
          <w:p w:rsidR="0081346D" w:rsidRPr="0081346D" w:rsidRDefault="0081346D" w:rsidP="008134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1346D" w:rsidRPr="0081346D" w:rsidRDefault="0081346D" w:rsidP="0081346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43" w:type="dxa"/>
          </w:tcPr>
          <w:p w:rsidR="0081346D" w:rsidRPr="0081346D" w:rsidRDefault="0081346D" w:rsidP="0081346D">
            <w:pPr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 xml:space="preserve">    214</w:t>
            </w:r>
          </w:p>
        </w:tc>
        <w:tc>
          <w:tcPr>
            <w:tcW w:w="1843" w:type="dxa"/>
          </w:tcPr>
          <w:p w:rsidR="0081346D" w:rsidRPr="0081346D" w:rsidRDefault="0081346D" w:rsidP="0081346D">
            <w:pPr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 xml:space="preserve">    228</w:t>
            </w:r>
          </w:p>
        </w:tc>
      </w:tr>
      <w:tr w:rsidR="0081346D" w:rsidRPr="0081346D" w:rsidTr="006C0A63">
        <w:tc>
          <w:tcPr>
            <w:tcW w:w="675" w:type="dxa"/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1346D" w:rsidRPr="0081346D" w:rsidRDefault="0081346D" w:rsidP="0081346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843" w:type="dxa"/>
          </w:tcPr>
          <w:p w:rsidR="0081346D" w:rsidRPr="0081346D" w:rsidRDefault="0081346D" w:rsidP="0081346D">
            <w:pPr>
              <w:ind w:firstLine="39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346D" w:rsidRPr="0081346D" w:rsidRDefault="0081346D" w:rsidP="0081346D">
            <w:pPr>
              <w:ind w:firstLine="39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6D" w:rsidRPr="0081346D" w:rsidTr="006C0A63">
        <w:tc>
          <w:tcPr>
            <w:tcW w:w="675" w:type="dxa"/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1346D" w:rsidRPr="0081346D" w:rsidRDefault="0081346D" w:rsidP="0081346D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Очно - заочная</w:t>
            </w:r>
          </w:p>
        </w:tc>
        <w:tc>
          <w:tcPr>
            <w:tcW w:w="1843" w:type="dxa"/>
          </w:tcPr>
          <w:p w:rsidR="0081346D" w:rsidRPr="0081346D" w:rsidRDefault="0081346D" w:rsidP="0081346D">
            <w:pPr>
              <w:ind w:firstLine="39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346D" w:rsidRPr="0081346D" w:rsidRDefault="0081346D" w:rsidP="0081346D">
            <w:pPr>
              <w:ind w:firstLine="39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46D" w:rsidRPr="0081346D" w:rsidRDefault="0081346D" w:rsidP="0081346D">
      <w:pPr>
        <w:ind w:firstLine="397"/>
        <w:jc w:val="right"/>
        <w:rPr>
          <w:b/>
        </w:rPr>
      </w:pPr>
    </w:p>
    <w:p w:rsidR="0081346D" w:rsidRPr="0081346D" w:rsidRDefault="0081346D" w:rsidP="0081346D">
      <w:pPr>
        <w:ind w:firstLine="397"/>
        <w:jc w:val="right"/>
        <w:rPr>
          <w:b/>
        </w:rPr>
      </w:pPr>
      <w:r w:rsidRPr="0081346D">
        <w:rPr>
          <w:b/>
        </w:rPr>
        <w:t>Приложение 4</w:t>
      </w:r>
    </w:p>
    <w:p w:rsidR="0081346D" w:rsidRPr="0081346D" w:rsidRDefault="0081346D" w:rsidP="0081346D">
      <w:pPr>
        <w:ind w:firstLine="0"/>
        <w:jc w:val="left"/>
        <w:rPr>
          <w:b/>
        </w:rPr>
      </w:pPr>
      <w:r w:rsidRPr="0081346D">
        <w:rPr>
          <w:b/>
        </w:rPr>
        <w:t>Международная и межрегиональная деятельность по ОП</w:t>
      </w:r>
    </w:p>
    <w:p w:rsidR="0081346D" w:rsidRPr="0081346D" w:rsidRDefault="0081346D" w:rsidP="0081346D">
      <w:pPr>
        <w:ind w:firstLine="0"/>
        <w:jc w:val="left"/>
        <w:rPr>
          <w:b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675"/>
        <w:gridCol w:w="7087"/>
        <w:gridCol w:w="1808"/>
      </w:tblGrid>
      <w:tr w:rsidR="0081346D" w:rsidRPr="0081346D" w:rsidTr="006C0A63">
        <w:tc>
          <w:tcPr>
            <w:tcW w:w="675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1346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088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1346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808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1346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2016 год</w:t>
            </w:r>
          </w:p>
        </w:tc>
      </w:tr>
      <w:tr w:rsidR="0081346D" w:rsidRPr="0081346D" w:rsidTr="006C0A63">
        <w:trPr>
          <w:trHeight w:val="460"/>
        </w:trPr>
        <w:tc>
          <w:tcPr>
            <w:tcW w:w="675" w:type="dxa"/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81346D" w:rsidRPr="0081346D" w:rsidRDefault="0081346D" w:rsidP="008134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Число иностранных студентов, чел</w:t>
            </w:r>
          </w:p>
        </w:tc>
        <w:tc>
          <w:tcPr>
            <w:tcW w:w="1808" w:type="dxa"/>
          </w:tcPr>
          <w:p w:rsidR="0081346D" w:rsidRPr="0081346D" w:rsidRDefault="0081346D" w:rsidP="0081346D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346D" w:rsidRPr="0081346D" w:rsidTr="006C0A63">
        <w:tc>
          <w:tcPr>
            <w:tcW w:w="675" w:type="dxa"/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81346D" w:rsidRPr="0081346D" w:rsidRDefault="0081346D" w:rsidP="008134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Число поступивших из других ВУЗов (</w:t>
            </w:r>
            <w:r w:rsidRPr="0081346D">
              <w:rPr>
                <w:rFonts w:ascii="Times New Roman" w:hAnsi="Times New Roman"/>
                <w:i/>
                <w:sz w:val="24"/>
                <w:szCs w:val="24"/>
              </w:rPr>
              <w:t>магистратура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), чел.</w:t>
            </w:r>
          </w:p>
        </w:tc>
        <w:tc>
          <w:tcPr>
            <w:tcW w:w="1808" w:type="dxa"/>
          </w:tcPr>
          <w:p w:rsidR="0081346D" w:rsidRPr="0081346D" w:rsidRDefault="0081346D" w:rsidP="0081346D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6D" w:rsidRPr="0081346D" w:rsidTr="006C0A63">
        <w:tc>
          <w:tcPr>
            <w:tcW w:w="675" w:type="dxa"/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81346D" w:rsidRPr="0081346D" w:rsidRDefault="0081346D" w:rsidP="008134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Число выпускников-бакалавров, поступивших в 2017 году в маг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и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стратуры зарубежных университетов, чел</w:t>
            </w:r>
          </w:p>
        </w:tc>
        <w:tc>
          <w:tcPr>
            <w:tcW w:w="1808" w:type="dxa"/>
          </w:tcPr>
          <w:p w:rsidR="0081346D" w:rsidRPr="0081346D" w:rsidRDefault="0081346D" w:rsidP="0081346D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6D" w:rsidRPr="0081346D" w:rsidTr="006C0A63">
        <w:tc>
          <w:tcPr>
            <w:tcW w:w="675" w:type="dxa"/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81346D" w:rsidRPr="0081346D" w:rsidRDefault="0081346D" w:rsidP="008134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Число выпускников-бакалавров, поступивших в 2017 году в маг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и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стратуры других российских университетов, чел.</w:t>
            </w:r>
          </w:p>
        </w:tc>
        <w:tc>
          <w:tcPr>
            <w:tcW w:w="1808" w:type="dxa"/>
          </w:tcPr>
          <w:p w:rsidR="0081346D" w:rsidRPr="0081346D" w:rsidRDefault="00607880" w:rsidP="00607880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46D" w:rsidRPr="0081346D" w:rsidTr="006C0A63">
        <w:tc>
          <w:tcPr>
            <w:tcW w:w="675" w:type="dxa"/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:rsidR="0081346D" w:rsidRPr="0081346D" w:rsidRDefault="0081346D" w:rsidP="008134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Академическая мобильность ППС и исследователей вуза в 2017-18 учебном году: чтение лекций, участие в совместных исслед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о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ваниях и т.п., чел</w:t>
            </w:r>
          </w:p>
        </w:tc>
        <w:tc>
          <w:tcPr>
            <w:tcW w:w="1808" w:type="dxa"/>
          </w:tcPr>
          <w:p w:rsidR="0081346D" w:rsidRPr="0081346D" w:rsidRDefault="00607880" w:rsidP="00607880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346D" w:rsidRPr="0081346D" w:rsidTr="006C0A63">
        <w:tc>
          <w:tcPr>
            <w:tcW w:w="675" w:type="dxa"/>
            <w:vAlign w:val="center"/>
          </w:tcPr>
          <w:p w:rsidR="0081346D" w:rsidRPr="0081346D" w:rsidRDefault="0081346D" w:rsidP="00CC6BF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81346D" w:rsidRPr="0081346D" w:rsidRDefault="0081346D" w:rsidP="00CC6BF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1346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Студенческая мобильность в 2017/18 учебном году: выезд на включенное (</w:t>
            </w:r>
            <w:r w:rsidRPr="0081346D">
              <w:rPr>
                <w:rFonts w:ascii="Times New Roman" w:eastAsiaTheme="minorHAnsi" w:hAnsi="Times New Roman"/>
                <w:i/>
                <w:color w:val="000000"/>
                <w:sz w:val="24"/>
                <w:szCs w:val="24"/>
                <w:lang w:eastAsia="en-US"/>
              </w:rPr>
              <w:t>1-2 уч. семестра</w:t>
            </w:r>
            <w:r w:rsidRPr="0081346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 обучение, по программам обмена и т.п., чел</w:t>
            </w:r>
          </w:p>
        </w:tc>
        <w:tc>
          <w:tcPr>
            <w:tcW w:w="1808" w:type="dxa"/>
          </w:tcPr>
          <w:p w:rsidR="0081346D" w:rsidRPr="0081346D" w:rsidRDefault="0081346D" w:rsidP="00CC6BF2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6D" w:rsidRPr="0081346D" w:rsidTr="006C0A63">
        <w:tc>
          <w:tcPr>
            <w:tcW w:w="675" w:type="dxa"/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81346D" w:rsidRPr="0081346D" w:rsidRDefault="0081346D" w:rsidP="0081346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Число студентов зарубежных образовательных организаций, пр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о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шедших обучение в МИЭТ (</w:t>
            </w:r>
            <w:r w:rsidRPr="0081346D">
              <w:rPr>
                <w:rFonts w:ascii="Times New Roman" w:hAnsi="Times New Roman"/>
                <w:i/>
                <w:sz w:val="24"/>
                <w:szCs w:val="24"/>
              </w:rPr>
              <w:t>не меньше 1 уч. семестра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), чел</w:t>
            </w:r>
          </w:p>
        </w:tc>
        <w:tc>
          <w:tcPr>
            <w:tcW w:w="1808" w:type="dxa"/>
          </w:tcPr>
          <w:p w:rsidR="0081346D" w:rsidRPr="0081346D" w:rsidRDefault="0081346D" w:rsidP="0081346D">
            <w:pPr>
              <w:spacing w:line="19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46D" w:rsidRPr="0081346D" w:rsidRDefault="0081346D" w:rsidP="0081346D">
      <w:pPr>
        <w:spacing w:line="360" w:lineRule="auto"/>
        <w:ind w:firstLine="397"/>
        <w:jc w:val="right"/>
        <w:rPr>
          <w:b/>
        </w:rPr>
      </w:pPr>
    </w:p>
    <w:p w:rsidR="0081346D" w:rsidRPr="0081346D" w:rsidRDefault="0081346D" w:rsidP="0081346D">
      <w:pPr>
        <w:spacing w:line="360" w:lineRule="auto"/>
        <w:ind w:firstLine="397"/>
        <w:jc w:val="right"/>
        <w:rPr>
          <w:b/>
        </w:rPr>
      </w:pPr>
    </w:p>
    <w:p w:rsidR="0081346D" w:rsidRPr="0081346D" w:rsidRDefault="0081346D" w:rsidP="0081346D">
      <w:pPr>
        <w:spacing w:line="360" w:lineRule="auto"/>
        <w:ind w:firstLine="397"/>
        <w:jc w:val="right"/>
        <w:rPr>
          <w:b/>
        </w:rPr>
      </w:pPr>
    </w:p>
    <w:p w:rsidR="0081346D" w:rsidRPr="0081346D" w:rsidRDefault="0081346D" w:rsidP="0081346D">
      <w:pPr>
        <w:ind w:firstLine="397"/>
        <w:jc w:val="right"/>
        <w:rPr>
          <w:b/>
        </w:rPr>
      </w:pPr>
      <w:r w:rsidRPr="0081346D">
        <w:rPr>
          <w:b/>
        </w:rPr>
        <w:t>Приложение 5</w:t>
      </w:r>
    </w:p>
    <w:p w:rsidR="0081346D" w:rsidRPr="0081346D" w:rsidRDefault="0081346D" w:rsidP="0081346D">
      <w:pPr>
        <w:autoSpaceDE w:val="0"/>
        <w:autoSpaceDN w:val="0"/>
        <w:adjustRightInd w:val="0"/>
        <w:ind w:firstLine="0"/>
        <w:contextualSpacing/>
        <w:jc w:val="left"/>
        <w:rPr>
          <w:rFonts w:eastAsiaTheme="minorHAnsi"/>
          <w:b/>
          <w:bCs/>
          <w:lang w:eastAsia="en-US"/>
        </w:rPr>
      </w:pPr>
      <w:r w:rsidRPr="0081346D">
        <w:rPr>
          <w:rFonts w:eastAsiaTheme="minorHAnsi"/>
          <w:b/>
          <w:bCs/>
          <w:lang w:eastAsia="en-US"/>
        </w:rPr>
        <w:t xml:space="preserve">Динамика приема по ОП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1843"/>
        <w:gridCol w:w="1701"/>
        <w:gridCol w:w="1843"/>
      </w:tblGrid>
      <w:tr w:rsidR="0081346D" w:rsidRPr="0081346D" w:rsidTr="006C0A63">
        <w:trPr>
          <w:trHeight w:val="374"/>
        </w:trPr>
        <w:tc>
          <w:tcPr>
            <w:tcW w:w="2376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1346D">
              <w:rPr>
                <w:rFonts w:eastAsiaTheme="minorHAnsi"/>
                <w:b/>
                <w:color w:val="000000"/>
                <w:lang w:eastAsia="en-US"/>
              </w:rPr>
              <w:t>2014</w:t>
            </w:r>
          </w:p>
        </w:tc>
        <w:tc>
          <w:tcPr>
            <w:tcW w:w="1843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1346D">
              <w:rPr>
                <w:rFonts w:eastAsiaTheme="minorHAnsi"/>
                <w:b/>
                <w:color w:val="000000"/>
                <w:lang w:eastAsia="en-US"/>
              </w:rPr>
              <w:t>2015</w:t>
            </w:r>
          </w:p>
        </w:tc>
        <w:tc>
          <w:tcPr>
            <w:tcW w:w="1701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1346D">
              <w:rPr>
                <w:rFonts w:eastAsiaTheme="minorHAnsi"/>
                <w:b/>
                <w:color w:val="000000"/>
                <w:lang w:eastAsia="en-US"/>
              </w:rPr>
              <w:t>2016</w:t>
            </w:r>
          </w:p>
        </w:tc>
        <w:tc>
          <w:tcPr>
            <w:tcW w:w="1843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1346D">
              <w:rPr>
                <w:rFonts w:eastAsiaTheme="minorHAnsi"/>
                <w:b/>
                <w:color w:val="000000"/>
                <w:lang w:eastAsia="en-US"/>
              </w:rPr>
              <w:t>2017</w:t>
            </w:r>
          </w:p>
        </w:tc>
      </w:tr>
      <w:tr w:rsidR="0081346D" w:rsidRPr="0081346D" w:rsidTr="006C0A63">
        <w:trPr>
          <w:trHeight w:val="279"/>
        </w:trPr>
        <w:tc>
          <w:tcPr>
            <w:tcW w:w="2376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346D">
              <w:rPr>
                <w:rFonts w:eastAsiaTheme="minorHAnsi"/>
                <w:color w:val="000000"/>
                <w:lang w:eastAsia="en-US"/>
              </w:rPr>
              <w:t>Прием, человек</w:t>
            </w:r>
          </w:p>
        </w:tc>
        <w:tc>
          <w:tcPr>
            <w:tcW w:w="1843" w:type="dxa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346D">
              <w:rPr>
                <w:rFonts w:eastAsiaTheme="minorHAnsi"/>
                <w:color w:val="000000"/>
                <w:lang w:eastAsia="en-US"/>
              </w:rPr>
              <w:t xml:space="preserve">50 </w:t>
            </w:r>
          </w:p>
        </w:tc>
        <w:tc>
          <w:tcPr>
            <w:tcW w:w="1843" w:type="dxa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346D">
              <w:rPr>
                <w:rFonts w:eastAsiaTheme="minorHAnsi"/>
                <w:color w:val="000000"/>
                <w:lang w:eastAsia="en-US"/>
              </w:rPr>
              <w:t xml:space="preserve">50 </w:t>
            </w:r>
          </w:p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346D">
              <w:rPr>
                <w:rFonts w:eastAsiaTheme="minorHAnsi"/>
                <w:color w:val="000000"/>
                <w:lang w:eastAsia="en-US"/>
              </w:rPr>
              <w:t xml:space="preserve">69 </w:t>
            </w:r>
          </w:p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346D">
              <w:rPr>
                <w:rFonts w:eastAsiaTheme="minorHAnsi"/>
                <w:color w:val="000000"/>
                <w:lang w:eastAsia="en-US"/>
              </w:rPr>
              <w:t xml:space="preserve">80 </w:t>
            </w:r>
          </w:p>
          <w:p w:rsidR="0081346D" w:rsidRPr="0081346D" w:rsidRDefault="0081346D" w:rsidP="008134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81346D" w:rsidRPr="0081346D" w:rsidRDefault="0081346D" w:rsidP="0081346D">
      <w:pPr>
        <w:spacing w:line="360" w:lineRule="auto"/>
        <w:ind w:firstLine="397"/>
        <w:jc w:val="right"/>
        <w:rPr>
          <w:b/>
        </w:rPr>
      </w:pPr>
    </w:p>
    <w:p w:rsidR="0081346D" w:rsidRPr="0081346D" w:rsidRDefault="0081346D" w:rsidP="0081346D">
      <w:pPr>
        <w:spacing w:line="360" w:lineRule="auto"/>
        <w:ind w:firstLine="397"/>
        <w:jc w:val="right"/>
        <w:rPr>
          <w:b/>
        </w:rPr>
      </w:pPr>
      <w:r w:rsidRPr="0081346D">
        <w:rPr>
          <w:b/>
        </w:rPr>
        <w:t>Приложение 6</w:t>
      </w:r>
    </w:p>
    <w:p w:rsidR="0081346D" w:rsidRPr="0081346D" w:rsidRDefault="0081346D" w:rsidP="0081346D">
      <w:pPr>
        <w:autoSpaceDE w:val="0"/>
        <w:autoSpaceDN w:val="0"/>
        <w:adjustRightInd w:val="0"/>
        <w:ind w:firstLine="0"/>
        <w:contextualSpacing/>
        <w:jc w:val="left"/>
        <w:rPr>
          <w:rFonts w:eastAsiaTheme="minorHAnsi"/>
          <w:b/>
          <w:bCs/>
          <w:lang w:eastAsia="en-US"/>
        </w:rPr>
      </w:pPr>
      <w:r w:rsidRPr="0081346D">
        <w:rPr>
          <w:rFonts w:eastAsiaTheme="minorHAnsi"/>
          <w:b/>
          <w:bCs/>
          <w:lang w:eastAsia="en-US"/>
        </w:rPr>
        <w:t xml:space="preserve">Динамика выпуска по ОП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1843"/>
        <w:gridCol w:w="1701"/>
        <w:gridCol w:w="1843"/>
      </w:tblGrid>
      <w:tr w:rsidR="0081346D" w:rsidRPr="0081346D" w:rsidTr="006C0A63">
        <w:trPr>
          <w:trHeight w:val="374"/>
        </w:trPr>
        <w:tc>
          <w:tcPr>
            <w:tcW w:w="2410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1346D">
              <w:rPr>
                <w:rFonts w:eastAsiaTheme="minorHAnsi"/>
                <w:b/>
                <w:color w:val="000000"/>
                <w:lang w:eastAsia="en-US"/>
              </w:rPr>
              <w:t>2014</w:t>
            </w:r>
          </w:p>
        </w:tc>
        <w:tc>
          <w:tcPr>
            <w:tcW w:w="1843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1346D">
              <w:rPr>
                <w:rFonts w:eastAsiaTheme="minorHAnsi"/>
                <w:b/>
                <w:color w:val="000000"/>
                <w:lang w:eastAsia="en-US"/>
              </w:rPr>
              <w:t>2015</w:t>
            </w:r>
          </w:p>
        </w:tc>
        <w:tc>
          <w:tcPr>
            <w:tcW w:w="1701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1346D">
              <w:rPr>
                <w:rFonts w:eastAsiaTheme="minorHAnsi"/>
                <w:b/>
                <w:color w:val="000000"/>
                <w:lang w:eastAsia="en-US"/>
              </w:rPr>
              <w:t>2016</w:t>
            </w:r>
          </w:p>
        </w:tc>
        <w:tc>
          <w:tcPr>
            <w:tcW w:w="1843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1346D">
              <w:rPr>
                <w:rFonts w:eastAsiaTheme="minorHAnsi"/>
                <w:b/>
                <w:color w:val="000000"/>
                <w:lang w:eastAsia="en-US"/>
              </w:rPr>
              <w:t>2017</w:t>
            </w:r>
          </w:p>
        </w:tc>
      </w:tr>
      <w:tr w:rsidR="0081346D" w:rsidRPr="0081346D" w:rsidTr="006C0A63">
        <w:trPr>
          <w:trHeight w:val="411"/>
        </w:trPr>
        <w:tc>
          <w:tcPr>
            <w:tcW w:w="2410" w:type="dxa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346D">
              <w:rPr>
                <w:rFonts w:eastAsiaTheme="minorHAnsi"/>
                <w:color w:val="000000"/>
                <w:lang w:eastAsia="en-US"/>
              </w:rPr>
              <w:t>Выпуск, человек</w:t>
            </w:r>
          </w:p>
        </w:tc>
        <w:tc>
          <w:tcPr>
            <w:tcW w:w="1843" w:type="dxa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346D">
              <w:rPr>
                <w:rFonts w:eastAsiaTheme="minorHAnsi"/>
                <w:color w:val="000000"/>
                <w:lang w:eastAsia="en-US"/>
              </w:rPr>
              <w:t>41</w:t>
            </w:r>
          </w:p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346D">
              <w:rPr>
                <w:rFonts w:eastAsiaTheme="minorHAnsi"/>
                <w:color w:val="000000"/>
                <w:lang w:eastAsia="en-US"/>
              </w:rPr>
              <w:t xml:space="preserve">48 </w:t>
            </w:r>
          </w:p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346D">
              <w:rPr>
                <w:rFonts w:eastAsiaTheme="minorHAnsi"/>
                <w:color w:val="000000"/>
                <w:lang w:eastAsia="en-US"/>
              </w:rPr>
              <w:t>49</w:t>
            </w:r>
          </w:p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346D">
              <w:rPr>
                <w:rFonts w:eastAsiaTheme="minorHAnsi"/>
                <w:color w:val="000000"/>
                <w:lang w:eastAsia="en-US"/>
              </w:rPr>
              <w:t xml:space="preserve">48 </w:t>
            </w:r>
          </w:p>
        </w:tc>
      </w:tr>
    </w:tbl>
    <w:p w:rsidR="0081346D" w:rsidRPr="0081346D" w:rsidRDefault="0081346D" w:rsidP="0081346D">
      <w:pPr>
        <w:ind w:firstLine="397"/>
        <w:jc w:val="right"/>
        <w:rPr>
          <w:b/>
        </w:rPr>
      </w:pPr>
    </w:p>
    <w:p w:rsidR="0081346D" w:rsidRPr="0081346D" w:rsidRDefault="0081346D" w:rsidP="0081346D">
      <w:pPr>
        <w:ind w:firstLine="397"/>
        <w:jc w:val="right"/>
        <w:rPr>
          <w:b/>
        </w:rPr>
      </w:pPr>
      <w:r w:rsidRPr="0081346D">
        <w:rPr>
          <w:b/>
        </w:rPr>
        <w:t>Приложение 7</w:t>
      </w:r>
    </w:p>
    <w:p w:rsidR="0081346D" w:rsidRPr="0081346D" w:rsidRDefault="0081346D" w:rsidP="0081346D">
      <w:pPr>
        <w:ind w:firstLine="142"/>
        <w:jc w:val="left"/>
        <w:rPr>
          <w:i/>
        </w:rPr>
      </w:pPr>
      <w:r w:rsidRPr="0081346D">
        <w:rPr>
          <w:b/>
        </w:rPr>
        <w:t xml:space="preserve">Динамика итогов защиты ВКР по направлению подготовки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1007"/>
        <w:gridCol w:w="712"/>
        <w:gridCol w:w="997"/>
        <w:gridCol w:w="710"/>
        <w:gridCol w:w="993"/>
        <w:gridCol w:w="712"/>
        <w:gridCol w:w="997"/>
        <w:gridCol w:w="924"/>
      </w:tblGrid>
      <w:tr w:rsidR="0081346D" w:rsidRPr="0081346D" w:rsidTr="00607880">
        <w:trPr>
          <w:cantSplit/>
          <w:trHeight w:val="457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346D" w:rsidRPr="0081346D" w:rsidRDefault="0081346D" w:rsidP="0081346D">
            <w:pPr>
              <w:ind w:firstLine="397"/>
            </w:pPr>
          </w:p>
        </w:tc>
        <w:tc>
          <w:tcPr>
            <w:tcW w:w="3685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b/>
              </w:rPr>
            </w:pPr>
            <w:r w:rsidRPr="0081346D">
              <w:rPr>
                <w:b/>
              </w:rPr>
              <w:t>Оценка ВКР</w:t>
            </w:r>
          </w:p>
        </w:tc>
      </w:tr>
      <w:tr w:rsidR="0081346D" w:rsidRPr="0081346D" w:rsidTr="00607880">
        <w:trPr>
          <w:cantSplit/>
          <w:trHeight w:val="149"/>
          <w:jc w:val="center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346D" w:rsidRPr="0081346D" w:rsidRDefault="0081346D" w:rsidP="0081346D">
            <w:pPr>
              <w:ind w:firstLine="397"/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46D" w:rsidRPr="0081346D" w:rsidRDefault="0081346D" w:rsidP="0081346D">
            <w:pPr>
              <w:ind w:hanging="28"/>
              <w:jc w:val="center"/>
              <w:rPr>
                <w:b/>
              </w:rPr>
            </w:pPr>
            <w:r w:rsidRPr="0081346D">
              <w:rPr>
                <w:b/>
              </w:rPr>
              <w:t>2014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46D" w:rsidRPr="0081346D" w:rsidRDefault="0081346D" w:rsidP="0081346D">
            <w:pPr>
              <w:ind w:firstLine="32"/>
              <w:jc w:val="center"/>
              <w:rPr>
                <w:b/>
              </w:rPr>
            </w:pPr>
            <w:r w:rsidRPr="0081346D">
              <w:rPr>
                <w:b/>
              </w:rPr>
              <w:t>2015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b/>
              </w:rPr>
            </w:pPr>
            <w:r w:rsidRPr="0081346D">
              <w:rPr>
                <w:b/>
              </w:rPr>
              <w:t>2016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46D" w:rsidRPr="0081346D" w:rsidRDefault="0081346D" w:rsidP="0081346D">
            <w:pPr>
              <w:ind w:firstLine="32"/>
              <w:jc w:val="center"/>
              <w:rPr>
                <w:b/>
              </w:rPr>
            </w:pPr>
            <w:r w:rsidRPr="0081346D">
              <w:rPr>
                <w:b/>
              </w:rPr>
              <w:t>2017</w:t>
            </w:r>
          </w:p>
        </w:tc>
      </w:tr>
      <w:tr w:rsidR="0081346D" w:rsidRPr="0081346D" w:rsidTr="00607880">
        <w:trPr>
          <w:cantSplit/>
          <w:trHeight w:val="379"/>
          <w:jc w:val="center"/>
        </w:trPr>
        <w:tc>
          <w:tcPr>
            <w:tcW w:w="1315" w:type="pct"/>
            <w:vMerge/>
            <w:tcBorders>
              <w:top w:val="nil"/>
              <w:left w:val="single" w:sz="4" w:space="0" w:color="auto"/>
            </w:tcBorders>
          </w:tcPr>
          <w:p w:rsidR="0081346D" w:rsidRPr="0081346D" w:rsidRDefault="0081346D" w:rsidP="0081346D">
            <w:pPr>
              <w:ind w:firstLine="397"/>
            </w:pPr>
          </w:p>
        </w:tc>
        <w:tc>
          <w:tcPr>
            <w:tcW w:w="526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  <w:r w:rsidRPr="0081346D">
              <w:t>Кол-во, чел.</w:t>
            </w:r>
          </w:p>
        </w:tc>
        <w:tc>
          <w:tcPr>
            <w:tcW w:w="372" w:type="pct"/>
            <w:tcBorders>
              <w:top w:val="nil"/>
            </w:tcBorders>
            <w:vAlign w:val="center"/>
          </w:tcPr>
          <w:p w:rsidR="0081346D" w:rsidRPr="0081346D" w:rsidRDefault="0081346D" w:rsidP="0081346D">
            <w:pPr>
              <w:ind w:left="-84" w:firstLine="0"/>
              <w:jc w:val="center"/>
            </w:pPr>
            <w:r w:rsidRPr="0081346D">
              <w:t>%</w:t>
            </w:r>
          </w:p>
        </w:tc>
        <w:tc>
          <w:tcPr>
            <w:tcW w:w="521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  <w:r w:rsidRPr="0081346D">
              <w:t>Кол-во, чел.</w:t>
            </w:r>
          </w:p>
        </w:tc>
        <w:tc>
          <w:tcPr>
            <w:tcW w:w="371" w:type="pct"/>
            <w:tcBorders>
              <w:top w:val="nil"/>
            </w:tcBorders>
            <w:vAlign w:val="center"/>
          </w:tcPr>
          <w:p w:rsidR="0081346D" w:rsidRPr="0081346D" w:rsidRDefault="0081346D" w:rsidP="0081346D">
            <w:pPr>
              <w:ind w:left="-84" w:firstLine="0"/>
              <w:jc w:val="center"/>
            </w:pPr>
            <w:r w:rsidRPr="0081346D">
              <w:t>%</w:t>
            </w:r>
          </w:p>
        </w:tc>
        <w:tc>
          <w:tcPr>
            <w:tcW w:w="519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  <w:r w:rsidRPr="0081346D">
              <w:t>Кол-во, чел.</w:t>
            </w:r>
          </w:p>
        </w:tc>
        <w:tc>
          <w:tcPr>
            <w:tcW w:w="372" w:type="pct"/>
            <w:tcBorders>
              <w:top w:val="nil"/>
            </w:tcBorders>
            <w:vAlign w:val="center"/>
          </w:tcPr>
          <w:p w:rsidR="0081346D" w:rsidRPr="0081346D" w:rsidRDefault="0081346D" w:rsidP="0081346D">
            <w:pPr>
              <w:ind w:left="-84" w:firstLine="0"/>
              <w:jc w:val="center"/>
            </w:pPr>
            <w:r w:rsidRPr="0081346D">
              <w:t>%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  <w:r w:rsidRPr="0081346D">
              <w:t>Кол-во, чел.</w:t>
            </w:r>
          </w:p>
        </w:tc>
        <w:tc>
          <w:tcPr>
            <w:tcW w:w="483" w:type="pct"/>
            <w:tcBorders>
              <w:top w:val="nil"/>
            </w:tcBorders>
            <w:vAlign w:val="center"/>
          </w:tcPr>
          <w:p w:rsidR="0081346D" w:rsidRPr="0081346D" w:rsidRDefault="0081346D" w:rsidP="0081346D">
            <w:pPr>
              <w:ind w:left="-84" w:firstLine="0"/>
              <w:jc w:val="center"/>
            </w:pPr>
            <w:r w:rsidRPr="0081346D">
              <w:t>%</w:t>
            </w:r>
          </w:p>
        </w:tc>
      </w:tr>
      <w:tr w:rsidR="0081346D" w:rsidRPr="0081346D" w:rsidTr="00607880">
        <w:trPr>
          <w:cantSplit/>
          <w:trHeight w:val="305"/>
          <w:jc w:val="center"/>
        </w:trPr>
        <w:tc>
          <w:tcPr>
            <w:tcW w:w="1315" w:type="pct"/>
            <w:tcBorders>
              <w:top w:val="nil"/>
            </w:tcBorders>
            <w:vAlign w:val="center"/>
          </w:tcPr>
          <w:p w:rsidR="0081346D" w:rsidRPr="0081346D" w:rsidRDefault="0081346D" w:rsidP="0081346D">
            <w:pPr>
              <w:ind w:firstLine="0"/>
              <w:jc w:val="left"/>
            </w:pPr>
            <w:r w:rsidRPr="0081346D">
              <w:t>Число выпускников</w:t>
            </w:r>
          </w:p>
        </w:tc>
        <w:tc>
          <w:tcPr>
            <w:tcW w:w="526" w:type="pct"/>
            <w:tcBorders>
              <w:top w:val="nil"/>
            </w:tcBorders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  <w:r w:rsidRPr="0081346D">
              <w:t>41</w:t>
            </w:r>
          </w:p>
        </w:tc>
        <w:tc>
          <w:tcPr>
            <w:tcW w:w="372" w:type="pct"/>
            <w:tcBorders>
              <w:top w:val="nil"/>
            </w:tcBorders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</w:p>
        </w:tc>
        <w:tc>
          <w:tcPr>
            <w:tcW w:w="521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  <w:r w:rsidRPr="0081346D">
              <w:t>48</w:t>
            </w:r>
          </w:p>
        </w:tc>
        <w:tc>
          <w:tcPr>
            <w:tcW w:w="371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</w:p>
        </w:tc>
        <w:tc>
          <w:tcPr>
            <w:tcW w:w="519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  <w:r w:rsidRPr="0081346D">
              <w:t>49</w:t>
            </w:r>
          </w:p>
        </w:tc>
        <w:tc>
          <w:tcPr>
            <w:tcW w:w="372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</w:p>
        </w:tc>
        <w:tc>
          <w:tcPr>
            <w:tcW w:w="521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  <w:r w:rsidRPr="0081346D">
              <w:t>48</w:t>
            </w:r>
          </w:p>
        </w:tc>
        <w:tc>
          <w:tcPr>
            <w:tcW w:w="483" w:type="pct"/>
            <w:vAlign w:val="center"/>
          </w:tcPr>
          <w:p w:rsidR="0081346D" w:rsidRPr="0081346D" w:rsidRDefault="0081346D" w:rsidP="0081346D">
            <w:pPr>
              <w:ind w:firstLine="0"/>
            </w:pPr>
          </w:p>
        </w:tc>
      </w:tr>
      <w:tr w:rsidR="0081346D" w:rsidRPr="0081346D" w:rsidTr="00607880">
        <w:trPr>
          <w:cantSplit/>
          <w:trHeight w:val="654"/>
          <w:jc w:val="center"/>
        </w:trPr>
        <w:tc>
          <w:tcPr>
            <w:tcW w:w="1315" w:type="pct"/>
            <w:vAlign w:val="center"/>
          </w:tcPr>
          <w:p w:rsidR="0081346D" w:rsidRPr="0081346D" w:rsidRDefault="0081346D" w:rsidP="0081346D">
            <w:pPr>
              <w:ind w:firstLine="0"/>
              <w:jc w:val="left"/>
            </w:pPr>
            <w:r w:rsidRPr="0081346D">
              <w:t>Из них получивших</w:t>
            </w:r>
          </w:p>
          <w:p w:rsidR="0081346D" w:rsidRPr="0081346D" w:rsidRDefault="0081346D" w:rsidP="0081346D">
            <w:pPr>
              <w:ind w:firstLine="0"/>
              <w:jc w:val="left"/>
            </w:pPr>
            <w:r w:rsidRPr="0081346D">
              <w:t>«отлично» и «хор</w:t>
            </w:r>
            <w:r w:rsidRPr="0081346D">
              <w:t>о</w:t>
            </w:r>
            <w:r w:rsidRPr="0081346D">
              <w:t>шо»</w:t>
            </w:r>
          </w:p>
        </w:tc>
        <w:tc>
          <w:tcPr>
            <w:tcW w:w="526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  <w:r w:rsidRPr="0081346D">
              <w:t>36</w:t>
            </w:r>
          </w:p>
        </w:tc>
        <w:tc>
          <w:tcPr>
            <w:tcW w:w="372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  <w:r w:rsidRPr="0081346D">
              <w:t>88</w:t>
            </w:r>
          </w:p>
        </w:tc>
        <w:tc>
          <w:tcPr>
            <w:tcW w:w="521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</w:p>
          <w:p w:rsidR="0081346D" w:rsidRPr="0081346D" w:rsidRDefault="0081346D" w:rsidP="0081346D">
            <w:pPr>
              <w:ind w:firstLine="0"/>
              <w:jc w:val="center"/>
            </w:pPr>
            <w:r w:rsidRPr="0081346D">
              <w:t>46</w:t>
            </w:r>
          </w:p>
        </w:tc>
        <w:tc>
          <w:tcPr>
            <w:tcW w:w="371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</w:p>
          <w:p w:rsidR="0081346D" w:rsidRPr="0081346D" w:rsidRDefault="0081346D" w:rsidP="0081346D">
            <w:pPr>
              <w:ind w:firstLine="0"/>
              <w:jc w:val="center"/>
            </w:pPr>
            <w:r w:rsidRPr="0081346D">
              <w:t>96</w:t>
            </w:r>
          </w:p>
        </w:tc>
        <w:tc>
          <w:tcPr>
            <w:tcW w:w="519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</w:p>
          <w:p w:rsidR="0081346D" w:rsidRPr="0081346D" w:rsidRDefault="0081346D" w:rsidP="0081346D">
            <w:pPr>
              <w:ind w:firstLine="0"/>
              <w:jc w:val="center"/>
            </w:pPr>
            <w:r w:rsidRPr="0081346D">
              <w:t>44</w:t>
            </w:r>
          </w:p>
          <w:p w:rsidR="0081346D" w:rsidRPr="0081346D" w:rsidRDefault="0081346D" w:rsidP="0081346D">
            <w:pPr>
              <w:ind w:firstLine="0"/>
              <w:jc w:val="center"/>
            </w:pPr>
          </w:p>
        </w:tc>
        <w:tc>
          <w:tcPr>
            <w:tcW w:w="372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</w:p>
          <w:p w:rsidR="0081346D" w:rsidRPr="0081346D" w:rsidRDefault="0081346D" w:rsidP="0081346D">
            <w:pPr>
              <w:ind w:firstLine="0"/>
              <w:jc w:val="center"/>
            </w:pPr>
            <w:r w:rsidRPr="0081346D">
              <w:t>90</w:t>
            </w:r>
          </w:p>
        </w:tc>
        <w:tc>
          <w:tcPr>
            <w:tcW w:w="521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</w:p>
          <w:p w:rsidR="0081346D" w:rsidRPr="0081346D" w:rsidRDefault="0081346D" w:rsidP="0081346D">
            <w:pPr>
              <w:ind w:firstLine="0"/>
              <w:jc w:val="center"/>
            </w:pPr>
            <w:r w:rsidRPr="0081346D">
              <w:t>45</w:t>
            </w:r>
          </w:p>
        </w:tc>
        <w:tc>
          <w:tcPr>
            <w:tcW w:w="483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</w:p>
          <w:p w:rsidR="0081346D" w:rsidRPr="0081346D" w:rsidRDefault="0081346D" w:rsidP="0081346D">
            <w:pPr>
              <w:ind w:firstLine="0"/>
              <w:jc w:val="center"/>
            </w:pPr>
            <w:r w:rsidRPr="0081346D">
              <w:t>94</w:t>
            </w:r>
          </w:p>
        </w:tc>
      </w:tr>
      <w:tr w:rsidR="0081346D" w:rsidRPr="0081346D" w:rsidTr="00607880">
        <w:trPr>
          <w:cantSplit/>
          <w:trHeight w:val="425"/>
          <w:jc w:val="center"/>
        </w:trPr>
        <w:tc>
          <w:tcPr>
            <w:tcW w:w="1315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  <w:r w:rsidRPr="0081346D">
              <w:t>Из них получивших</w:t>
            </w:r>
          </w:p>
          <w:p w:rsidR="0081346D" w:rsidRPr="0081346D" w:rsidRDefault="0081346D" w:rsidP="0081346D">
            <w:pPr>
              <w:ind w:firstLine="0"/>
              <w:jc w:val="center"/>
            </w:pPr>
            <w:r w:rsidRPr="0081346D">
              <w:t>«удовлетворительно»</w:t>
            </w:r>
          </w:p>
        </w:tc>
        <w:tc>
          <w:tcPr>
            <w:tcW w:w="526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</w:p>
          <w:p w:rsidR="0081346D" w:rsidRPr="0081346D" w:rsidRDefault="0081346D" w:rsidP="0081346D">
            <w:pPr>
              <w:ind w:firstLine="0"/>
              <w:jc w:val="center"/>
            </w:pPr>
            <w:r w:rsidRPr="0081346D">
              <w:t xml:space="preserve">5 </w:t>
            </w:r>
          </w:p>
          <w:p w:rsidR="0081346D" w:rsidRPr="0081346D" w:rsidRDefault="0081346D" w:rsidP="0081346D">
            <w:pPr>
              <w:ind w:firstLine="0"/>
              <w:jc w:val="center"/>
            </w:pPr>
          </w:p>
        </w:tc>
        <w:tc>
          <w:tcPr>
            <w:tcW w:w="372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</w:p>
          <w:p w:rsidR="0081346D" w:rsidRPr="0081346D" w:rsidRDefault="0081346D" w:rsidP="0081346D">
            <w:pPr>
              <w:ind w:firstLine="0"/>
              <w:jc w:val="center"/>
            </w:pPr>
            <w:r w:rsidRPr="0081346D">
              <w:t>12</w:t>
            </w:r>
          </w:p>
          <w:p w:rsidR="0081346D" w:rsidRPr="0081346D" w:rsidRDefault="0081346D" w:rsidP="0081346D">
            <w:pPr>
              <w:ind w:firstLine="0"/>
              <w:jc w:val="center"/>
            </w:pPr>
          </w:p>
        </w:tc>
        <w:tc>
          <w:tcPr>
            <w:tcW w:w="521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</w:p>
          <w:p w:rsidR="0081346D" w:rsidRPr="0081346D" w:rsidRDefault="0081346D" w:rsidP="0081346D">
            <w:pPr>
              <w:ind w:firstLine="0"/>
              <w:jc w:val="center"/>
            </w:pPr>
            <w:r w:rsidRPr="0081346D">
              <w:t>2</w:t>
            </w:r>
          </w:p>
          <w:p w:rsidR="0081346D" w:rsidRPr="0081346D" w:rsidRDefault="0081346D" w:rsidP="0081346D">
            <w:pPr>
              <w:ind w:firstLine="0"/>
              <w:jc w:val="center"/>
            </w:pPr>
          </w:p>
        </w:tc>
        <w:tc>
          <w:tcPr>
            <w:tcW w:w="371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</w:p>
          <w:p w:rsidR="0081346D" w:rsidRPr="0081346D" w:rsidRDefault="0081346D" w:rsidP="0081346D">
            <w:pPr>
              <w:ind w:firstLine="0"/>
              <w:jc w:val="center"/>
            </w:pPr>
            <w:r w:rsidRPr="0081346D">
              <w:t>4</w:t>
            </w:r>
          </w:p>
          <w:p w:rsidR="0081346D" w:rsidRPr="0081346D" w:rsidRDefault="0081346D" w:rsidP="0081346D">
            <w:pPr>
              <w:ind w:firstLine="0"/>
              <w:jc w:val="center"/>
            </w:pPr>
          </w:p>
        </w:tc>
        <w:tc>
          <w:tcPr>
            <w:tcW w:w="519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</w:p>
          <w:p w:rsidR="0081346D" w:rsidRPr="0081346D" w:rsidRDefault="0081346D" w:rsidP="0081346D">
            <w:pPr>
              <w:ind w:firstLine="0"/>
              <w:jc w:val="center"/>
            </w:pPr>
            <w:r w:rsidRPr="0081346D">
              <w:t xml:space="preserve">5 </w:t>
            </w:r>
          </w:p>
          <w:p w:rsidR="0081346D" w:rsidRPr="0081346D" w:rsidRDefault="0081346D" w:rsidP="0081346D">
            <w:pPr>
              <w:ind w:firstLine="0"/>
              <w:jc w:val="center"/>
            </w:pPr>
          </w:p>
        </w:tc>
        <w:tc>
          <w:tcPr>
            <w:tcW w:w="372" w:type="pct"/>
            <w:vAlign w:val="center"/>
          </w:tcPr>
          <w:p w:rsidR="0081346D" w:rsidRPr="0081346D" w:rsidRDefault="0081346D" w:rsidP="0081346D">
            <w:pPr>
              <w:ind w:firstLine="0"/>
            </w:pPr>
          </w:p>
          <w:p w:rsidR="0081346D" w:rsidRPr="0081346D" w:rsidRDefault="0081346D" w:rsidP="0081346D">
            <w:pPr>
              <w:ind w:firstLine="0"/>
            </w:pPr>
            <w:r w:rsidRPr="0081346D">
              <w:t xml:space="preserve">  10</w:t>
            </w:r>
          </w:p>
          <w:p w:rsidR="0081346D" w:rsidRPr="0081346D" w:rsidRDefault="0081346D" w:rsidP="0081346D">
            <w:pPr>
              <w:ind w:firstLine="0"/>
            </w:pPr>
          </w:p>
        </w:tc>
        <w:tc>
          <w:tcPr>
            <w:tcW w:w="521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</w:p>
          <w:p w:rsidR="0081346D" w:rsidRPr="0081346D" w:rsidRDefault="0081346D" w:rsidP="0081346D">
            <w:pPr>
              <w:ind w:firstLine="0"/>
              <w:jc w:val="center"/>
            </w:pPr>
            <w:r w:rsidRPr="0081346D">
              <w:t xml:space="preserve">3 </w:t>
            </w:r>
          </w:p>
          <w:p w:rsidR="0081346D" w:rsidRPr="0081346D" w:rsidRDefault="0081346D" w:rsidP="0081346D">
            <w:pPr>
              <w:ind w:firstLine="0"/>
              <w:jc w:val="center"/>
            </w:pPr>
          </w:p>
        </w:tc>
        <w:tc>
          <w:tcPr>
            <w:tcW w:w="483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</w:pPr>
          </w:p>
          <w:p w:rsidR="0081346D" w:rsidRPr="0081346D" w:rsidRDefault="0081346D" w:rsidP="0081346D">
            <w:pPr>
              <w:ind w:firstLine="0"/>
              <w:jc w:val="center"/>
            </w:pPr>
            <w:r w:rsidRPr="0081346D">
              <w:t>6</w:t>
            </w:r>
          </w:p>
        </w:tc>
      </w:tr>
      <w:tr w:rsidR="0081346D" w:rsidRPr="0081346D" w:rsidTr="00607880">
        <w:trPr>
          <w:cantSplit/>
          <w:trHeight w:val="425"/>
          <w:jc w:val="center"/>
        </w:trPr>
        <w:tc>
          <w:tcPr>
            <w:tcW w:w="1315" w:type="pct"/>
            <w:vAlign w:val="center"/>
          </w:tcPr>
          <w:p w:rsidR="0081346D" w:rsidRPr="0081346D" w:rsidRDefault="0081346D" w:rsidP="0081346D">
            <w:pPr>
              <w:ind w:firstLine="0"/>
              <w:jc w:val="left"/>
            </w:pPr>
            <w:r w:rsidRPr="0081346D">
              <w:t>Из них выполнивших</w:t>
            </w:r>
          </w:p>
          <w:p w:rsidR="0081346D" w:rsidRPr="0081346D" w:rsidRDefault="0081346D" w:rsidP="0081346D">
            <w:pPr>
              <w:ind w:firstLine="0"/>
              <w:jc w:val="left"/>
            </w:pPr>
            <w:r w:rsidRPr="0081346D">
              <w:t>ВКР по заявкам пре</w:t>
            </w:r>
            <w:r w:rsidRPr="0081346D">
              <w:t>д</w:t>
            </w:r>
            <w:r w:rsidRPr="0081346D">
              <w:t>приятий</w:t>
            </w:r>
          </w:p>
        </w:tc>
        <w:tc>
          <w:tcPr>
            <w:tcW w:w="526" w:type="pct"/>
            <w:vAlign w:val="center"/>
          </w:tcPr>
          <w:p w:rsidR="0081346D" w:rsidRPr="0081346D" w:rsidRDefault="00607880" w:rsidP="00607880">
            <w:pPr>
              <w:ind w:firstLine="0"/>
              <w:jc w:val="center"/>
            </w:pPr>
            <w:r>
              <w:t>28</w:t>
            </w:r>
          </w:p>
        </w:tc>
        <w:tc>
          <w:tcPr>
            <w:tcW w:w="372" w:type="pct"/>
            <w:vAlign w:val="center"/>
          </w:tcPr>
          <w:p w:rsidR="0081346D" w:rsidRPr="0081346D" w:rsidRDefault="00607880" w:rsidP="00607880">
            <w:pPr>
              <w:ind w:firstLine="0"/>
              <w:jc w:val="center"/>
            </w:pPr>
            <w:r>
              <w:t>68</w:t>
            </w:r>
          </w:p>
        </w:tc>
        <w:tc>
          <w:tcPr>
            <w:tcW w:w="521" w:type="pct"/>
            <w:vAlign w:val="center"/>
          </w:tcPr>
          <w:p w:rsidR="0081346D" w:rsidRPr="0081346D" w:rsidRDefault="00607880" w:rsidP="00607880">
            <w:pPr>
              <w:ind w:firstLine="0"/>
              <w:jc w:val="center"/>
            </w:pPr>
            <w:r>
              <w:t>35</w:t>
            </w:r>
          </w:p>
        </w:tc>
        <w:tc>
          <w:tcPr>
            <w:tcW w:w="371" w:type="pct"/>
            <w:vAlign w:val="center"/>
          </w:tcPr>
          <w:p w:rsidR="0081346D" w:rsidRPr="0081346D" w:rsidRDefault="00607880" w:rsidP="00607880">
            <w:pPr>
              <w:ind w:firstLine="0"/>
              <w:jc w:val="center"/>
            </w:pPr>
            <w:r>
              <w:t>73</w:t>
            </w:r>
          </w:p>
        </w:tc>
        <w:tc>
          <w:tcPr>
            <w:tcW w:w="519" w:type="pct"/>
            <w:vAlign w:val="center"/>
          </w:tcPr>
          <w:p w:rsidR="0081346D" w:rsidRPr="0081346D" w:rsidRDefault="00607880" w:rsidP="00607880">
            <w:pPr>
              <w:ind w:firstLine="0"/>
              <w:jc w:val="center"/>
            </w:pPr>
            <w:r>
              <w:t>35</w:t>
            </w:r>
          </w:p>
        </w:tc>
        <w:tc>
          <w:tcPr>
            <w:tcW w:w="372" w:type="pct"/>
            <w:vAlign w:val="center"/>
          </w:tcPr>
          <w:p w:rsidR="0081346D" w:rsidRPr="0081346D" w:rsidRDefault="00607880" w:rsidP="00607880">
            <w:pPr>
              <w:ind w:firstLine="0"/>
              <w:jc w:val="center"/>
            </w:pPr>
            <w:r>
              <w:t>71</w:t>
            </w:r>
          </w:p>
        </w:tc>
        <w:tc>
          <w:tcPr>
            <w:tcW w:w="521" w:type="pct"/>
            <w:vAlign w:val="center"/>
          </w:tcPr>
          <w:p w:rsidR="0081346D" w:rsidRPr="0081346D" w:rsidRDefault="00607880" w:rsidP="00607880">
            <w:pPr>
              <w:ind w:firstLine="0"/>
              <w:jc w:val="center"/>
            </w:pPr>
            <w:r>
              <w:t>36</w:t>
            </w:r>
          </w:p>
        </w:tc>
        <w:tc>
          <w:tcPr>
            <w:tcW w:w="483" w:type="pct"/>
            <w:vAlign w:val="center"/>
          </w:tcPr>
          <w:p w:rsidR="0081346D" w:rsidRPr="0081346D" w:rsidRDefault="00607880" w:rsidP="00607880">
            <w:pPr>
              <w:ind w:firstLine="0"/>
              <w:jc w:val="center"/>
            </w:pPr>
            <w:r>
              <w:t>75</w:t>
            </w:r>
          </w:p>
        </w:tc>
      </w:tr>
      <w:tr w:rsidR="0081346D" w:rsidRPr="0081346D" w:rsidTr="00607880">
        <w:trPr>
          <w:cantSplit/>
          <w:trHeight w:val="425"/>
          <w:jc w:val="center"/>
        </w:trPr>
        <w:tc>
          <w:tcPr>
            <w:tcW w:w="1315" w:type="pct"/>
            <w:vMerge w:val="restart"/>
            <w:vAlign w:val="center"/>
          </w:tcPr>
          <w:p w:rsidR="0081346D" w:rsidRPr="0081346D" w:rsidRDefault="0081346D" w:rsidP="0081346D">
            <w:pPr>
              <w:ind w:firstLine="0"/>
              <w:jc w:val="left"/>
            </w:pPr>
          </w:p>
        </w:tc>
        <w:tc>
          <w:tcPr>
            <w:tcW w:w="3685" w:type="pct"/>
            <w:gridSpan w:val="8"/>
            <w:vAlign w:val="center"/>
          </w:tcPr>
          <w:p w:rsidR="0081346D" w:rsidRPr="0081346D" w:rsidRDefault="0081346D" w:rsidP="0081346D">
            <w:pPr>
              <w:ind w:firstLine="397"/>
              <w:rPr>
                <w:b/>
              </w:rPr>
            </w:pPr>
            <w:r w:rsidRPr="0081346D">
              <w:rPr>
                <w:b/>
              </w:rPr>
              <w:t>Результаты проверки ВКР на наличие заимствований</w:t>
            </w:r>
          </w:p>
        </w:tc>
      </w:tr>
      <w:tr w:rsidR="0081346D" w:rsidRPr="0081346D" w:rsidTr="00607880">
        <w:trPr>
          <w:cantSplit/>
          <w:trHeight w:val="425"/>
          <w:jc w:val="center"/>
        </w:trPr>
        <w:tc>
          <w:tcPr>
            <w:tcW w:w="1315" w:type="pct"/>
            <w:vMerge/>
            <w:vAlign w:val="center"/>
          </w:tcPr>
          <w:p w:rsidR="0081346D" w:rsidRPr="0081346D" w:rsidRDefault="0081346D" w:rsidP="0081346D">
            <w:pPr>
              <w:ind w:firstLine="0"/>
              <w:jc w:val="left"/>
            </w:pPr>
          </w:p>
        </w:tc>
        <w:tc>
          <w:tcPr>
            <w:tcW w:w="898" w:type="pct"/>
            <w:gridSpan w:val="2"/>
            <w:vAlign w:val="center"/>
          </w:tcPr>
          <w:p w:rsidR="0081346D" w:rsidRPr="0081346D" w:rsidRDefault="0081346D" w:rsidP="0081346D">
            <w:pPr>
              <w:ind w:hanging="28"/>
              <w:jc w:val="center"/>
              <w:rPr>
                <w:b/>
              </w:rPr>
            </w:pPr>
            <w:r w:rsidRPr="0081346D">
              <w:rPr>
                <w:b/>
              </w:rPr>
              <w:t>2014</w:t>
            </w:r>
          </w:p>
        </w:tc>
        <w:tc>
          <w:tcPr>
            <w:tcW w:w="892" w:type="pct"/>
            <w:gridSpan w:val="2"/>
            <w:vAlign w:val="center"/>
          </w:tcPr>
          <w:p w:rsidR="0081346D" w:rsidRPr="0081346D" w:rsidRDefault="0081346D" w:rsidP="0081346D">
            <w:pPr>
              <w:ind w:firstLine="32"/>
              <w:jc w:val="center"/>
              <w:rPr>
                <w:b/>
              </w:rPr>
            </w:pPr>
            <w:r w:rsidRPr="0081346D">
              <w:rPr>
                <w:b/>
              </w:rPr>
              <w:t>2015</w:t>
            </w:r>
          </w:p>
        </w:tc>
        <w:tc>
          <w:tcPr>
            <w:tcW w:w="891" w:type="pct"/>
            <w:gridSpan w:val="2"/>
            <w:vAlign w:val="center"/>
          </w:tcPr>
          <w:p w:rsidR="0081346D" w:rsidRPr="0081346D" w:rsidRDefault="0081346D" w:rsidP="0081346D">
            <w:pPr>
              <w:ind w:hanging="28"/>
              <w:jc w:val="center"/>
              <w:rPr>
                <w:b/>
              </w:rPr>
            </w:pPr>
            <w:r w:rsidRPr="0081346D">
              <w:rPr>
                <w:b/>
              </w:rPr>
              <w:t>201</w:t>
            </w:r>
            <w:r w:rsidRPr="0081346D">
              <w:rPr>
                <w:b/>
                <w:lang w:val="en-US"/>
              </w:rPr>
              <w:t>6</w:t>
            </w:r>
          </w:p>
        </w:tc>
        <w:tc>
          <w:tcPr>
            <w:tcW w:w="1004" w:type="pct"/>
            <w:gridSpan w:val="2"/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b/>
              </w:rPr>
            </w:pPr>
            <w:r w:rsidRPr="0081346D">
              <w:rPr>
                <w:b/>
              </w:rPr>
              <w:t>201</w:t>
            </w:r>
            <w:r w:rsidRPr="0081346D">
              <w:rPr>
                <w:b/>
                <w:lang w:val="en-US"/>
              </w:rPr>
              <w:t>7</w:t>
            </w:r>
          </w:p>
        </w:tc>
      </w:tr>
      <w:tr w:rsidR="0081346D" w:rsidRPr="0081346D" w:rsidTr="00047D85">
        <w:trPr>
          <w:cantSplit/>
          <w:trHeight w:val="425"/>
          <w:jc w:val="center"/>
        </w:trPr>
        <w:tc>
          <w:tcPr>
            <w:tcW w:w="1315" w:type="pct"/>
            <w:vAlign w:val="center"/>
          </w:tcPr>
          <w:p w:rsidR="0081346D" w:rsidRPr="0081346D" w:rsidRDefault="0081346D" w:rsidP="0081346D">
            <w:pPr>
              <w:ind w:firstLine="0"/>
              <w:jc w:val="left"/>
            </w:pPr>
            <w:r w:rsidRPr="0081346D">
              <w:t>Средняя доля ориг</w:t>
            </w:r>
            <w:r w:rsidRPr="0081346D">
              <w:t>и</w:t>
            </w:r>
            <w:r w:rsidRPr="0081346D">
              <w:t>нальных блоков в р</w:t>
            </w:r>
            <w:r w:rsidRPr="0081346D">
              <w:t>а</w:t>
            </w:r>
            <w:r w:rsidRPr="0081346D">
              <w:t>боте</w:t>
            </w:r>
          </w:p>
        </w:tc>
        <w:tc>
          <w:tcPr>
            <w:tcW w:w="898" w:type="pct"/>
            <w:gridSpan w:val="2"/>
            <w:vAlign w:val="center"/>
          </w:tcPr>
          <w:p w:rsidR="0081346D" w:rsidRPr="0081346D" w:rsidRDefault="0081346D" w:rsidP="0081346D">
            <w:pPr>
              <w:ind w:firstLine="397"/>
            </w:pPr>
          </w:p>
        </w:tc>
        <w:tc>
          <w:tcPr>
            <w:tcW w:w="892" w:type="pct"/>
            <w:gridSpan w:val="2"/>
          </w:tcPr>
          <w:p w:rsidR="0081346D" w:rsidRPr="0081346D" w:rsidRDefault="0081346D" w:rsidP="0081346D">
            <w:pPr>
              <w:ind w:firstLine="397"/>
            </w:pPr>
          </w:p>
        </w:tc>
        <w:tc>
          <w:tcPr>
            <w:tcW w:w="891" w:type="pct"/>
            <w:gridSpan w:val="2"/>
            <w:vAlign w:val="center"/>
          </w:tcPr>
          <w:p w:rsidR="0081346D" w:rsidRPr="0081346D" w:rsidRDefault="00047D85" w:rsidP="0081346D">
            <w:pPr>
              <w:ind w:firstLine="397"/>
            </w:pPr>
            <w:r>
              <w:t>0,62</w:t>
            </w:r>
          </w:p>
        </w:tc>
        <w:tc>
          <w:tcPr>
            <w:tcW w:w="1004" w:type="pct"/>
            <w:gridSpan w:val="2"/>
            <w:vAlign w:val="center"/>
          </w:tcPr>
          <w:p w:rsidR="0081346D" w:rsidRPr="0081346D" w:rsidRDefault="00047D85" w:rsidP="0081346D">
            <w:pPr>
              <w:ind w:firstLine="397"/>
            </w:pPr>
            <w:r>
              <w:t>0,75</w:t>
            </w:r>
          </w:p>
        </w:tc>
      </w:tr>
      <w:tr w:rsidR="0081346D" w:rsidRPr="0081346D" w:rsidTr="00047D85">
        <w:trPr>
          <w:cantSplit/>
          <w:trHeight w:val="425"/>
          <w:jc w:val="center"/>
        </w:trPr>
        <w:tc>
          <w:tcPr>
            <w:tcW w:w="1315" w:type="pct"/>
            <w:vAlign w:val="center"/>
          </w:tcPr>
          <w:p w:rsidR="0081346D" w:rsidRPr="0081346D" w:rsidRDefault="0081346D" w:rsidP="0081346D">
            <w:pPr>
              <w:ind w:firstLine="0"/>
              <w:jc w:val="left"/>
            </w:pPr>
            <w:r w:rsidRPr="0081346D">
              <w:t>Доля работ с оценкой оригинальности те</w:t>
            </w:r>
            <w:r w:rsidRPr="0081346D">
              <w:t>к</w:t>
            </w:r>
            <w:r w:rsidRPr="0081346D">
              <w:t>ста менее 50 %</w:t>
            </w:r>
          </w:p>
        </w:tc>
        <w:tc>
          <w:tcPr>
            <w:tcW w:w="898" w:type="pct"/>
            <w:gridSpan w:val="2"/>
            <w:vAlign w:val="center"/>
          </w:tcPr>
          <w:p w:rsidR="0081346D" w:rsidRPr="0081346D" w:rsidRDefault="0081346D" w:rsidP="0081346D">
            <w:pPr>
              <w:ind w:firstLine="397"/>
            </w:pPr>
          </w:p>
        </w:tc>
        <w:tc>
          <w:tcPr>
            <w:tcW w:w="892" w:type="pct"/>
            <w:gridSpan w:val="2"/>
          </w:tcPr>
          <w:p w:rsidR="0081346D" w:rsidRPr="0081346D" w:rsidRDefault="0081346D" w:rsidP="0081346D">
            <w:pPr>
              <w:ind w:firstLine="397"/>
            </w:pPr>
          </w:p>
        </w:tc>
        <w:tc>
          <w:tcPr>
            <w:tcW w:w="891" w:type="pct"/>
            <w:gridSpan w:val="2"/>
            <w:vAlign w:val="center"/>
          </w:tcPr>
          <w:p w:rsidR="0081346D" w:rsidRPr="0081346D" w:rsidRDefault="00047D85" w:rsidP="0081346D">
            <w:pPr>
              <w:ind w:firstLine="397"/>
            </w:pPr>
            <w:r>
              <w:t>0,2</w:t>
            </w:r>
          </w:p>
        </w:tc>
        <w:tc>
          <w:tcPr>
            <w:tcW w:w="1004" w:type="pct"/>
            <w:gridSpan w:val="2"/>
            <w:vAlign w:val="center"/>
          </w:tcPr>
          <w:p w:rsidR="0081346D" w:rsidRPr="0081346D" w:rsidRDefault="00047D85" w:rsidP="0081346D">
            <w:pPr>
              <w:ind w:firstLine="397"/>
            </w:pPr>
            <w:r>
              <w:t>0,18</w:t>
            </w:r>
          </w:p>
        </w:tc>
      </w:tr>
      <w:tr w:rsidR="0081346D" w:rsidRPr="0081346D" w:rsidTr="00607880">
        <w:trPr>
          <w:cantSplit/>
          <w:trHeight w:val="425"/>
          <w:jc w:val="center"/>
        </w:trPr>
        <w:tc>
          <w:tcPr>
            <w:tcW w:w="1315" w:type="pct"/>
            <w:vAlign w:val="center"/>
          </w:tcPr>
          <w:p w:rsidR="0081346D" w:rsidRPr="0081346D" w:rsidRDefault="0081346D" w:rsidP="0081346D">
            <w:pPr>
              <w:ind w:firstLine="0"/>
              <w:jc w:val="left"/>
            </w:pPr>
            <w:r w:rsidRPr="0081346D">
              <w:t>Доля работ с оценкой оригинальности более 70%</w:t>
            </w:r>
          </w:p>
        </w:tc>
        <w:tc>
          <w:tcPr>
            <w:tcW w:w="898" w:type="pct"/>
            <w:gridSpan w:val="2"/>
            <w:vAlign w:val="center"/>
          </w:tcPr>
          <w:p w:rsidR="0081346D" w:rsidRPr="0081346D" w:rsidRDefault="0081346D" w:rsidP="0081346D">
            <w:pPr>
              <w:ind w:firstLine="397"/>
            </w:pPr>
          </w:p>
        </w:tc>
        <w:tc>
          <w:tcPr>
            <w:tcW w:w="892" w:type="pct"/>
            <w:gridSpan w:val="2"/>
            <w:vAlign w:val="center"/>
          </w:tcPr>
          <w:p w:rsidR="0081346D" w:rsidRPr="0081346D" w:rsidRDefault="0081346D" w:rsidP="0081346D">
            <w:pPr>
              <w:ind w:firstLine="397"/>
            </w:pPr>
          </w:p>
        </w:tc>
        <w:tc>
          <w:tcPr>
            <w:tcW w:w="891" w:type="pct"/>
            <w:gridSpan w:val="2"/>
            <w:vAlign w:val="center"/>
          </w:tcPr>
          <w:p w:rsidR="0081346D" w:rsidRPr="0081346D" w:rsidRDefault="000B3AB1" w:rsidP="00047D85">
            <w:pPr>
              <w:ind w:firstLine="397"/>
            </w:pPr>
            <w:r>
              <w:t>0,</w:t>
            </w:r>
            <w:r w:rsidR="00047D85">
              <w:t>6</w:t>
            </w:r>
          </w:p>
        </w:tc>
        <w:tc>
          <w:tcPr>
            <w:tcW w:w="1004" w:type="pct"/>
            <w:gridSpan w:val="2"/>
            <w:vAlign w:val="center"/>
          </w:tcPr>
          <w:p w:rsidR="0081346D" w:rsidRPr="0081346D" w:rsidRDefault="000B3AB1" w:rsidP="00047D85">
            <w:pPr>
              <w:ind w:firstLine="397"/>
            </w:pPr>
            <w:r>
              <w:t>0,</w:t>
            </w:r>
            <w:r w:rsidR="00047D85">
              <w:t>7</w:t>
            </w:r>
          </w:p>
        </w:tc>
      </w:tr>
    </w:tbl>
    <w:p w:rsidR="0081346D" w:rsidRPr="0081346D" w:rsidRDefault="0081346D" w:rsidP="0081346D">
      <w:pPr>
        <w:ind w:firstLine="397"/>
        <w:jc w:val="right"/>
        <w:rPr>
          <w:b/>
        </w:rPr>
      </w:pPr>
    </w:p>
    <w:p w:rsidR="0081346D" w:rsidRPr="0081346D" w:rsidRDefault="0081346D" w:rsidP="0081346D">
      <w:pPr>
        <w:ind w:firstLine="397"/>
        <w:jc w:val="right"/>
        <w:rPr>
          <w:b/>
        </w:rPr>
      </w:pPr>
    </w:p>
    <w:p w:rsidR="0081346D" w:rsidRPr="0081346D" w:rsidRDefault="0081346D" w:rsidP="0081346D">
      <w:pPr>
        <w:ind w:firstLine="397"/>
        <w:jc w:val="right"/>
        <w:rPr>
          <w:b/>
        </w:rPr>
      </w:pPr>
      <w:r w:rsidRPr="0081346D">
        <w:rPr>
          <w:b/>
        </w:rPr>
        <w:t>Приложение 8</w:t>
      </w:r>
    </w:p>
    <w:p w:rsidR="0081346D" w:rsidRPr="0081346D" w:rsidRDefault="0081346D" w:rsidP="0081346D">
      <w:pPr>
        <w:ind w:firstLine="0"/>
        <w:jc w:val="left"/>
        <w:rPr>
          <w:b/>
        </w:rPr>
      </w:pPr>
      <w:r w:rsidRPr="0081346D">
        <w:rPr>
          <w:b/>
        </w:rPr>
        <w:t>Структура  ППС по ОП (аккредитационные требования)</w:t>
      </w:r>
    </w:p>
    <w:p w:rsidR="0081346D" w:rsidRPr="0081346D" w:rsidRDefault="0081346D" w:rsidP="0081346D">
      <w:pPr>
        <w:ind w:firstLine="0"/>
        <w:jc w:val="left"/>
        <w:rPr>
          <w:b/>
          <w:color w:val="FF0000"/>
        </w:rPr>
      </w:pPr>
    </w:p>
    <w:tbl>
      <w:tblPr>
        <w:tblStyle w:val="31"/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81346D" w:rsidRPr="0081346D" w:rsidTr="006C0A63">
        <w:tc>
          <w:tcPr>
            <w:tcW w:w="5495" w:type="dxa"/>
            <w:shd w:val="clear" w:color="auto" w:fill="auto"/>
          </w:tcPr>
          <w:p w:rsidR="0081346D" w:rsidRPr="0081346D" w:rsidRDefault="0081346D" w:rsidP="0081346D">
            <w:pPr>
              <w:ind w:firstLine="3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81346D" w:rsidRPr="0081346D" w:rsidRDefault="0081346D" w:rsidP="0081346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46D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</w:tr>
      <w:tr w:rsidR="0081346D" w:rsidRPr="0081346D" w:rsidTr="006C0A63">
        <w:tc>
          <w:tcPr>
            <w:tcW w:w="5495" w:type="dxa"/>
            <w:shd w:val="clear" w:color="auto" w:fill="auto"/>
          </w:tcPr>
          <w:p w:rsidR="0081346D" w:rsidRPr="0081346D" w:rsidRDefault="0081346D" w:rsidP="0081346D">
            <w:pPr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Всего ауд. часов по ОП</w:t>
            </w:r>
          </w:p>
        </w:tc>
        <w:tc>
          <w:tcPr>
            <w:tcW w:w="4111" w:type="dxa"/>
            <w:shd w:val="clear" w:color="auto" w:fill="auto"/>
          </w:tcPr>
          <w:p w:rsidR="0081346D" w:rsidRPr="0081346D" w:rsidRDefault="0081346D" w:rsidP="0081346D">
            <w:pPr>
              <w:spacing w:line="16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3532</w:t>
            </w:r>
          </w:p>
        </w:tc>
      </w:tr>
      <w:tr w:rsidR="0081346D" w:rsidRPr="0081346D" w:rsidTr="006C0A63">
        <w:tc>
          <w:tcPr>
            <w:tcW w:w="5495" w:type="dxa"/>
            <w:shd w:val="clear" w:color="auto" w:fill="auto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 xml:space="preserve">С учеными степенями и званиями </w:t>
            </w:r>
          </w:p>
        </w:tc>
        <w:tc>
          <w:tcPr>
            <w:tcW w:w="4111" w:type="dxa"/>
            <w:shd w:val="clear" w:color="auto" w:fill="auto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2192 (62,1)</w:t>
            </w:r>
          </w:p>
        </w:tc>
      </w:tr>
      <w:tr w:rsidR="0081346D" w:rsidRPr="0081346D" w:rsidTr="006C0A63">
        <w:tc>
          <w:tcPr>
            <w:tcW w:w="5495" w:type="dxa"/>
            <w:shd w:val="clear" w:color="auto" w:fill="auto"/>
            <w:vAlign w:val="center"/>
          </w:tcPr>
          <w:p w:rsidR="0081346D" w:rsidRPr="0081346D" w:rsidRDefault="0081346D" w:rsidP="0081346D">
            <w:pPr>
              <w:autoSpaceDE w:val="0"/>
              <w:autoSpaceDN w:val="0"/>
              <w:adjustRightInd w:val="0"/>
              <w:spacing w:line="16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В том числе ведущие специалисты предприятий</w:t>
            </w:r>
          </w:p>
        </w:tc>
        <w:tc>
          <w:tcPr>
            <w:tcW w:w="4111" w:type="dxa"/>
            <w:shd w:val="clear" w:color="auto" w:fill="auto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548 (15,5)</w:t>
            </w:r>
          </w:p>
        </w:tc>
      </w:tr>
    </w:tbl>
    <w:p w:rsidR="0081346D" w:rsidRPr="0081346D" w:rsidRDefault="0081346D" w:rsidP="0081346D">
      <w:pPr>
        <w:ind w:firstLine="397"/>
        <w:jc w:val="right"/>
        <w:rPr>
          <w:b/>
        </w:rPr>
      </w:pPr>
    </w:p>
    <w:p w:rsidR="0081346D" w:rsidRPr="0081346D" w:rsidRDefault="0081346D" w:rsidP="0081346D">
      <w:pPr>
        <w:ind w:firstLine="397"/>
        <w:jc w:val="right"/>
        <w:rPr>
          <w:b/>
        </w:rPr>
      </w:pPr>
      <w:r w:rsidRPr="0081346D">
        <w:rPr>
          <w:b/>
        </w:rPr>
        <w:t>Приложение 9</w:t>
      </w:r>
    </w:p>
    <w:p w:rsidR="0081346D" w:rsidRPr="0081346D" w:rsidRDefault="0081346D" w:rsidP="0081346D">
      <w:pPr>
        <w:ind w:firstLine="0"/>
        <w:jc w:val="left"/>
        <w:rPr>
          <w:b/>
          <w:color w:val="FF0000"/>
        </w:rPr>
      </w:pPr>
      <w:r w:rsidRPr="0081346D">
        <w:rPr>
          <w:b/>
        </w:rPr>
        <w:t>Динамика структуры ППС по выпускающей кафедре</w:t>
      </w:r>
    </w:p>
    <w:p w:rsidR="0081346D" w:rsidRPr="0081346D" w:rsidRDefault="0081346D" w:rsidP="0081346D">
      <w:pPr>
        <w:ind w:firstLine="397"/>
        <w:jc w:val="right"/>
        <w:rPr>
          <w:b/>
        </w:rPr>
      </w:pPr>
    </w:p>
    <w:tbl>
      <w:tblPr>
        <w:tblStyle w:val="31"/>
        <w:tblW w:w="9606" w:type="dxa"/>
        <w:tblLook w:val="04A0" w:firstRow="1" w:lastRow="0" w:firstColumn="1" w:lastColumn="0" w:noHBand="0" w:noVBand="1"/>
      </w:tblPr>
      <w:tblGrid>
        <w:gridCol w:w="4077"/>
        <w:gridCol w:w="1418"/>
        <w:gridCol w:w="1276"/>
        <w:gridCol w:w="1275"/>
        <w:gridCol w:w="1560"/>
      </w:tblGrid>
      <w:tr w:rsidR="0081346D" w:rsidRPr="0081346D" w:rsidTr="006C0A63">
        <w:tc>
          <w:tcPr>
            <w:tcW w:w="4077" w:type="dxa"/>
            <w:shd w:val="clear" w:color="auto" w:fill="auto"/>
          </w:tcPr>
          <w:p w:rsidR="0081346D" w:rsidRPr="0081346D" w:rsidRDefault="0081346D" w:rsidP="0081346D">
            <w:pPr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1346D" w:rsidRPr="0081346D" w:rsidRDefault="0081346D" w:rsidP="008134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1346D" w:rsidRPr="0081346D" w:rsidRDefault="0081346D" w:rsidP="008134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1346D" w:rsidRPr="0081346D" w:rsidRDefault="0081346D" w:rsidP="008134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1346D" w:rsidRPr="0081346D" w:rsidRDefault="0081346D" w:rsidP="0081346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81346D" w:rsidRPr="0081346D" w:rsidTr="00047D85">
        <w:tc>
          <w:tcPr>
            <w:tcW w:w="4077" w:type="dxa"/>
            <w:shd w:val="clear" w:color="auto" w:fill="auto"/>
          </w:tcPr>
          <w:p w:rsidR="0081346D" w:rsidRPr="0081346D" w:rsidRDefault="0081346D" w:rsidP="0081346D">
            <w:pPr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Количество штатных ППС с ученой степенью и/или званием в возрасте до 35 лет, 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346D" w:rsidRPr="0081346D" w:rsidRDefault="0081346D" w:rsidP="0081346D">
            <w:pPr>
              <w:spacing w:line="16" w:lineRule="atLeast"/>
              <w:ind w:firstLine="3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346D" w:rsidRPr="0081346D" w:rsidRDefault="0081346D" w:rsidP="0081346D">
            <w:pPr>
              <w:spacing w:line="16" w:lineRule="atLeast"/>
              <w:ind w:firstLine="3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346D" w:rsidRPr="0081346D" w:rsidTr="00047D85">
        <w:tc>
          <w:tcPr>
            <w:tcW w:w="4077" w:type="dxa"/>
            <w:shd w:val="clear" w:color="auto" w:fill="auto"/>
          </w:tcPr>
          <w:p w:rsidR="0081346D" w:rsidRPr="0081346D" w:rsidRDefault="0081346D" w:rsidP="0081346D">
            <w:pPr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Количество штатных ППС с ученой степенью доктора наук и/или зван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и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ем профессора в возрасте до 50 лет, 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346D" w:rsidRPr="0081346D" w:rsidRDefault="0081346D" w:rsidP="0081346D">
            <w:pPr>
              <w:spacing w:line="16" w:lineRule="atLeast"/>
              <w:ind w:firstLine="3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346D" w:rsidRPr="0081346D" w:rsidRDefault="0081346D" w:rsidP="0081346D">
            <w:pPr>
              <w:spacing w:line="16" w:lineRule="atLeast"/>
              <w:ind w:firstLine="3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346D" w:rsidRPr="0081346D" w:rsidTr="00047D85">
        <w:tc>
          <w:tcPr>
            <w:tcW w:w="4077" w:type="dxa"/>
            <w:shd w:val="clear" w:color="auto" w:fill="auto"/>
          </w:tcPr>
          <w:p w:rsidR="0081346D" w:rsidRPr="0081346D" w:rsidRDefault="0081346D" w:rsidP="0081346D">
            <w:pPr>
              <w:tabs>
                <w:tab w:val="left" w:pos="960"/>
              </w:tabs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Количество преподавателей, обуч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а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ющихся в аспирантуре или докт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о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рантуре, в том числе вуза, 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346D" w:rsidRPr="0081346D" w:rsidRDefault="0081346D" w:rsidP="0081346D">
            <w:pPr>
              <w:spacing w:line="16" w:lineRule="atLeast"/>
              <w:ind w:firstLine="3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346D" w:rsidRPr="0081346D" w:rsidRDefault="0081346D" w:rsidP="0081346D">
            <w:pPr>
              <w:spacing w:line="16" w:lineRule="atLeast"/>
              <w:ind w:firstLine="3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346D" w:rsidRPr="0081346D" w:rsidRDefault="0081346D" w:rsidP="0081346D">
            <w:pPr>
              <w:spacing w:line="16" w:lineRule="atLeast"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346D" w:rsidRPr="0081346D" w:rsidTr="00047D85">
        <w:trPr>
          <w:trHeight w:val="1210"/>
        </w:trPr>
        <w:tc>
          <w:tcPr>
            <w:tcW w:w="4077" w:type="dxa"/>
            <w:shd w:val="clear" w:color="auto" w:fill="auto"/>
          </w:tcPr>
          <w:p w:rsidR="0081346D" w:rsidRPr="0081346D" w:rsidRDefault="0081346D" w:rsidP="0081346D">
            <w:pPr>
              <w:tabs>
                <w:tab w:val="left" w:pos="960"/>
              </w:tabs>
              <w:spacing w:line="16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>Количество преподавателей, защ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и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тивших за последние 6 лет докто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р</w:t>
            </w:r>
            <w:r w:rsidRPr="0081346D">
              <w:rPr>
                <w:rFonts w:ascii="Times New Roman" w:hAnsi="Times New Roman"/>
                <w:sz w:val="24"/>
                <w:szCs w:val="24"/>
              </w:rPr>
              <w:t>ские и кандидатские диссертации, чел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346D" w:rsidRPr="0081346D" w:rsidRDefault="0081346D" w:rsidP="0081346D">
            <w:pPr>
              <w:spacing w:line="16" w:lineRule="atLeast"/>
              <w:ind w:firstLine="397"/>
              <w:rPr>
                <w:rFonts w:ascii="Times New Roman" w:hAnsi="Times New Roman"/>
                <w:sz w:val="28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346D" w:rsidRPr="0081346D" w:rsidRDefault="0081346D" w:rsidP="0081346D">
            <w:pPr>
              <w:spacing w:line="16" w:lineRule="atLeast"/>
              <w:ind w:firstLine="397"/>
              <w:rPr>
                <w:rFonts w:ascii="Times New Roman" w:hAnsi="Times New Roman"/>
                <w:sz w:val="28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346D" w:rsidRPr="0081346D" w:rsidRDefault="0081346D" w:rsidP="0081346D">
            <w:pPr>
              <w:spacing w:line="16" w:lineRule="atLeast"/>
              <w:ind w:firstLine="397"/>
              <w:rPr>
                <w:rFonts w:ascii="Times New Roman" w:hAnsi="Times New Roman"/>
                <w:sz w:val="28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346D" w:rsidRPr="0081346D" w:rsidRDefault="0081346D" w:rsidP="0081346D">
            <w:pPr>
              <w:spacing w:line="16" w:lineRule="atLeast"/>
              <w:ind w:firstLine="397"/>
              <w:rPr>
                <w:rFonts w:ascii="Times New Roman" w:hAnsi="Times New Roman"/>
                <w:sz w:val="28"/>
                <w:szCs w:val="24"/>
              </w:rPr>
            </w:pPr>
            <w:r w:rsidRPr="0081346D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</w:tr>
    </w:tbl>
    <w:p w:rsidR="0081346D" w:rsidRPr="0081346D" w:rsidRDefault="0081346D" w:rsidP="0081346D">
      <w:pPr>
        <w:ind w:firstLine="397"/>
        <w:jc w:val="right"/>
        <w:rPr>
          <w:b/>
        </w:rPr>
      </w:pPr>
    </w:p>
    <w:p w:rsidR="0081346D" w:rsidRPr="0081346D" w:rsidRDefault="0081346D" w:rsidP="0081346D">
      <w:pPr>
        <w:ind w:firstLine="397"/>
        <w:jc w:val="right"/>
        <w:rPr>
          <w:b/>
        </w:rPr>
      </w:pPr>
    </w:p>
    <w:p w:rsidR="0081346D" w:rsidRPr="0081346D" w:rsidRDefault="0081346D" w:rsidP="0081346D">
      <w:pPr>
        <w:ind w:firstLine="397"/>
        <w:jc w:val="right"/>
        <w:rPr>
          <w:i/>
        </w:rPr>
      </w:pPr>
      <w:r w:rsidRPr="0081346D">
        <w:rPr>
          <w:b/>
          <w:bCs/>
        </w:rPr>
        <w:t>Приложение 10</w:t>
      </w:r>
    </w:p>
    <w:p w:rsidR="0081346D" w:rsidRPr="0081346D" w:rsidRDefault="0081346D" w:rsidP="0081346D">
      <w:pPr>
        <w:ind w:firstLine="397"/>
        <w:jc w:val="center"/>
        <w:rPr>
          <w:b/>
          <w:bCs/>
        </w:rPr>
      </w:pPr>
      <w:r w:rsidRPr="0081346D">
        <w:rPr>
          <w:b/>
          <w:bCs/>
        </w:rPr>
        <w:t xml:space="preserve">Сведения об  </w:t>
      </w:r>
      <w:r w:rsidRPr="0081346D">
        <w:rPr>
          <w:b/>
        </w:rPr>
        <w:t>основных программных продуктах</w:t>
      </w:r>
      <w:r w:rsidR="00CC6BF2">
        <w:rPr>
          <w:b/>
        </w:rPr>
        <w:t xml:space="preserve"> (ПП)</w:t>
      </w:r>
      <w:r w:rsidRPr="0081346D">
        <w:rPr>
          <w:b/>
        </w:rPr>
        <w:t>, используемых в дисц</w:t>
      </w:r>
      <w:r w:rsidRPr="0081346D">
        <w:rPr>
          <w:b/>
        </w:rPr>
        <w:t>и</w:t>
      </w:r>
      <w:r w:rsidRPr="0081346D">
        <w:rPr>
          <w:b/>
        </w:rPr>
        <w:t>плинах ОП</w:t>
      </w:r>
    </w:p>
    <w:p w:rsidR="0081346D" w:rsidRPr="0081346D" w:rsidRDefault="0081346D" w:rsidP="0081346D">
      <w:pPr>
        <w:ind w:firstLine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546"/>
        <w:gridCol w:w="3554"/>
        <w:gridCol w:w="2659"/>
      </w:tblGrid>
      <w:tr w:rsidR="0081346D" w:rsidRPr="0081346D" w:rsidTr="006C0A63">
        <w:trPr>
          <w:cantSplit/>
          <w:trHeight w:val="933"/>
        </w:trPr>
        <w:tc>
          <w:tcPr>
            <w:tcW w:w="424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b/>
                <w:bCs/>
              </w:rPr>
            </w:pPr>
            <w:r w:rsidRPr="0081346D">
              <w:rPr>
                <w:b/>
                <w:bCs/>
              </w:rPr>
              <w:t>№ п/п</w:t>
            </w:r>
          </w:p>
        </w:tc>
        <w:tc>
          <w:tcPr>
            <w:tcW w:w="1330" w:type="pct"/>
            <w:vAlign w:val="center"/>
          </w:tcPr>
          <w:p w:rsidR="0081346D" w:rsidRPr="0081346D" w:rsidRDefault="0081346D" w:rsidP="0081346D">
            <w:pPr>
              <w:ind w:hanging="1"/>
              <w:jc w:val="center"/>
              <w:rPr>
                <w:b/>
                <w:bCs/>
              </w:rPr>
            </w:pPr>
            <w:r w:rsidRPr="0081346D">
              <w:rPr>
                <w:b/>
                <w:bCs/>
              </w:rPr>
              <w:t>Наименование ди</w:t>
            </w:r>
            <w:r w:rsidRPr="0081346D">
              <w:rPr>
                <w:b/>
                <w:bCs/>
              </w:rPr>
              <w:t>с</w:t>
            </w:r>
            <w:r w:rsidRPr="0081346D">
              <w:rPr>
                <w:b/>
                <w:bCs/>
              </w:rPr>
              <w:t>циплины</w:t>
            </w:r>
          </w:p>
        </w:tc>
        <w:tc>
          <w:tcPr>
            <w:tcW w:w="1857" w:type="pct"/>
          </w:tcPr>
          <w:p w:rsidR="0081346D" w:rsidRPr="0081346D" w:rsidRDefault="0081346D" w:rsidP="0081346D">
            <w:pPr>
              <w:ind w:firstLine="0"/>
              <w:jc w:val="center"/>
              <w:rPr>
                <w:b/>
                <w:bCs/>
              </w:rPr>
            </w:pPr>
          </w:p>
          <w:p w:rsidR="0081346D" w:rsidRPr="0081346D" w:rsidRDefault="0081346D" w:rsidP="0081346D">
            <w:pPr>
              <w:ind w:firstLine="0"/>
              <w:jc w:val="center"/>
              <w:rPr>
                <w:b/>
                <w:bCs/>
              </w:rPr>
            </w:pPr>
            <w:r w:rsidRPr="0081346D">
              <w:rPr>
                <w:b/>
                <w:bCs/>
              </w:rPr>
              <w:t>Прикладные пакеты (наим</w:t>
            </w:r>
            <w:r w:rsidRPr="0081346D">
              <w:rPr>
                <w:b/>
                <w:bCs/>
              </w:rPr>
              <w:t>е</w:t>
            </w:r>
            <w:r w:rsidRPr="0081346D">
              <w:rPr>
                <w:b/>
                <w:bCs/>
              </w:rPr>
              <w:t>нование, версия, ОС)</w:t>
            </w:r>
            <w:r w:rsidR="00CC6BF2">
              <w:rPr>
                <w:rStyle w:val="afa"/>
                <w:b/>
                <w:bCs/>
              </w:rPr>
              <w:footnoteReference w:id="1"/>
            </w:r>
          </w:p>
        </w:tc>
        <w:tc>
          <w:tcPr>
            <w:tcW w:w="1389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b/>
                <w:bCs/>
              </w:rPr>
            </w:pPr>
          </w:p>
          <w:p w:rsidR="0081346D" w:rsidRPr="0081346D" w:rsidRDefault="0081346D" w:rsidP="0081346D">
            <w:pPr>
              <w:ind w:firstLine="0"/>
              <w:jc w:val="center"/>
              <w:rPr>
                <w:b/>
                <w:bCs/>
              </w:rPr>
            </w:pPr>
            <w:r w:rsidRPr="0081346D">
              <w:rPr>
                <w:b/>
                <w:bCs/>
              </w:rPr>
              <w:t>Дата окончание л</w:t>
            </w:r>
            <w:r w:rsidRPr="0081346D">
              <w:rPr>
                <w:b/>
                <w:bCs/>
              </w:rPr>
              <w:t>и</w:t>
            </w:r>
            <w:r w:rsidRPr="0081346D">
              <w:rPr>
                <w:b/>
                <w:bCs/>
              </w:rPr>
              <w:t>цензии</w:t>
            </w:r>
          </w:p>
          <w:p w:rsidR="0081346D" w:rsidRPr="0081346D" w:rsidRDefault="0081346D" w:rsidP="0081346D">
            <w:pPr>
              <w:spacing w:line="360" w:lineRule="auto"/>
              <w:ind w:firstLine="397"/>
              <w:jc w:val="center"/>
            </w:pPr>
          </w:p>
        </w:tc>
      </w:tr>
      <w:tr w:rsidR="00CC6BF2" w:rsidRPr="0081346D" w:rsidTr="006C0A63">
        <w:trPr>
          <w:trHeight w:val="348"/>
        </w:trPr>
        <w:tc>
          <w:tcPr>
            <w:tcW w:w="424" w:type="pct"/>
          </w:tcPr>
          <w:p w:rsidR="00CC6BF2" w:rsidRPr="0081346D" w:rsidRDefault="00CC6BF2" w:rsidP="00905731">
            <w:pPr>
              <w:ind w:firstLine="397"/>
            </w:pPr>
            <w:r>
              <w:t>1</w:t>
            </w:r>
          </w:p>
        </w:tc>
        <w:tc>
          <w:tcPr>
            <w:tcW w:w="1330" w:type="pct"/>
          </w:tcPr>
          <w:p w:rsidR="00CC6BF2" w:rsidRPr="00CC6BF2" w:rsidRDefault="00CC6BF2" w:rsidP="00905731">
            <w:pPr>
              <w:ind w:firstLine="0"/>
            </w:pPr>
            <w:r w:rsidRPr="00CC6BF2">
              <w:t>Теория систем и с</w:t>
            </w:r>
            <w:r w:rsidRPr="00CC6BF2">
              <w:t>и</w:t>
            </w:r>
            <w:r w:rsidRPr="00CC6BF2">
              <w:t>стемный анализ</w:t>
            </w:r>
          </w:p>
        </w:tc>
        <w:tc>
          <w:tcPr>
            <w:tcW w:w="1857" w:type="pct"/>
          </w:tcPr>
          <w:p w:rsidR="00CC6BF2" w:rsidRPr="00CC6BF2" w:rsidRDefault="00CC6BF2" w:rsidP="00905731">
            <w:pPr>
              <w:ind w:firstLine="0"/>
            </w:pPr>
            <w:r w:rsidRPr="00CC6BF2">
              <w:t>Программный комплекс для обучения основам технической диагностики на основе И-ИЛИ графов</w:t>
            </w:r>
          </w:p>
        </w:tc>
        <w:tc>
          <w:tcPr>
            <w:tcW w:w="1389" w:type="pct"/>
          </w:tcPr>
          <w:p w:rsidR="00CC6BF2" w:rsidRPr="0081346D" w:rsidRDefault="00CC6BF2" w:rsidP="00905731">
            <w:pPr>
              <w:ind w:firstLine="397"/>
            </w:pPr>
            <w:r>
              <w:t>бессрочно</w:t>
            </w:r>
          </w:p>
        </w:tc>
      </w:tr>
      <w:tr w:rsidR="00CC6BF2" w:rsidRPr="0081346D" w:rsidTr="006C0A63">
        <w:trPr>
          <w:trHeight w:val="374"/>
        </w:trPr>
        <w:tc>
          <w:tcPr>
            <w:tcW w:w="424" w:type="pct"/>
          </w:tcPr>
          <w:p w:rsidR="00CC6BF2" w:rsidRPr="0081346D" w:rsidRDefault="00CC6BF2" w:rsidP="00905731">
            <w:pPr>
              <w:ind w:firstLine="397"/>
            </w:pPr>
            <w:r>
              <w:t>2</w:t>
            </w:r>
          </w:p>
        </w:tc>
        <w:tc>
          <w:tcPr>
            <w:tcW w:w="1330" w:type="pct"/>
          </w:tcPr>
          <w:p w:rsidR="00CC6BF2" w:rsidRPr="00CC6BF2" w:rsidRDefault="00CC6BF2" w:rsidP="00905731">
            <w:pPr>
              <w:ind w:firstLine="0"/>
            </w:pPr>
            <w:r w:rsidRPr="00CC6BF2">
              <w:t>Разработка и анализ требований</w:t>
            </w:r>
          </w:p>
        </w:tc>
        <w:tc>
          <w:tcPr>
            <w:tcW w:w="1857" w:type="pct"/>
          </w:tcPr>
          <w:p w:rsidR="00CC6BF2" w:rsidRPr="00CC6BF2" w:rsidRDefault="00CC6BF2" w:rsidP="00905731">
            <w:pPr>
              <w:ind w:firstLine="0"/>
            </w:pPr>
            <w:r w:rsidRPr="00CC6BF2">
              <w:t>Программа синхронизации сц</w:t>
            </w:r>
            <w:r w:rsidRPr="00CC6BF2">
              <w:t>е</w:t>
            </w:r>
            <w:r w:rsidRPr="00CC6BF2">
              <w:t>нариев работы в многомаши</w:t>
            </w:r>
            <w:r w:rsidRPr="00CC6BF2">
              <w:t>н</w:t>
            </w:r>
            <w:r w:rsidRPr="00CC6BF2">
              <w:t>ных системах</w:t>
            </w:r>
          </w:p>
        </w:tc>
        <w:tc>
          <w:tcPr>
            <w:tcW w:w="1389" w:type="pct"/>
          </w:tcPr>
          <w:p w:rsidR="00CC6BF2" w:rsidRDefault="00CC6BF2" w:rsidP="00905731">
            <w:r w:rsidRPr="00EE6409">
              <w:t>бессрочно</w:t>
            </w:r>
          </w:p>
        </w:tc>
      </w:tr>
      <w:tr w:rsidR="00CC6BF2" w:rsidRPr="0081346D" w:rsidTr="006C0A63">
        <w:trPr>
          <w:trHeight w:val="348"/>
        </w:trPr>
        <w:tc>
          <w:tcPr>
            <w:tcW w:w="424" w:type="pct"/>
          </w:tcPr>
          <w:p w:rsidR="00CC6BF2" w:rsidRPr="0081346D" w:rsidRDefault="00CC6BF2" w:rsidP="00905731">
            <w:pPr>
              <w:ind w:firstLine="397"/>
            </w:pPr>
            <w:r>
              <w:t>3</w:t>
            </w:r>
          </w:p>
        </w:tc>
        <w:tc>
          <w:tcPr>
            <w:tcW w:w="1330" w:type="pct"/>
          </w:tcPr>
          <w:p w:rsidR="00CC6BF2" w:rsidRDefault="00CC6BF2" w:rsidP="00905731">
            <w:pPr>
              <w:ind w:firstLine="0"/>
            </w:pPr>
            <w:r w:rsidRPr="008050F1">
              <w:t xml:space="preserve">Человеко-машинное </w:t>
            </w:r>
            <w:r w:rsidRPr="008050F1">
              <w:lastRenderedPageBreak/>
              <w:t>взаимодействие</w:t>
            </w:r>
          </w:p>
        </w:tc>
        <w:tc>
          <w:tcPr>
            <w:tcW w:w="1857" w:type="pct"/>
          </w:tcPr>
          <w:p w:rsidR="00CC6BF2" w:rsidRDefault="00CC6BF2" w:rsidP="00905731">
            <w:pPr>
              <w:ind w:firstLine="0"/>
            </w:pPr>
            <w:r w:rsidRPr="003B365C">
              <w:lastRenderedPageBreak/>
              <w:t xml:space="preserve">Управляющая программа для </w:t>
            </w:r>
            <w:r w:rsidRPr="003B365C">
              <w:lastRenderedPageBreak/>
              <w:t>многокомпьютерной системы "Мультимедийная панорама"</w:t>
            </w:r>
          </w:p>
        </w:tc>
        <w:tc>
          <w:tcPr>
            <w:tcW w:w="1389" w:type="pct"/>
          </w:tcPr>
          <w:p w:rsidR="00CC6BF2" w:rsidRDefault="00CC6BF2" w:rsidP="00905731">
            <w:r w:rsidRPr="00EE6409">
              <w:lastRenderedPageBreak/>
              <w:t>бессрочно</w:t>
            </w:r>
          </w:p>
        </w:tc>
      </w:tr>
    </w:tbl>
    <w:p w:rsidR="00CC6BF2" w:rsidRDefault="00CC6BF2" w:rsidP="0081346D">
      <w:pPr>
        <w:ind w:firstLine="397"/>
        <w:jc w:val="right"/>
        <w:rPr>
          <w:b/>
          <w:bCs/>
        </w:rPr>
      </w:pPr>
    </w:p>
    <w:p w:rsidR="00CC6BF2" w:rsidRDefault="00CC6BF2" w:rsidP="0081346D">
      <w:pPr>
        <w:ind w:firstLine="397"/>
        <w:jc w:val="right"/>
        <w:rPr>
          <w:b/>
          <w:bCs/>
        </w:rPr>
      </w:pPr>
    </w:p>
    <w:p w:rsidR="0081346D" w:rsidRPr="0081346D" w:rsidRDefault="0081346D" w:rsidP="0081346D">
      <w:pPr>
        <w:ind w:firstLine="397"/>
        <w:jc w:val="right"/>
        <w:rPr>
          <w:b/>
          <w:bCs/>
        </w:rPr>
      </w:pPr>
      <w:r w:rsidRPr="0081346D">
        <w:rPr>
          <w:b/>
          <w:bCs/>
        </w:rPr>
        <w:t>Приложение 11</w:t>
      </w:r>
    </w:p>
    <w:p w:rsidR="0081346D" w:rsidRPr="0081346D" w:rsidRDefault="0081346D" w:rsidP="0081346D">
      <w:pPr>
        <w:ind w:firstLine="0"/>
        <w:rPr>
          <w:b/>
          <w:bCs/>
        </w:rPr>
      </w:pPr>
      <w:r w:rsidRPr="0081346D">
        <w:rPr>
          <w:b/>
          <w:bCs/>
        </w:rPr>
        <w:t>Сведения о  специализированном и лабораторном  оборудовании, используемом  для организации ведения образовательного процесса</w:t>
      </w:r>
      <w:r w:rsidRPr="0081346D">
        <w:rPr>
          <w:b/>
          <w:bCs/>
          <w:highlight w:val="lightGray"/>
        </w:rPr>
        <w:t>*</w:t>
      </w:r>
    </w:p>
    <w:p w:rsidR="0081346D" w:rsidRPr="0081346D" w:rsidRDefault="0081346D" w:rsidP="0081346D">
      <w:pPr>
        <w:ind w:firstLine="0"/>
        <w:jc w:val="left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238"/>
        <w:gridCol w:w="3026"/>
        <w:gridCol w:w="3748"/>
      </w:tblGrid>
      <w:tr w:rsidR="0081346D" w:rsidRPr="0081346D" w:rsidTr="006C0A63">
        <w:trPr>
          <w:cantSplit/>
          <w:trHeight w:val="933"/>
        </w:trPr>
        <w:tc>
          <w:tcPr>
            <w:tcW w:w="293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b/>
                <w:bCs/>
              </w:rPr>
            </w:pPr>
            <w:r w:rsidRPr="0081346D">
              <w:rPr>
                <w:b/>
                <w:bCs/>
              </w:rPr>
              <w:t>№ п/п</w:t>
            </w:r>
          </w:p>
        </w:tc>
        <w:tc>
          <w:tcPr>
            <w:tcW w:w="1097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b/>
                <w:bCs/>
              </w:rPr>
            </w:pPr>
          </w:p>
          <w:p w:rsidR="0081346D" w:rsidRPr="0081346D" w:rsidRDefault="0081346D" w:rsidP="0081346D">
            <w:pPr>
              <w:ind w:firstLine="0"/>
              <w:jc w:val="center"/>
              <w:rPr>
                <w:b/>
                <w:bCs/>
              </w:rPr>
            </w:pPr>
            <w:r w:rsidRPr="0081346D">
              <w:rPr>
                <w:b/>
                <w:bCs/>
              </w:rPr>
              <w:t>Наименование дисциплин, в с</w:t>
            </w:r>
            <w:r w:rsidRPr="0081346D">
              <w:rPr>
                <w:b/>
                <w:bCs/>
              </w:rPr>
              <w:t>о</w:t>
            </w:r>
            <w:r w:rsidRPr="0081346D">
              <w:rPr>
                <w:b/>
                <w:bCs/>
              </w:rPr>
              <w:t>ответствии с Учебным планом</w:t>
            </w:r>
          </w:p>
          <w:p w:rsidR="0081346D" w:rsidRPr="0081346D" w:rsidRDefault="0081346D" w:rsidP="0081346D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628" w:type="pct"/>
            <w:vAlign w:val="center"/>
          </w:tcPr>
          <w:p w:rsidR="0081346D" w:rsidRPr="0081346D" w:rsidRDefault="0081346D" w:rsidP="0081346D">
            <w:pPr>
              <w:ind w:hanging="1"/>
              <w:jc w:val="center"/>
              <w:rPr>
                <w:b/>
                <w:bCs/>
              </w:rPr>
            </w:pPr>
          </w:p>
          <w:p w:rsidR="0081346D" w:rsidRPr="0081346D" w:rsidRDefault="0081346D" w:rsidP="0081346D">
            <w:pPr>
              <w:ind w:hanging="1"/>
              <w:jc w:val="center"/>
              <w:rPr>
                <w:b/>
                <w:bCs/>
              </w:rPr>
            </w:pPr>
            <w:r w:rsidRPr="0081346D">
              <w:rPr>
                <w:b/>
                <w:bCs/>
              </w:rPr>
              <w:t>Наименование и номер специализированных аудиторий, кабинетов, компьютерных классов,  лабораторий и пр.</w:t>
            </w:r>
          </w:p>
          <w:p w:rsidR="0081346D" w:rsidRPr="0081346D" w:rsidRDefault="0081346D" w:rsidP="0081346D">
            <w:pPr>
              <w:ind w:hanging="1"/>
              <w:jc w:val="center"/>
              <w:rPr>
                <w:b/>
                <w:bCs/>
              </w:rPr>
            </w:pPr>
          </w:p>
        </w:tc>
        <w:tc>
          <w:tcPr>
            <w:tcW w:w="1982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b/>
                <w:bCs/>
              </w:rPr>
            </w:pPr>
            <w:r w:rsidRPr="0081346D">
              <w:rPr>
                <w:b/>
                <w:bCs/>
              </w:rPr>
              <w:t>Краткий перечень основного оборудования</w:t>
            </w:r>
            <w:r w:rsidRPr="0081346D">
              <w:rPr>
                <w:b/>
                <w:bCs/>
                <w:highlight w:val="lightGray"/>
              </w:rPr>
              <w:t>**</w:t>
            </w:r>
          </w:p>
        </w:tc>
      </w:tr>
      <w:tr w:rsidR="0081346D" w:rsidRPr="0081346D" w:rsidTr="006C0A63">
        <w:trPr>
          <w:trHeight w:val="348"/>
        </w:trPr>
        <w:tc>
          <w:tcPr>
            <w:tcW w:w="293" w:type="pct"/>
          </w:tcPr>
          <w:p w:rsidR="0081346D" w:rsidRPr="0081346D" w:rsidRDefault="0081346D" w:rsidP="0081346D">
            <w:pPr>
              <w:spacing w:line="192" w:lineRule="auto"/>
              <w:ind w:firstLine="397"/>
            </w:pPr>
            <w:r w:rsidRPr="0081346D">
              <w:t>11.</w:t>
            </w:r>
          </w:p>
        </w:tc>
        <w:tc>
          <w:tcPr>
            <w:tcW w:w="1097" w:type="pct"/>
          </w:tcPr>
          <w:p w:rsidR="0081346D" w:rsidRPr="0081346D" w:rsidRDefault="0081346D" w:rsidP="0081346D">
            <w:pPr>
              <w:spacing w:line="192" w:lineRule="auto"/>
              <w:ind w:firstLine="0"/>
              <w:jc w:val="left"/>
            </w:pPr>
            <w:r w:rsidRPr="0081346D">
              <w:t>Верификация и а</w:t>
            </w:r>
            <w:r w:rsidRPr="0081346D">
              <w:t>т</w:t>
            </w:r>
            <w:r w:rsidRPr="0081346D">
              <w:t>тестация пр</w:t>
            </w:r>
            <w:r w:rsidRPr="0081346D">
              <w:t>о</w:t>
            </w:r>
            <w:r w:rsidRPr="0081346D">
              <w:t>граммного обесп</w:t>
            </w:r>
            <w:r w:rsidRPr="0081346D">
              <w:t>е</w:t>
            </w:r>
            <w:r w:rsidRPr="0081346D">
              <w:t>чения</w:t>
            </w:r>
          </w:p>
        </w:tc>
        <w:tc>
          <w:tcPr>
            <w:tcW w:w="1628" w:type="pct"/>
          </w:tcPr>
          <w:p w:rsidR="0081346D" w:rsidRPr="0081346D" w:rsidRDefault="0081346D" w:rsidP="0081346D">
            <w:pPr>
              <w:spacing w:line="192" w:lineRule="auto"/>
              <w:ind w:firstLine="397"/>
            </w:pPr>
            <w:r w:rsidRPr="0081346D">
              <w:t>Ауд.8109</w:t>
            </w:r>
          </w:p>
        </w:tc>
        <w:tc>
          <w:tcPr>
            <w:tcW w:w="1982" w:type="pct"/>
          </w:tcPr>
          <w:p w:rsidR="0081346D" w:rsidRPr="0081346D" w:rsidRDefault="0081346D" w:rsidP="0081346D">
            <w:pPr>
              <w:spacing w:line="192" w:lineRule="auto"/>
              <w:ind w:firstLine="0"/>
              <w:rPr>
                <w:lang w:val="en-US"/>
              </w:rPr>
            </w:pPr>
            <w:r w:rsidRPr="0081346D">
              <w:t>15 компьютеров</w:t>
            </w:r>
            <w:r w:rsidRPr="0081346D">
              <w:rPr>
                <w:lang w:val="en-US"/>
              </w:rPr>
              <w:t xml:space="preserve"> </w:t>
            </w:r>
            <w:r w:rsidRPr="0081346D">
              <w:t xml:space="preserve">типа АТХ </w:t>
            </w:r>
            <w:r w:rsidRPr="0081346D">
              <w:rPr>
                <w:lang w:val="en-US"/>
              </w:rPr>
              <w:t>Des</w:t>
            </w:r>
            <w:r w:rsidRPr="0081346D">
              <w:rPr>
                <w:lang w:val="en-US"/>
              </w:rPr>
              <w:t>k</w:t>
            </w:r>
            <w:r w:rsidRPr="0081346D">
              <w:rPr>
                <w:lang w:val="en-US"/>
              </w:rPr>
              <w:t>top</w:t>
            </w:r>
          </w:p>
        </w:tc>
      </w:tr>
      <w:tr w:rsidR="0081346D" w:rsidRPr="0081346D" w:rsidTr="006C0A63">
        <w:trPr>
          <w:trHeight w:val="374"/>
        </w:trPr>
        <w:tc>
          <w:tcPr>
            <w:tcW w:w="293" w:type="pct"/>
          </w:tcPr>
          <w:p w:rsidR="0081346D" w:rsidRPr="0081346D" w:rsidRDefault="0081346D" w:rsidP="0081346D">
            <w:pPr>
              <w:spacing w:line="192" w:lineRule="auto"/>
              <w:ind w:firstLine="397"/>
            </w:pPr>
            <w:r w:rsidRPr="0081346D">
              <w:t>22.</w:t>
            </w:r>
          </w:p>
        </w:tc>
        <w:tc>
          <w:tcPr>
            <w:tcW w:w="1097" w:type="pct"/>
          </w:tcPr>
          <w:p w:rsidR="0081346D" w:rsidRPr="0081346D" w:rsidRDefault="0081346D" w:rsidP="0081346D">
            <w:pPr>
              <w:spacing w:line="192" w:lineRule="auto"/>
              <w:ind w:firstLine="0"/>
              <w:jc w:val="left"/>
            </w:pPr>
            <w:r w:rsidRPr="0081346D">
              <w:t>Практикум по промыщленному программированию</w:t>
            </w:r>
          </w:p>
        </w:tc>
        <w:tc>
          <w:tcPr>
            <w:tcW w:w="1628" w:type="pct"/>
          </w:tcPr>
          <w:p w:rsidR="0081346D" w:rsidRPr="0081346D" w:rsidRDefault="0081346D" w:rsidP="0081346D">
            <w:pPr>
              <w:spacing w:line="192" w:lineRule="auto"/>
              <w:ind w:firstLine="397"/>
            </w:pPr>
            <w:r w:rsidRPr="0081346D">
              <w:t>Ауд.8109</w:t>
            </w:r>
          </w:p>
        </w:tc>
        <w:tc>
          <w:tcPr>
            <w:tcW w:w="1982" w:type="pct"/>
          </w:tcPr>
          <w:p w:rsidR="0081346D" w:rsidRPr="0081346D" w:rsidRDefault="0081346D" w:rsidP="0081346D">
            <w:pPr>
              <w:spacing w:line="192" w:lineRule="auto"/>
              <w:ind w:firstLine="0"/>
            </w:pPr>
            <w:r w:rsidRPr="0081346D">
              <w:t>15 компьютеров</w:t>
            </w:r>
            <w:r w:rsidRPr="0081346D">
              <w:rPr>
                <w:lang w:val="en-US"/>
              </w:rPr>
              <w:t xml:space="preserve"> </w:t>
            </w:r>
            <w:r w:rsidRPr="0081346D">
              <w:t xml:space="preserve">типа АТХ </w:t>
            </w:r>
            <w:r w:rsidRPr="0081346D">
              <w:rPr>
                <w:lang w:val="en-US"/>
              </w:rPr>
              <w:t>Des</w:t>
            </w:r>
            <w:r w:rsidRPr="0081346D">
              <w:rPr>
                <w:lang w:val="en-US"/>
              </w:rPr>
              <w:t>k</w:t>
            </w:r>
            <w:r w:rsidRPr="0081346D">
              <w:rPr>
                <w:lang w:val="en-US"/>
              </w:rPr>
              <w:t>top</w:t>
            </w:r>
          </w:p>
        </w:tc>
      </w:tr>
    </w:tbl>
    <w:p w:rsidR="0081346D" w:rsidRPr="0081346D" w:rsidRDefault="0081346D" w:rsidP="0081346D">
      <w:pPr>
        <w:ind w:firstLine="397"/>
        <w:rPr>
          <w:bCs/>
          <w:i/>
        </w:rPr>
      </w:pPr>
      <w:r w:rsidRPr="0081346D">
        <w:rPr>
          <w:bCs/>
          <w:i/>
        </w:rPr>
        <w:t xml:space="preserve">* </w:t>
      </w:r>
      <w:r w:rsidRPr="0081346D">
        <w:rPr>
          <w:bCs/>
          <w:i/>
          <w:highlight w:val="lightGray"/>
        </w:rPr>
        <w:t>В перечне дается информация только о кафедральных (не общеинститутских!) специализированных помещениях.</w:t>
      </w:r>
    </w:p>
    <w:p w:rsidR="0081346D" w:rsidRPr="0081346D" w:rsidRDefault="0081346D" w:rsidP="0081346D">
      <w:pPr>
        <w:ind w:firstLine="397"/>
        <w:rPr>
          <w:i/>
        </w:rPr>
      </w:pPr>
      <w:r w:rsidRPr="0081346D">
        <w:rPr>
          <w:bCs/>
          <w:i/>
        </w:rPr>
        <w:t xml:space="preserve">** </w:t>
      </w:r>
      <w:r w:rsidRPr="0081346D">
        <w:rPr>
          <w:bCs/>
          <w:i/>
          <w:highlight w:val="lightGray"/>
        </w:rPr>
        <w:t xml:space="preserve">Перечень оборудования давать очень кратко, например, 10 стендов по общей электротехнике, 12 компьютеров типа </w:t>
      </w:r>
      <w:r w:rsidRPr="0081346D">
        <w:rPr>
          <w:i/>
          <w:highlight w:val="lightGray"/>
          <w:lang w:val="en-US"/>
        </w:rPr>
        <w:t>Pentium</w:t>
      </w:r>
      <w:r w:rsidRPr="0081346D">
        <w:rPr>
          <w:i/>
          <w:highlight w:val="lightGray"/>
        </w:rPr>
        <w:t xml:space="preserve"> 3 и т.п.</w:t>
      </w:r>
    </w:p>
    <w:p w:rsidR="0081346D" w:rsidRPr="0081346D" w:rsidRDefault="0081346D" w:rsidP="0081346D">
      <w:pPr>
        <w:ind w:firstLine="397"/>
        <w:jc w:val="right"/>
        <w:rPr>
          <w:i/>
        </w:rPr>
      </w:pPr>
      <w:r w:rsidRPr="0081346D">
        <w:rPr>
          <w:b/>
          <w:bCs/>
        </w:rPr>
        <w:t>Приложение 12</w:t>
      </w:r>
    </w:p>
    <w:p w:rsidR="0081346D" w:rsidRPr="0081346D" w:rsidRDefault="0081346D" w:rsidP="0081346D">
      <w:pPr>
        <w:ind w:firstLine="397"/>
        <w:jc w:val="center"/>
        <w:rPr>
          <w:b/>
          <w:bCs/>
        </w:rPr>
      </w:pPr>
      <w:r w:rsidRPr="0081346D">
        <w:rPr>
          <w:b/>
          <w:bCs/>
        </w:rPr>
        <w:t>Сведения о  помещениях, используемых  для самостоятельной работы</w:t>
      </w:r>
      <w:r w:rsidRPr="0081346D">
        <w:rPr>
          <w:b/>
          <w:bCs/>
          <w:highlight w:val="lightGray"/>
        </w:rPr>
        <w:t>*</w:t>
      </w:r>
    </w:p>
    <w:p w:rsidR="0081346D" w:rsidRPr="0081346D" w:rsidRDefault="0081346D" w:rsidP="0081346D">
      <w:pPr>
        <w:ind w:firstLine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3248"/>
        <w:gridCol w:w="5508"/>
      </w:tblGrid>
      <w:tr w:rsidR="0081346D" w:rsidRPr="0081346D" w:rsidTr="006C0A63">
        <w:trPr>
          <w:cantSplit/>
          <w:trHeight w:val="933"/>
        </w:trPr>
        <w:tc>
          <w:tcPr>
            <w:tcW w:w="425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b/>
                <w:bCs/>
              </w:rPr>
            </w:pPr>
            <w:r w:rsidRPr="0081346D">
              <w:rPr>
                <w:b/>
                <w:bCs/>
              </w:rPr>
              <w:t>№ п/п</w:t>
            </w:r>
          </w:p>
        </w:tc>
        <w:tc>
          <w:tcPr>
            <w:tcW w:w="1697" w:type="pct"/>
            <w:vAlign w:val="center"/>
          </w:tcPr>
          <w:p w:rsidR="0081346D" w:rsidRPr="0081346D" w:rsidRDefault="0081346D" w:rsidP="0081346D">
            <w:pPr>
              <w:ind w:hanging="1"/>
              <w:jc w:val="center"/>
              <w:rPr>
                <w:b/>
                <w:bCs/>
              </w:rPr>
            </w:pPr>
            <w:r w:rsidRPr="0081346D">
              <w:rPr>
                <w:b/>
                <w:bCs/>
              </w:rPr>
              <w:t>Наименование и номер специализированного п</w:t>
            </w:r>
            <w:r w:rsidRPr="0081346D">
              <w:rPr>
                <w:b/>
                <w:bCs/>
              </w:rPr>
              <w:t>о</w:t>
            </w:r>
            <w:r w:rsidRPr="0081346D">
              <w:rPr>
                <w:b/>
                <w:bCs/>
              </w:rPr>
              <w:t>мещения для самосто</w:t>
            </w:r>
            <w:r w:rsidRPr="0081346D">
              <w:rPr>
                <w:b/>
                <w:bCs/>
              </w:rPr>
              <w:t>я</w:t>
            </w:r>
            <w:r w:rsidRPr="0081346D">
              <w:rPr>
                <w:b/>
                <w:bCs/>
              </w:rPr>
              <w:t>тельной работы</w:t>
            </w:r>
          </w:p>
        </w:tc>
        <w:tc>
          <w:tcPr>
            <w:tcW w:w="2878" w:type="pct"/>
            <w:vAlign w:val="center"/>
          </w:tcPr>
          <w:p w:rsidR="0081346D" w:rsidRPr="0081346D" w:rsidRDefault="0081346D" w:rsidP="0081346D">
            <w:pPr>
              <w:ind w:firstLine="0"/>
              <w:jc w:val="center"/>
              <w:rPr>
                <w:b/>
                <w:bCs/>
              </w:rPr>
            </w:pPr>
            <w:r w:rsidRPr="0081346D">
              <w:rPr>
                <w:b/>
                <w:bCs/>
              </w:rPr>
              <w:t>Краткий перечень основного оборудования</w:t>
            </w:r>
          </w:p>
        </w:tc>
      </w:tr>
      <w:tr w:rsidR="0081346D" w:rsidRPr="0081346D" w:rsidTr="006C0A63">
        <w:trPr>
          <w:trHeight w:val="348"/>
        </w:trPr>
        <w:tc>
          <w:tcPr>
            <w:tcW w:w="425" w:type="pct"/>
          </w:tcPr>
          <w:p w:rsidR="0081346D" w:rsidRPr="00F02A3E" w:rsidRDefault="00F02A3E" w:rsidP="0081346D">
            <w:pPr>
              <w:ind w:firstLine="397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97" w:type="pct"/>
          </w:tcPr>
          <w:p w:rsidR="0081346D" w:rsidRPr="0081346D" w:rsidRDefault="00342203" w:rsidP="0081346D">
            <w:pPr>
              <w:ind w:firstLine="397"/>
            </w:pPr>
            <w:r>
              <w:t>8123</w:t>
            </w:r>
          </w:p>
        </w:tc>
        <w:tc>
          <w:tcPr>
            <w:tcW w:w="2878" w:type="pct"/>
          </w:tcPr>
          <w:p w:rsidR="0081346D" w:rsidRPr="007F6F9F" w:rsidRDefault="00342203" w:rsidP="00B15C59">
            <w:pPr>
              <w:ind w:left="49" w:firstLine="0"/>
            </w:pPr>
            <w:r>
              <w:t>Компьютер, мультимедийная панель , принтер</w:t>
            </w:r>
            <w:r w:rsidRPr="00342203">
              <w:t xml:space="preserve"> </w:t>
            </w:r>
            <w:r>
              <w:rPr>
                <w:lang w:val="en-US"/>
              </w:rPr>
              <w:t>SCX</w:t>
            </w:r>
            <w:r w:rsidRPr="00342203">
              <w:t xml:space="preserve">-4623 </w:t>
            </w:r>
            <w:r>
              <w:rPr>
                <w:lang w:val="en-US"/>
              </w:rPr>
              <w:t>Series</w:t>
            </w:r>
            <w:r w:rsidR="007F6F9F" w:rsidRPr="007F6F9F">
              <w:t xml:space="preserve">, </w:t>
            </w:r>
            <w:r w:rsidR="007F6F9F">
              <w:rPr>
                <w:lang w:val="en-US"/>
              </w:rPr>
              <w:t>HP</w:t>
            </w:r>
            <w:r w:rsidR="007F6F9F" w:rsidRPr="007F6F9F">
              <w:t xml:space="preserve"> </w:t>
            </w:r>
            <w:r w:rsidR="007F6F9F">
              <w:rPr>
                <w:lang w:val="en-US"/>
              </w:rPr>
              <w:t>LaserJet</w:t>
            </w:r>
            <w:r w:rsidR="007F6F9F" w:rsidRPr="007F6F9F">
              <w:t xml:space="preserve"> </w:t>
            </w:r>
            <w:r w:rsidR="007F6F9F">
              <w:rPr>
                <w:lang w:val="en-US"/>
              </w:rPr>
              <w:t>color</w:t>
            </w:r>
            <w:r w:rsidR="007F6F9F" w:rsidRPr="007F6F9F">
              <w:t xml:space="preserve"> </w:t>
            </w:r>
            <w:r w:rsidR="007F6F9F">
              <w:rPr>
                <w:lang w:val="en-US"/>
              </w:rPr>
              <w:t>M</w:t>
            </w:r>
            <w:r w:rsidR="007F6F9F" w:rsidRPr="007F6F9F">
              <w:t>551</w:t>
            </w:r>
            <w:r w:rsidR="007F6F9F">
              <w:rPr>
                <w:lang w:val="en-US"/>
              </w:rPr>
              <w:t>PCL</w:t>
            </w:r>
            <w:r w:rsidR="007F6F9F" w:rsidRPr="007F6F9F">
              <w:t>6</w:t>
            </w:r>
          </w:p>
        </w:tc>
      </w:tr>
      <w:tr w:rsidR="0081346D" w:rsidRPr="0081346D" w:rsidTr="006C0A63">
        <w:trPr>
          <w:trHeight w:val="374"/>
        </w:trPr>
        <w:tc>
          <w:tcPr>
            <w:tcW w:w="425" w:type="pct"/>
          </w:tcPr>
          <w:p w:rsidR="0081346D" w:rsidRPr="00F02A3E" w:rsidRDefault="00F02A3E" w:rsidP="0081346D">
            <w:pPr>
              <w:ind w:firstLine="397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97" w:type="pct"/>
          </w:tcPr>
          <w:p w:rsidR="0081346D" w:rsidRPr="0081346D" w:rsidRDefault="00342203" w:rsidP="0081346D">
            <w:pPr>
              <w:ind w:firstLine="397"/>
            </w:pPr>
            <w:r>
              <w:t>8126</w:t>
            </w:r>
          </w:p>
        </w:tc>
        <w:tc>
          <w:tcPr>
            <w:tcW w:w="2878" w:type="pct"/>
          </w:tcPr>
          <w:p w:rsidR="0081346D" w:rsidRPr="00B15C59" w:rsidRDefault="00B15C59" w:rsidP="00B15C59">
            <w:pPr>
              <w:ind w:firstLine="0"/>
            </w:pPr>
            <w:r>
              <w:t>Рабочая станция</w:t>
            </w:r>
            <w:r w:rsidRPr="00B15C59">
              <w:t xml:space="preserve"> </w:t>
            </w:r>
            <w:r>
              <w:t>Kraftway Credo</w:t>
            </w:r>
            <w:r w:rsidRPr="00B15C59">
              <w:t xml:space="preserve"> </w:t>
            </w:r>
            <w:r>
              <w:t>КС56(36)</w:t>
            </w:r>
          </w:p>
        </w:tc>
      </w:tr>
      <w:tr w:rsidR="0081346D" w:rsidRPr="0081346D" w:rsidTr="006C0A63">
        <w:trPr>
          <w:trHeight w:val="348"/>
        </w:trPr>
        <w:tc>
          <w:tcPr>
            <w:tcW w:w="425" w:type="pct"/>
          </w:tcPr>
          <w:p w:rsidR="0081346D" w:rsidRPr="00F02A3E" w:rsidRDefault="00F02A3E" w:rsidP="0081346D">
            <w:pPr>
              <w:ind w:firstLine="397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97" w:type="pct"/>
          </w:tcPr>
          <w:p w:rsidR="0081346D" w:rsidRPr="0081346D" w:rsidRDefault="00342203" w:rsidP="0081346D">
            <w:pPr>
              <w:ind w:firstLine="397"/>
            </w:pPr>
            <w:r>
              <w:t>8109, 8110</w:t>
            </w:r>
          </w:p>
        </w:tc>
        <w:tc>
          <w:tcPr>
            <w:tcW w:w="2878" w:type="pct"/>
          </w:tcPr>
          <w:p w:rsidR="0081346D" w:rsidRPr="008C1CBF" w:rsidRDefault="008C1CBF" w:rsidP="00F02A3E">
            <w:pPr>
              <w:ind w:firstLine="397"/>
              <w:rPr>
                <w:lang w:val="en-US"/>
              </w:rPr>
            </w:pPr>
            <w:r w:rsidRPr="008C1CBF">
              <w:t>Комплект ПВЭМ</w:t>
            </w:r>
            <w:r>
              <w:rPr>
                <w:lang w:val="en-US"/>
              </w:rPr>
              <w:t xml:space="preserve"> 14 </w:t>
            </w:r>
            <w:r w:rsidR="00F02A3E">
              <w:t>шт</w:t>
            </w:r>
          </w:p>
        </w:tc>
      </w:tr>
    </w:tbl>
    <w:p w:rsidR="009E1B28" w:rsidRDefault="0081346D" w:rsidP="0081346D">
      <w:pPr>
        <w:ind w:firstLine="397"/>
        <w:rPr>
          <w:i/>
          <w:highlight w:val="lightGray"/>
        </w:rPr>
      </w:pPr>
      <w:r w:rsidRPr="0081346D">
        <w:rPr>
          <w:b/>
        </w:rPr>
        <w:t xml:space="preserve">* </w:t>
      </w:r>
      <w:r w:rsidRPr="0081346D">
        <w:rPr>
          <w:bCs/>
          <w:i/>
          <w:highlight w:val="lightGray"/>
        </w:rPr>
        <w:t>В перечне дается информация только о кафедральных (не общеинститутских!)  учебных (не научных)</w:t>
      </w:r>
      <w:r w:rsidRPr="0081346D">
        <w:rPr>
          <w:bCs/>
          <w:i/>
          <w:shd w:val="clear" w:color="auto" w:fill="BFBFBF" w:themeFill="background1" w:themeFillShade="BF"/>
        </w:rPr>
        <w:t xml:space="preserve"> </w:t>
      </w:r>
      <w:r w:rsidRPr="0081346D">
        <w:rPr>
          <w:bCs/>
          <w:i/>
          <w:highlight w:val="lightGray"/>
        </w:rPr>
        <w:t>помещениях, которые могут использоваться для самостоятельной работы. «</w:t>
      </w:r>
      <w:r w:rsidRPr="0081346D">
        <w:rPr>
          <w:i/>
          <w:highlight w:val="lightGray"/>
        </w:rPr>
        <w:t xml:space="preserve">Помещения для самостоятельной работы обучающихся </w:t>
      </w:r>
      <w:r w:rsidRPr="0081346D">
        <w:rPr>
          <w:b/>
          <w:i/>
          <w:highlight w:val="lightGray"/>
        </w:rPr>
        <w:t>должны быть осн</w:t>
      </w:r>
      <w:r w:rsidRPr="0081346D">
        <w:rPr>
          <w:b/>
          <w:i/>
          <w:highlight w:val="lightGray"/>
        </w:rPr>
        <w:t>а</w:t>
      </w:r>
      <w:r w:rsidRPr="0081346D">
        <w:rPr>
          <w:b/>
          <w:i/>
          <w:highlight w:val="lightGray"/>
        </w:rPr>
        <w:t>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</w:t>
      </w:r>
      <w:r w:rsidRPr="0081346D">
        <w:rPr>
          <w:b/>
          <w:i/>
          <w:highlight w:val="lightGray"/>
        </w:rPr>
        <w:t>и</w:t>
      </w:r>
      <w:r w:rsidRPr="0081346D">
        <w:rPr>
          <w:b/>
          <w:i/>
          <w:highlight w:val="lightGray"/>
        </w:rPr>
        <w:t>зации»</w:t>
      </w:r>
      <w:r w:rsidRPr="0081346D">
        <w:rPr>
          <w:i/>
          <w:highlight w:val="lightGray"/>
        </w:rPr>
        <w:t xml:space="preserve"> (п.4.3.1. ФГОС 3++). Если такового нет – таблица не заполняется.</w:t>
      </w:r>
    </w:p>
    <w:p w:rsidR="009E1B28" w:rsidRDefault="009E1B28">
      <w:pPr>
        <w:widowControl w:val="0"/>
        <w:suppressAutoHyphens/>
        <w:autoSpaceDN w:val="0"/>
        <w:ind w:firstLine="0"/>
        <w:jc w:val="left"/>
        <w:textAlignment w:val="baseline"/>
        <w:rPr>
          <w:i/>
          <w:highlight w:val="lightGray"/>
        </w:rPr>
      </w:pPr>
      <w:r>
        <w:rPr>
          <w:i/>
          <w:highlight w:val="lightGray"/>
        </w:rPr>
        <w:br w:type="page"/>
      </w:r>
    </w:p>
    <w:p w:rsidR="009E1B28" w:rsidRDefault="009E1B28" w:rsidP="009E1B28">
      <w:pPr>
        <w:jc w:val="center"/>
        <w:rPr>
          <w:b/>
        </w:rPr>
      </w:pPr>
      <w:r>
        <w:rPr>
          <w:b/>
        </w:rPr>
        <w:lastRenderedPageBreak/>
        <w:t>МАГИСТРАТУРА</w:t>
      </w:r>
    </w:p>
    <w:p w:rsidR="009E1B28" w:rsidRDefault="009E1B28" w:rsidP="009E1B28">
      <w:pPr>
        <w:jc w:val="right"/>
        <w:rPr>
          <w:b/>
        </w:rPr>
      </w:pPr>
      <w:r w:rsidRPr="00E97DAC">
        <w:rPr>
          <w:b/>
        </w:rPr>
        <w:t xml:space="preserve">Приложение </w:t>
      </w:r>
      <w:r>
        <w:rPr>
          <w:b/>
        </w:rPr>
        <w:t>2</w:t>
      </w:r>
    </w:p>
    <w:p w:rsidR="009E1B28" w:rsidRPr="002677E3" w:rsidRDefault="009E1B28" w:rsidP="009E1B28">
      <w:pPr>
        <w:ind w:firstLine="0"/>
        <w:jc w:val="left"/>
        <w:rPr>
          <w:b/>
          <w:bCs/>
        </w:rPr>
      </w:pPr>
      <w:r w:rsidRPr="004D6AF3">
        <w:rPr>
          <w:b/>
          <w:bCs/>
        </w:rPr>
        <w:t>Распределение контингента студентов по курсам (на 01.02.2018)</w:t>
      </w:r>
    </w:p>
    <w:p w:rsidR="009E1B28" w:rsidRPr="007D24CD" w:rsidRDefault="009E1B28" w:rsidP="009E1B28">
      <w:pPr>
        <w:tabs>
          <w:tab w:val="left" w:pos="6035"/>
        </w:tabs>
        <w:ind w:firstLine="0"/>
        <w:jc w:val="left"/>
        <w:rPr>
          <w:b/>
          <w:bCs/>
        </w:rPr>
      </w:pPr>
      <w:r>
        <w:rPr>
          <w:b/>
          <w:bCs/>
        </w:rPr>
        <w:tab/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134"/>
        <w:gridCol w:w="992"/>
        <w:gridCol w:w="851"/>
        <w:gridCol w:w="850"/>
        <w:gridCol w:w="993"/>
      </w:tblGrid>
      <w:tr w:rsidR="009E1B28" w:rsidTr="006C0A63">
        <w:tc>
          <w:tcPr>
            <w:tcW w:w="4786" w:type="dxa"/>
            <w:gridSpan w:val="2"/>
            <w:vMerge w:val="restart"/>
            <w:vAlign w:val="center"/>
          </w:tcPr>
          <w:p w:rsidR="009E1B28" w:rsidRPr="00282D85" w:rsidRDefault="009E1B28" w:rsidP="006C0A63">
            <w:pPr>
              <w:spacing w:line="16" w:lineRule="atLeast"/>
              <w:ind w:firstLine="0"/>
              <w:jc w:val="center"/>
              <w:rPr>
                <w:b/>
                <w:bCs/>
              </w:rPr>
            </w:pPr>
            <w:r w:rsidRPr="00282D85">
              <w:rPr>
                <w:b/>
                <w:bCs/>
              </w:rPr>
              <w:t>Распределение контингента студентов</w:t>
            </w:r>
          </w:p>
          <w:p w:rsidR="009E1B28" w:rsidRPr="00282D85" w:rsidRDefault="009E1B28" w:rsidP="006C0A63">
            <w:pPr>
              <w:spacing w:line="16" w:lineRule="atLeast"/>
              <w:ind w:firstLine="0"/>
              <w:jc w:val="center"/>
              <w:rPr>
                <w:b/>
              </w:rPr>
            </w:pPr>
            <w:r w:rsidRPr="00282D85">
              <w:rPr>
                <w:b/>
                <w:bCs/>
              </w:rPr>
              <w:t>по курсам</w:t>
            </w:r>
          </w:p>
        </w:tc>
        <w:tc>
          <w:tcPr>
            <w:tcW w:w="3827" w:type="dxa"/>
            <w:gridSpan w:val="4"/>
            <w:vAlign w:val="center"/>
          </w:tcPr>
          <w:p w:rsidR="009E1B28" w:rsidRPr="00282D85" w:rsidRDefault="009E1B28" w:rsidP="006C0A63">
            <w:pPr>
              <w:spacing w:line="16" w:lineRule="atLeast"/>
              <w:ind w:firstLine="0"/>
              <w:jc w:val="center"/>
              <w:rPr>
                <w:b/>
              </w:rPr>
            </w:pPr>
            <w:r w:rsidRPr="00282D85">
              <w:rPr>
                <w:b/>
              </w:rPr>
              <w:t>Курс обучения</w:t>
            </w:r>
          </w:p>
        </w:tc>
        <w:tc>
          <w:tcPr>
            <w:tcW w:w="993" w:type="dxa"/>
            <w:vMerge w:val="restart"/>
            <w:vAlign w:val="center"/>
          </w:tcPr>
          <w:p w:rsidR="009E1B28" w:rsidRPr="00282D85" w:rsidRDefault="009E1B28" w:rsidP="006C0A63">
            <w:pPr>
              <w:spacing w:line="16" w:lineRule="atLeast"/>
              <w:ind w:firstLine="0"/>
              <w:jc w:val="center"/>
              <w:rPr>
                <w:b/>
              </w:rPr>
            </w:pPr>
            <w:r w:rsidRPr="00282D85">
              <w:rPr>
                <w:b/>
              </w:rPr>
              <w:t>Итого</w:t>
            </w:r>
          </w:p>
        </w:tc>
      </w:tr>
      <w:tr w:rsidR="009E1B28" w:rsidTr="006C0A63">
        <w:tc>
          <w:tcPr>
            <w:tcW w:w="4786" w:type="dxa"/>
            <w:gridSpan w:val="2"/>
            <w:vMerge/>
          </w:tcPr>
          <w:p w:rsidR="009E1B28" w:rsidRDefault="009E1B28" w:rsidP="006C0A63">
            <w:pPr>
              <w:spacing w:line="16" w:lineRule="atLeast"/>
              <w:ind w:firstLine="0"/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E1B28" w:rsidRPr="00282D85" w:rsidRDefault="009E1B28" w:rsidP="006C0A63">
            <w:pPr>
              <w:spacing w:line="16" w:lineRule="atLeast"/>
              <w:ind w:firstLine="0"/>
              <w:jc w:val="center"/>
              <w:rPr>
                <w:b/>
              </w:rPr>
            </w:pPr>
            <w:r w:rsidRPr="00282D85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9E1B28" w:rsidRPr="00282D85" w:rsidRDefault="009E1B28" w:rsidP="006C0A63">
            <w:pPr>
              <w:spacing w:line="16" w:lineRule="atLeast"/>
              <w:ind w:firstLine="0"/>
              <w:jc w:val="center"/>
              <w:rPr>
                <w:b/>
              </w:rPr>
            </w:pPr>
            <w:r w:rsidRPr="00282D85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9E1B28" w:rsidRPr="00282D85" w:rsidRDefault="009E1B28" w:rsidP="006C0A63">
            <w:pPr>
              <w:spacing w:line="16" w:lineRule="atLeast"/>
              <w:ind w:firstLine="0"/>
              <w:jc w:val="center"/>
              <w:rPr>
                <w:b/>
              </w:rPr>
            </w:pPr>
            <w:r w:rsidRPr="00282D85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9E1B28" w:rsidRPr="00282D85" w:rsidRDefault="009E1B28" w:rsidP="006C0A63">
            <w:pPr>
              <w:spacing w:line="16" w:lineRule="atLeast"/>
              <w:ind w:firstLine="0"/>
              <w:jc w:val="center"/>
              <w:rPr>
                <w:b/>
              </w:rPr>
            </w:pPr>
            <w:r w:rsidRPr="00282D85">
              <w:rPr>
                <w:b/>
              </w:rPr>
              <w:t>4</w:t>
            </w:r>
          </w:p>
        </w:tc>
        <w:tc>
          <w:tcPr>
            <w:tcW w:w="993" w:type="dxa"/>
            <w:vMerge/>
          </w:tcPr>
          <w:p w:rsidR="009E1B28" w:rsidRPr="008229C4" w:rsidRDefault="009E1B28" w:rsidP="006C0A63">
            <w:pPr>
              <w:spacing w:line="16" w:lineRule="atLeast"/>
              <w:ind w:firstLine="0"/>
              <w:jc w:val="center"/>
              <w:rPr>
                <w:b/>
              </w:rPr>
            </w:pPr>
          </w:p>
        </w:tc>
      </w:tr>
      <w:tr w:rsidR="009E1B28" w:rsidTr="006C0A63">
        <w:tc>
          <w:tcPr>
            <w:tcW w:w="2660" w:type="dxa"/>
            <w:vMerge w:val="restart"/>
            <w:vAlign w:val="center"/>
          </w:tcPr>
          <w:p w:rsidR="009E1B28" w:rsidRPr="00375FC3" w:rsidRDefault="009E1B28" w:rsidP="006C0A63">
            <w:pPr>
              <w:spacing w:line="16" w:lineRule="atLeast"/>
              <w:ind w:firstLine="0"/>
              <w:jc w:val="left"/>
            </w:pPr>
            <w:r w:rsidRPr="00375FC3">
              <w:t>Контингент обуча</w:t>
            </w:r>
            <w:r w:rsidRPr="00375FC3">
              <w:t>ю</w:t>
            </w:r>
            <w:r w:rsidRPr="00375FC3">
              <w:t>щихся по формам об</w:t>
            </w:r>
            <w:r w:rsidRPr="00375FC3">
              <w:t>у</w:t>
            </w:r>
            <w:r w:rsidRPr="00375FC3">
              <w:t>чения</w:t>
            </w:r>
          </w:p>
        </w:tc>
        <w:tc>
          <w:tcPr>
            <w:tcW w:w="2126" w:type="dxa"/>
            <w:vAlign w:val="center"/>
          </w:tcPr>
          <w:p w:rsidR="009E1B28" w:rsidRPr="00375FC3" w:rsidRDefault="009E1B28" w:rsidP="006C0A63">
            <w:pPr>
              <w:spacing w:line="16" w:lineRule="atLeast"/>
              <w:ind w:firstLine="0"/>
              <w:jc w:val="left"/>
            </w:pPr>
            <w:r w:rsidRPr="00375FC3">
              <w:t>Очная</w:t>
            </w:r>
          </w:p>
        </w:tc>
        <w:tc>
          <w:tcPr>
            <w:tcW w:w="1134" w:type="dxa"/>
          </w:tcPr>
          <w:p w:rsidR="009E1B28" w:rsidRPr="005776A3" w:rsidRDefault="009E1B28" w:rsidP="006C0A63">
            <w:pPr>
              <w:spacing w:line="16" w:lineRule="atLeast"/>
              <w:ind w:firstLine="0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9E1B28" w:rsidRPr="005776A3" w:rsidRDefault="009E1B28" w:rsidP="006C0A63">
            <w:pPr>
              <w:spacing w:line="16" w:lineRule="atLeast"/>
              <w:ind w:firstLine="0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9E1B28" w:rsidRPr="005776A3" w:rsidRDefault="009E1B28" w:rsidP="006C0A63">
            <w:pPr>
              <w:spacing w:line="16" w:lineRule="atLeast"/>
              <w:ind w:firstLine="0"/>
              <w:jc w:val="center"/>
            </w:pPr>
          </w:p>
        </w:tc>
        <w:tc>
          <w:tcPr>
            <w:tcW w:w="850" w:type="dxa"/>
          </w:tcPr>
          <w:p w:rsidR="009E1B28" w:rsidRPr="005776A3" w:rsidRDefault="009E1B28" w:rsidP="006C0A63">
            <w:pPr>
              <w:spacing w:line="16" w:lineRule="atLeast"/>
              <w:ind w:firstLine="0"/>
              <w:jc w:val="center"/>
            </w:pPr>
          </w:p>
        </w:tc>
        <w:tc>
          <w:tcPr>
            <w:tcW w:w="993" w:type="dxa"/>
          </w:tcPr>
          <w:p w:rsidR="009E1B28" w:rsidRPr="005776A3" w:rsidRDefault="009E1B28" w:rsidP="006C0A63">
            <w:pPr>
              <w:spacing w:line="16" w:lineRule="atLeast"/>
              <w:ind w:firstLine="0"/>
              <w:jc w:val="center"/>
            </w:pPr>
            <w:r>
              <w:t>70</w:t>
            </w:r>
          </w:p>
        </w:tc>
      </w:tr>
      <w:tr w:rsidR="009E1B28" w:rsidTr="006C0A63">
        <w:tc>
          <w:tcPr>
            <w:tcW w:w="2660" w:type="dxa"/>
            <w:vMerge/>
            <w:vAlign w:val="center"/>
          </w:tcPr>
          <w:p w:rsidR="009E1B28" w:rsidRPr="00375FC3" w:rsidRDefault="009E1B28" w:rsidP="006C0A63">
            <w:pPr>
              <w:spacing w:line="16" w:lineRule="atLeast"/>
              <w:ind w:firstLine="0"/>
              <w:jc w:val="left"/>
            </w:pPr>
          </w:p>
        </w:tc>
        <w:tc>
          <w:tcPr>
            <w:tcW w:w="2126" w:type="dxa"/>
            <w:vAlign w:val="center"/>
          </w:tcPr>
          <w:p w:rsidR="009E1B28" w:rsidRPr="00375FC3" w:rsidRDefault="009E1B28" w:rsidP="006C0A63">
            <w:pPr>
              <w:spacing w:line="16" w:lineRule="atLeast"/>
              <w:ind w:firstLine="0"/>
              <w:jc w:val="left"/>
            </w:pPr>
            <w:r w:rsidRPr="00375FC3">
              <w:t>Очно - заочная</w:t>
            </w:r>
          </w:p>
        </w:tc>
        <w:tc>
          <w:tcPr>
            <w:tcW w:w="1134" w:type="dxa"/>
          </w:tcPr>
          <w:p w:rsidR="009E1B28" w:rsidRDefault="009E1B28" w:rsidP="006C0A63">
            <w:pPr>
              <w:spacing w:line="16" w:lineRule="atLeast"/>
              <w:ind w:firstLine="0"/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9E1B28" w:rsidRDefault="009E1B28" w:rsidP="006C0A63">
            <w:pPr>
              <w:spacing w:line="16" w:lineRule="atLeast"/>
              <w:ind w:firstLine="0"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9E1B28" w:rsidRDefault="009E1B28" w:rsidP="006C0A63">
            <w:pPr>
              <w:spacing w:line="16" w:lineRule="atLeast"/>
              <w:ind w:firstLine="0"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9E1B28" w:rsidRDefault="009E1B28" w:rsidP="006C0A63">
            <w:pPr>
              <w:spacing w:line="16" w:lineRule="atLeast"/>
              <w:ind w:firstLine="0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9E1B28" w:rsidRDefault="009E1B28" w:rsidP="006C0A63">
            <w:pPr>
              <w:spacing w:line="16" w:lineRule="atLeast"/>
              <w:ind w:firstLine="0"/>
              <w:jc w:val="right"/>
              <w:rPr>
                <w:b/>
              </w:rPr>
            </w:pPr>
          </w:p>
        </w:tc>
      </w:tr>
      <w:tr w:rsidR="009E1B28" w:rsidTr="006C0A63">
        <w:tc>
          <w:tcPr>
            <w:tcW w:w="2660" w:type="dxa"/>
            <w:vMerge/>
            <w:vAlign w:val="center"/>
          </w:tcPr>
          <w:p w:rsidR="009E1B28" w:rsidRPr="00375FC3" w:rsidRDefault="009E1B28" w:rsidP="006C0A63">
            <w:pPr>
              <w:spacing w:line="16" w:lineRule="atLeast"/>
              <w:ind w:firstLine="0"/>
              <w:jc w:val="left"/>
            </w:pPr>
          </w:p>
        </w:tc>
        <w:tc>
          <w:tcPr>
            <w:tcW w:w="2126" w:type="dxa"/>
            <w:vAlign w:val="center"/>
          </w:tcPr>
          <w:p w:rsidR="009E1B28" w:rsidRPr="00375FC3" w:rsidRDefault="009E1B28" w:rsidP="006C0A63">
            <w:pPr>
              <w:spacing w:line="16" w:lineRule="atLeast"/>
              <w:ind w:firstLine="0"/>
              <w:jc w:val="left"/>
            </w:pPr>
            <w:r w:rsidRPr="00375FC3">
              <w:t>Заочная</w:t>
            </w:r>
          </w:p>
        </w:tc>
        <w:tc>
          <w:tcPr>
            <w:tcW w:w="1134" w:type="dxa"/>
          </w:tcPr>
          <w:p w:rsidR="009E1B28" w:rsidRDefault="009E1B28" w:rsidP="006C0A63">
            <w:pPr>
              <w:spacing w:line="16" w:lineRule="atLeast"/>
              <w:ind w:firstLine="0"/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9E1B28" w:rsidRDefault="009E1B28" w:rsidP="006C0A63">
            <w:pPr>
              <w:spacing w:line="16" w:lineRule="atLeast"/>
              <w:ind w:firstLine="0"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9E1B28" w:rsidRDefault="009E1B28" w:rsidP="006C0A63">
            <w:pPr>
              <w:spacing w:line="16" w:lineRule="atLeast"/>
              <w:ind w:firstLine="0"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9E1B28" w:rsidRDefault="009E1B28" w:rsidP="006C0A63">
            <w:pPr>
              <w:spacing w:line="16" w:lineRule="atLeast"/>
              <w:ind w:firstLine="0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9E1B28" w:rsidRDefault="009E1B28" w:rsidP="006C0A63">
            <w:pPr>
              <w:spacing w:line="16" w:lineRule="atLeast"/>
              <w:ind w:firstLine="0"/>
              <w:jc w:val="right"/>
              <w:rPr>
                <w:b/>
              </w:rPr>
            </w:pPr>
          </w:p>
        </w:tc>
      </w:tr>
      <w:tr w:rsidR="009E1B28" w:rsidTr="006C0A63">
        <w:tc>
          <w:tcPr>
            <w:tcW w:w="2660" w:type="dxa"/>
            <w:vMerge w:val="restart"/>
            <w:vAlign w:val="center"/>
          </w:tcPr>
          <w:p w:rsidR="009E1B28" w:rsidRPr="00375FC3" w:rsidRDefault="009E1B28" w:rsidP="006C0A63">
            <w:pPr>
              <w:spacing w:line="16" w:lineRule="atLeast"/>
              <w:ind w:firstLine="0"/>
              <w:jc w:val="left"/>
            </w:pPr>
            <w:r w:rsidRPr="00375FC3">
              <w:t>Контингент обуча</w:t>
            </w:r>
            <w:r w:rsidRPr="00375FC3">
              <w:t>ю</w:t>
            </w:r>
            <w:r w:rsidRPr="00375FC3">
              <w:t>щихся по формам ф</w:t>
            </w:r>
            <w:r w:rsidRPr="00375FC3">
              <w:t>и</w:t>
            </w:r>
            <w:r w:rsidRPr="00375FC3">
              <w:t>нансирования</w:t>
            </w:r>
          </w:p>
        </w:tc>
        <w:tc>
          <w:tcPr>
            <w:tcW w:w="2126" w:type="dxa"/>
            <w:vAlign w:val="center"/>
          </w:tcPr>
          <w:p w:rsidR="009E1B28" w:rsidRPr="00375FC3" w:rsidRDefault="009E1B28" w:rsidP="006C0A63">
            <w:pPr>
              <w:spacing w:line="16" w:lineRule="atLeast"/>
              <w:ind w:firstLine="0"/>
              <w:jc w:val="left"/>
            </w:pPr>
            <w:r w:rsidRPr="00375FC3">
              <w:t>Бюджет - всего</w:t>
            </w:r>
          </w:p>
        </w:tc>
        <w:tc>
          <w:tcPr>
            <w:tcW w:w="1134" w:type="dxa"/>
          </w:tcPr>
          <w:p w:rsidR="009E1B28" w:rsidRPr="005776A3" w:rsidRDefault="009E1B28" w:rsidP="006C0A63">
            <w:pPr>
              <w:spacing w:line="16" w:lineRule="atLeast"/>
              <w:ind w:firstLine="0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9E1B28" w:rsidRPr="005776A3" w:rsidRDefault="009E1B28" w:rsidP="006C0A63">
            <w:pPr>
              <w:spacing w:line="16" w:lineRule="atLeast"/>
              <w:ind w:firstLine="0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9E1B28" w:rsidRPr="005776A3" w:rsidRDefault="009E1B28" w:rsidP="006C0A63">
            <w:pPr>
              <w:spacing w:line="16" w:lineRule="atLeast"/>
              <w:ind w:firstLine="0"/>
              <w:jc w:val="center"/>
            </w:pPr>
          </w:p>
        </w:tc>
        <w:tc>
          <w:tcPr>
            <w:tcW w:w="850" w:type="dxa"/>
          </w:tcPr>
          <w:p w:rsidR="009E1B28" w:rsidRPr="005776A3" w:rsidRDefault="009E1B28" w:rsidP="006C0A63">
            <w:pPr>
              <w:spacing w:line="16" w:lineRule="atLeast"/>
              <w:ind w:firstLine="0"/>
              <w:jc w:val="center"/>
            </w:pPr>
          </w:p>
        </w:tc>
        <w:tc>
          <w:tcPr>
            <w:tcW w:w="993" w:type="dxa"/>
          </w:tcPr>
          <w:p w:rsidR="009E1B28" w:rsidRPr="005776A3" w:rsidRDefault="009E1B28" w:rsidP="006C0A63">
            <w:pPr>
              <w:spacing w:line="16" w:lineRule="atLeast"/>
              <w:ind w:firstLine="0"/>
              <w:jc w:val="center"/>
            </w:pPr>
            <w:r>
              <w:t>70</w:t>
            </w:r>
          </w:p>
        </w:tc>
      </w:tr>
      <w:tr w:rsidR="009E1B28" w:rsidTr="006C0A63">
        <w:tc>
          <w:tcPr>
            <w:tcW w:w="2660" w:type="dxa"/>
            <w:vMerge/>
            <w:vAlign w:val="center"/>
          </w:tcPr>
          <w:p w:rsidR="009E1B28" w:rsidRPr="00375FC3" w:rsidRDefault="009E1B28" w:rsidP="006C0A63">
            <w:pPr>
              <w:spacing w:line="16" w:lineRule="atLeast"/>
              <w:ind w:firstLine="0"/>
              <w:jc w:val="left"/>
            </w:pPr>
          </w:p>
        </w:tc>
        <w:tc>
          <w:tcPr>
            <w:tcW w:w="2126" w:type="dxa"/>
            <w:vAlign w:val="center"/>
          </w:tcPr>
          <w:p w:rsidR="009E1B28" w:rsidRPr="00C6263D" w:rsidRDefault="009E1B28" w:rsidP="006C0A63">
            <w:pPr>
              <w:spacing w:line="16" w:lineRule="atLeast"/>
              <w:ind w:firstLine="0"/>
              <w:jc w:val="left"/>
            </w:pPr>
            <w:r w:rsidRPr="004D6AF3">
              <w:t>- из них</w:t>
            </w:r>
            <w:r w:rsidRPr="00C6263D">
              <w:t xml:space="preserve">  по цел</w:t>
            </w:r>
            <w:r w:rsidRPr="00C6263D">
              <w:t>е</w:t>
            </w:r>
            <w:r w:rsidRPr="00C6263D">
              <w:t>вому приему</w:t>
            </w:r>
          </w:p>
        </w:tc>
        <w:tc>
          <w:tcPr>
            <w:tcW w:w="1134" w:type="dxa"/>
          </w:tcPr>
          <w:p w:rsidR="009E1B28" w:rsidRPr="005776A3" w:rsidRDefault="009E1B28" w:rsidP="006C0A63">
            <w:pPr>
              <w:spacing w:line="16" w:lineRule="atLeast"/>
              <w:ind w:firstLine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1B28" w:rsidRPr="005776A3" w:rsidRDefault="009E1B28" w:rsidP="006C0A63">
            <w:pPr>
              <w:spacing w:line="16" w:lineRule="atLeast"/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E1B28" w:rsidRDefault="009E1B28" w:rsidP="006C0A63">
            <w:pPr>
              <w:spacing w:line="16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9E1B28" w:rsidRPr="005776A3" w:rsidRDefault="009E1B28" w:rsidP="006C0A63">
            <w:pPr>
              <w:spacing w:line="16" w:lineRule="atLeast"/>
              <w:ind w:firstLine="0"/>
              <w:jc w:val="center"/>
            </w:pPr>
          </w:p>
        </w:tc>
        <w:tc>
          <w:tcPr>
            <w:tcW w:w="993" w:type="dxa"/>
          </w:tcPr>
          <w:p w:rsidR="009E1B28" w:rsidRPr="001A57CA" w:rsidRDefault="009E1B28" w:rsidP="006C0A63">
            <w:pPr>
              <w:spacing w:line="16" w:lineRule="atLeast"/>
              <w:ind w:firstLine="0"/>
              <w:jc w:val="center"/>
            </w:pPr>
            <w:r>
              <w:t>3</w:t>
            </w:r>
          </w:p>
        </w:tc>
      </w:tr>
      <w:tr w:rsidR="009E1B28" w:rsidTr="006C0A63">
        <w:tc>
          <w:tcPr>
            <w:tcW w:w="2660" w:type="dxa"/>
            <w:vMerge/>
            <w:vAlign w:val="center"/>
          </w:tcPr>
          <w:p w:rsidR="009E1B28" w:rsidRPr="00375FC3" w:rsidRDefault="009E1B28" w:rsidP="006C0A63">
            <w:pPr>
              <w:spacing w:line="16" w:lineRule="atLeast"/>
              <w:ind w:firstLine="0"/>
              <w:jc w:val="left"/>
            </w:pPr>
          </w:p>
        </w:tc>
        <w:tc>
          <w:tcPr>
            <w:tcW w:w="2126" w:type="dxa"/>
            <w:vAlign w:val="center"/>
          </w:tcPr>
          <w:p w:rsidR="009E1B28" w:rsidRPr="00375FC3" w:rsidRDefault="009E1B28" w:rsidP="006C0A63">
            <w:pPr>
              <w:spacing w:line="16" w:lineRule="atLeast"/>
              <w:ind w:firstLine="0"/>
              <w:jc w:val="left"/>
            </w:pPr>
            <w:r w:rsidRPr="00375FC3">
              <w:t>Контракт</w:t>
            </w:r>
          </w:p>
        </w:tc>
        <w:tc>
          <w:tcPr>
            <w:tcW w:w="1134" w:type="dxa"/>
          </w:tcPr>
          <w:p w:rsidR="009E1B28" w:rsidRPr="005776A3" w:rsidRDefault="009E1B28" w:rsidP="006C0A63">
            <w:pPr>
              <w:spacing w:line="16" w:lineRule="atLeast"/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1B28" w:rsidRPr="005776A3" w:rsidRDefault="009E1B28" w:rsidP="006C0A63">
            <w:pPr>
              <w:spacing w:line="16" w:lineRule="atLeast"/>
              <w:ind w:firstLine="0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9E1B28" w:rsidRPr="005776A3" w:rsidRDefault="009E1B28" w:rsidP="006C0A63">
            <w:pPr>
              <w:spacing w:line="16" w:lineRule="atLeast"/>
              <w:ind w:firstLine="0"/>
            </w:pPr>
            <w:r>
              <w:t>-</w:t>
            </w:r>
          </w:p>
        </w:tc>
        <w:tc>
          <w:tcPr>
            <w:tcW w:w="850" w:type="dxa"/>
          </w:tcPr>
          <w:p w:rsidR="009E1B28" w:rsidRPr="005776A3" w:rsidRDefault="009E1B28" w:rsidP="006C0A63">
            <w:pPr>
              <w:spacing w:line="16" w:lineRule="atLeast"/>
              <w:ind w:firstLine="0"/>
              <w:jc w:val="right"/>
            </w:pPr>
            <w:r>
              <w:t>--</w:t>
            </w:r>
          </w:p>
        </w:tc>
        <w:tc>
          <w:tcPr>
            <w:tcW w:w="993" w:type="dxa"/>
          </w:tcPr>
          <w:p w:rsidR="009E1B28" w:rsidRPr="001A57CA" w:rsidRDefault="009E1B28" w:rsidP="006C0A63">
            <w:pPr>
              <w:spacing w:line="16" w:lineRule="atLeast"/>
              <w:ind w:firstLine="0"/>
              <w:jc w:val="right"/>
            </w:pPr>
          </w:p>
        </w:tc>
      </w:tr>
    </w:tbl>
    <w:p w:rsidR="009E1B28" w:rsidRDefault="009E1B28" w:rsidP="009E1B28">
      <w:pPr>
        <w:jc w:val="right"/>
        <w:rPr>
          <w:b/>
          <w:lang w:val="en-US"/>
        </w:rPr>
      </w:pPr>
    </w:p>
    <w:p w:rsidR="009E1B28" w:rsidRDefault="009E1B28" w:rsidP="009E1B28">
      <w:pPr>
        <w:jc w:val="right"/>
        <w:rPr>
          <w:b/>
        </w:rPr>
      </w:pPr>
      <w:r w:rsidRPr="00C21471">
        <w:rPr>
          <w:b/>
        </w:rPr>
        <w:t xml:space="preserve">Приложение </w:t>
      </w:r>
      <w:r>
        <w:rPr>
          <w:b/>
        </w:rPr>
        <w:t>3</w:t>
      </w:r>
    </w:p>
    <w:p w:rsidR="009E1B28" w:rsidRPr="002325A7" w:rsidRDefault="009E1B28" w:rsidP="009E1B28">
      <w:pPr>
        <w:ind w:firstLine="0"/>
        <w:jc w:val="left"/>
        <w:rPr>
          <w:b/>
        </w:rPr>
      </w:pPr>
      <w:r w:rsidRPr="004D6AF3">
        <w:rPr>
          <w:b/>
        </w:rPr>
        <w:t>Динамика контингента студентов</w:t>
      </w:r>
    </w:p>
    <w:p w:rsidR="009E1B28" w:rsidRPr="002325A7" w:rsidRDefault="009E1B28" w:rsidP="009E1B28">
      <w:pPr>
        <w:ind w:firstLine="0"/>
        <w:jc w:val="left"/>
        <w:rPr>
          <w:b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1843"/>
      </w:tblGrid>
      <w:tr w:rsidR="009E1B28" w:rsidRPr="00CC7E7C" w:rsidTr="006C0A63">
        <w:tc>
          <w:tcPr>
            <w:tcW w:w="675" w:type="dxa"/>
            <w:vAlign w:val="center"/>
          </w:tcPr>
          <w:p w:rsidR="009E1B28" w:rsidRPr="00CC7E7C" w:rsidRDefault="009E1B28" w:rsidP="006C0A63">
            <w:pPr>
              <w:pStyle w:val="Default"/>
              <w:spacing w:line="192" w:lineRule="auto"/>
              <w:rPr>
                <w:rFonts w:ascii="Times New Roman" w:hAnsi="Times New Roman" w:cs="Times New Roman"/>
              </w:rPr>
            </w:pPr>
            <w:r w:rsidRPr="00CC7E7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245" w:type="dxa"/>
            <w:vAlign w:val="center"/>
          </w:tcPr>
          <w:p w:rsidR="009E1B28" w:rsidRPr="00CC7E7C" w:rsidRDefault="009E1B28" w:rsidP="006C0A63">
            <w:pPr>
              <w:pStyle w:val="Default"/>
              <w:spacing w:line="192" w:lineRule="auto"/>
              <w:rPr>
                <w:rFonts w:ascii="Times New Roman" w:hAnsi="Times New Roman" w:cs="Times New Roman"/>
              </w:rPr>
            </w:pPr>
            <w:r w:rsidRPr="00CC7E7C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9E1B28" w:rsidRPr="00CC7E7C" w:rsidRDefault="009E1B28" w:rsidP="006C0A63">
            <w:pPr>
              <w:pStyle w:val="Default"/>
              <w:spacing w:line="192" w:lineRule="auto"/>
              <w:rPr>
                <w:rFonts w:ascii="Times New Roman" w:hAnsi="Times New Roman" w:cs="Times New Roman"/>
              </w:rPr>
            </w:pPr>
            <w:r w:rsidRPr="00CC7E7C">
              <w:rPr>
                <w:rFonts w:ascii="Times New Roman" w:hAnsi="Times New Roman" w:cs="Times New Roman"/>
                <w:b/>
                <w:bCs/>
              </w:rPr>
              <w:t>2016 год</w:t>
            </w:r>
          </w:p>
        </w:tc>
        <w:tc>
          <w:tcPr>
            <w:tcW w:w="1843" w:type="dxa"/>
            <w:vAlign w:val="center"/>
          </w:tcPr>
          <w:p w:rsidR="009E1B28" w:rsidRPr="00CC7E7C" w:rsidRDefault="009E1B28" w:rsidP="006C0A63">
            <w:pPr>
              <w:pStyle w:val="Default"/>
              <w:spacing w:line="192" w:lineRule="auto"/>
              <w:rPr>
                <w:rFonts w:ascii="Times New Roman" w:hAnsi="Times New Roman" w:cs="Times New Roman"/>
              </w:rPr>
            </w:pPr>
            <w:r w:rsidRPr="00CC7E7C">
              <w:rPr>
                <w:rFonts w:ascii="Times New Roman" w:hAnsi="Times New Roman" w:cs="Times New Roman"/>
                <w:b/>
                <w:bCs/>
              </w:rPr>
              <w:t>2017 год</w:t>
            </w:r>
          </w:p>
        </w:tc>
      </w:tr>
      <w:tr w:rsidR="009E1B28" w:rsidRPr="00CC7E7C" w:rsidTr="009E1B28">
        <w:trPr>
          <w:trHeight w:val="567"/>
        </w:trPr>
        <w:tc>
          <w:tcPr>
            <w:tcW w:w="675" w:type="dxa"/>
            <w:vAlign w:val="center"/>
          </w:tcPr>
          <w:p w:rsidR="009E1B28" w:rsidRPr="00CC7E7C" w:rsidRDefault="009E1B28" w:rsidP="006C0A63">
            <w:pPr>
              <w:pStyle w:val="Default"/>
              <w:rPr>
                <w:rFonts w:ascii="Times New Roman" w:hAnsi="Times New Roman" w:cs="Times New Roman"/>
              </w:rPr>
            </w:pPr>
            <w:r w:rsidRPr="00CC7E7C">
              <w:rPr>
                <w:rFonts w:ascii="Times New Roman" w:hAnsi="Times New Roman" w:cs="Times New Roman"/>
              </w:rPr>
              <w:t>1</w:t>
            </w:r>
          </w:p>
          <w:p w:rsidR="009E1B28" w:rsidRPr="00CC7E7C" w:rsidRDefault="009E1B28" w:rsidP="006C0A6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E1B28" w:rsidRPr="00CC7E7C" w:rsidRDefault="009E1B28" w:rsidP="006C0A63">
            <w:pPr>
              <w:pStyle w:val="Default"/>
              <w:rPr>
                <w:rFonts w:ascii="Times New Roman" w:hAnsi="Times New Roman" w:cs="Times New Roman"/>
              </w:rPr>
            </w:pPr>
            <w:r w:rsidRPr="00CC7E7C">
              <w:rPr>
                <w:rFonts w:ascii="Times New Roman" w:hAnsi="Times New Roman" w:cs="Times New Roman"/>
              </w:rPr>
              <w:t xml:space="preserve">Контингент студентов </w:t>
            </w:r>
          </w:p>
          <w:p w:rsidR="009E1B28" w:rsidRPr="00CC7E7C" w:rsidRDefault="009E1B28" w:rsidP="006C0A63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CC7E7C">
              <w:rPr>
                <w:rFonts w:ascii="Times New Roman" w:hAnsi="Times New Roman" w:cs="Times New Roman"/>
                <w:i/>
              </w:rPr>
              <w:t xml:space="preserve">(всего) </w:t>
            </w:r>
          </w:p>
        </w:tc>
        <w:tc>
          <w:tcPr>
            <w:tcW w:w="1843" w:type="dxa"/>
            <w:vAlign w:val="center"/>
          </w:tcPr>
          <w:p w:rsidR="009E1B28" w:rsidRPr="00CC7E7C" w:rsidRDefault="009E1B28" w:rsidP="006C0A63">
            <w:pPr>
              <w:pStyle w:val="Default"/>
              <w:rPr>
                <w:rFonts w:ascii="Times New Roman" w:hAnsi="Times New Roman" w:cs="Times New Roman"/>
              </w:rPr>
            </w:pPr>
            <w:r w:rsidRPr="00CC7E7C">
              <w:rPr>
                <w:rFonts w:ascii="Times New Roman" w:hAnsi="Times New Roman" w:cs="Times New Roman"/>
              </w:rPr>
              <w:t xml:space="preserve">64 </w:t>
            </w:r>
          </w:p>
        </w:tc>
        <w:tc>
          <w:tcPr>
            <w:tcW w:w="1843" w:type="dxa"/>
          </w:tcPr>
          <w:p w:rsidR="009E1B28" w:rsidRPr="00CC7E7C" w:rsidRDefault="009E1B28" w:rsidP="006C0A63">
            <w:pPr>
              <w:pStyle w:val="Default"/>
              <w:rPr>
                <w:rFonts w:ascii="Times New Roman" w:hAnsi="Times New Roman" w:cs="Times New Roman"/>
              </w:rPr>
            </w:pPr>
            <w:r w:rsidRPr="00CC7E7C">
              <w:rPr>
                <w:rFonts w:ascii="Times New Roman" w:hAnsi="Times New Roman" w:cs="Times New Roman"/>
              </w:rPr>
              <w:t>70</w:t>
            </w:r>
          </w:p>
        </w:tc>
      </w:tr>
      <w:tr w:rsidR="009E1B28" w:rsidRPr="002325A7" w:rsidTr="006C0A63">
        <w:tc>
          <w:tcPr>
            <w:tcW w:w="9606" w:type="dxa"/>
            <w:gridSpan w:val="4"/>
            <w:vAlign w:val="center"/>
          </w:tcPr>
          <w:p w:rsidR="009E1B28" w:rsidRPr="002325A7" w:rsidRDefault="009E1B28" w:rsidP="006C0A63">
            <w:pPr>
              <w:jc w:val="center"/>
              <w:rPr>
                <w:b/>
              </w:rPr>
            </w:pPr>
            <w:r w:rsidRPr="002325A7">
              <w:t>в т.ч. по формам обучения:</w:t>
            </w:r>
          </w:p>
        </w:tc>
      </w:tr>
      <w:tr w:rsidR="009E1B28" w:rsidRPr="002325A7" w:rsidTr="006C0A63">
        <w:trPr>
          <w:trHeight w:val="330"/>
        </w:trPr>
        <w:tc>
          <w:tcPr>
            <w:tcW w:w="675" w:type="dxa"/>
          </w:tcPr>
          <w:p w:rsidR="009E1B28" w:rsidRPr="002325A7" w:rsidRDefault="009E1B28" w:rsidP="006C0A63">
            <w:pPr>
              <w:ind w:firstLine="0"/>
              <w:jc w:val="center"/>
            </w:pPr>
            <w:r w:rsidRPr="002325A7">
              <w:t>2</w:t>
            </w:r>
          </w:p>
        </w:tc>
        <w:tc>
          <w:tcPr>
            <w:tcW w:w="5245" w:type="dxa"/>
          </w:tcPr>
          <w:p w:rsidR="009E1B28" w:rsidRPr="002325A7" w:rsidRDefault="009E1B28" w:rsidP="006C0A63">
            <w:pPr>
              <w:ind w:firstLine="34"/>
              <w:jc w:val="left"/>
              <w:rPr>
                <w:b/>
              </w:rPr>
            </w:pPr>
            <w:r w:rsidRPr="002325A7">
              <w:t>Очная</w:t>
            </w:r>
          </w:p>
        </w:tc>
        <w:tc>
          <w:tcPr>
            <w:tcW w:w="1843" w:type="dxa"/>
          </w:tcPr>
          <w:p w:rsidR="009E1B28" w:rsidRPr="001D286E" w:rsidRDefault="009E1B28" w:rsidP="006C0A63">
            <w:r>
              <w:t xml:space="preserve">     </w:t>
            </w:r>
            <w:r w:rsidRPr="001D286E">
              <w:t>64</w:t>
            </w:r>
          </w:p>
        </w:tc>
        <w:tc>
          <w:tcPr>
            <w:tcW w:w="1843" w:type="dxa"/>
          </w:tcPr>
          <w:p w:rsidR="009E1B28" w:rsidRPr="001D286E" w:rsidRDefault="009E1B28" w:rsidP="006C0A63">
            <w:r>
              <w:t xml:space="preserve">     </w:t>
            </w:r>
            <w:r w:rsidRPr="001D286E">
              <w:t>70</w:t>
            </w:r>
          </w:p>
        </w:tc>
      </w:tr>
      <w:tr w:rsidR="009E1B28" w:rsidRPr="002325A7" w:rsidTr="006C0A63">
        <w:tc>
          <w:tcPr>
            <w:tcW w:w="675" w:type="dxa"/>
            <w:vAlign w:val="center"/>
          </w:tcPr>
          <w:p w:rsidR="009E1B28" w:rsidRPr="002325A7" w:rsidRDefault="009E1B28" w:rsidP="006C0A63">
            <w:pPr>
              <w:ind w:firstLine="0"/>
              <w:jc w:val="center"/>
            </w:pPr>
            <w:r w:rsidRPr="002325A7">
              <w:t>3</w:t>
            </w:r>
          </w:p>
        </w:tc>
        <w:tc>
          <w:tcPr>
            <w:tcW w:w="5245" w:type="dxa"/>
          </w:tcPr>
          <w:p w:rsidR="009E1B28" w:rsidRPr="002325A7" w:rsidRDefault="009E1B28" w:rsidP="006C0A63">
            <w:pPr>
              <w:ind w:firstLine="34"/>
              <w:jc w:val="left"/>
              <w:rPr>
                <w:b/>
              </w:rPr>
            </w:pPr>
            <w:r w:rsidRPr="002325A7">
              <w:t>Заочная</w:t>
            </w:r>
          </w:p>
        </w:tc>
        <w:tc>
          <w:tcPr>
            <w:tcW w:w="1843" w:type="dxa"/>
          </w:tcPr>
          <w:p w:rsidR="009E1B28" w:rsidRPr="002325A7" w:rsidRDefault="009E1B28" w:rsidP="006C0A63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9E1B28" w:rsidRPr="002325A7" w:rsidRDefault="009E1B28" w:rsidP="006C0A63">
            <w:pPr>
              <w:jc w:val="left"/>
              <w:rPr>
                <w:b/>
              </w:rPr>
            </w:pPr>
          </w:p>
        </w:tc>
      </w:tr>
      <w:tr w:rsidR="009E1B28" w:rsidRPr="00AE7C29" w:rsidTr="006C0A63">
        <w:tc>
          <w:tcPr>
            <w:tcW w:w="675" w:type="dxa"/>
            <w:vAlign w:val="center"/>
          </w:tcPr>
          <w:p w:rsidR="009E1B28" w:rsidRPr="002325A7" w:rsidRDefault="009E1B28" w:rsidP="006C0A63">
            <w:pPr>
              <w:ind w:firstLine="0"/>
              <w:jc w:val="center"/>
            </w:pPr>
            <w:r w:rsidRPr="002325A7">
              <w:t>4</w:t>
            </w:r>
          </w:p>
        </w:tc>
        <w:tc>
          <w:tcPr>
            <w:tcW w:w="5245" w:type="dxa"/>
          </w:tcPr>
          <w:p w:rsidR="009E1B28" w:rsidRPr="00AE7C29" w:rsidRDefault="009E1B28" w:rsidP="006C0A63">
            <w:pPr>
              <w:ind w:firstLine="34"/>
              <w:jc w:val="left"/>
              <w:rPr>
                <w:b/>
              </w:rPr>
            </w:pPr>
            <w:r w:rsidRPr="002325A7">
              <w:t>Очно - заочная</w:t>
            </w:r>
          </w:p>
        </w:tc>
        <w:tc>
          <w:tcPr>
            <w:tcW w:w="1843" w:type="dxa"/>
          </w:tcPr>
          <w:p w:rsidR="009E1B28" w:rsidRPr="00AE7C29" w:rsidRDefault="009E1B28" w:rsidP="006C0A63">
            <w:pPr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9E1B28" w:rsidRPr="00AE7C29" w:rsidRDefault="009E1B28" w:rsidP="006C0A63">
            <w:pPr>
              <w:jc w:val="left"/>
              <w:rPr>
                <w:b/>
              </w:rPr>
            </w:pPr>
          </w:p>
        </w:tc>
      </w:tr>
    </w:tbl>
    <w:p w:rsidR="009E1B28" w:rsidRDefault="009E1B28" w:rsidP="009E1B28">
      <w:pPr>
        <w:jc w:val="right"/>
        <w:rPr>
          <w:b/>
        </w:rPr>
      </w:pPr>
    </w:p>
    <w:p w:rsidR="009E1B28" w:rsidRDefault="009E1B28" w:rsidP="009E1B28">
      <w:pPr>
        <w:jc w:val="right"/>
        <w:rPr>
          <w:b/>
        </w:rPr>
      </w:pPr>
      <w:r>
        <w:rPr>
          <w:b/>
        </w:rPr>
        <w:t>Приложение 4</w:t>
      </w:r>
    </w:p>
    <w:p w:rsidR="009E1B28" w:rsidRDefault="009E1B28" w:rsidP="009E1B28">
      <w:pPr>
        <w:ind w:firstLine="0"/>
        <w:jc w:val="left"/>
        <w:rPr>
          <w:b/>
        </w:rPr>
      </w:pPr>
      <w:r w:rsidRPr="00C0282A">
        <w:rPr>
          <w:b/>
        </w:rPr>
        <w:t>Международная и межрегиональная деятельность по ОП</w:t>
      </w:r>
    </w:p>
    <w:p w:rsidR="009E1B28" w:rsidRDefault="009E1B28" w:rsidP="009E1B28">
      <w:pPr>
        <w:ind w:firstLine="0"/>
        <w:jc w:val="left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7087"/>
        <w:gridCol w:w="1808"/>
      </w:tblGrid>
      <w:tr w:rsidR="009E1B28" w:rsidRPr="002603FC" w:rsidTr="006C0A63">
        <w:tc>
          <w:tcPr>
            <w:tcW w:w="675" w:type="dxa"/>
            <w:vAlign w:val="center"/>
          </w:tcPr>
          <w:p w:rsidR="009E1B28" w:rsidRPr="002603FC" w:rsidRDefault="009E1B28" w:rsidP="006C0A6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603F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088" w:type="dxa"/>
            <w:vAlign w:val="center"/>
          </w:tcPr>
          <w:p w:rsidR="009E1B28" w:rsidRPr="002603FC" w:rsidRDefault="009E1B28" w:rsidP="00F02A3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603FC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808" w:type="dxa"/>
            <w:vAlign w:val="center"/>
          </w:tcPr>
          <w:p w:rsidR="009E1B28" w:rsidRPr="002603FC" w:rsidRDefault="009E1B28" w:rsidP="00F02A3E">
            <w:pPr>
              <w:pStyle w:val="Default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03FC">
              <w:rPr>
                <w:rFonts w:ascii="Times New Roman" w:hAnsi="Times New Roman" w:cs="Times New Roman"/>
                <w:b/>
                <w:bCs/>
              </w:rPr>
              <w:t>2016 год</w:t>
            </w:r>
          </w:p>
        </w:tc>
      </w:tr>
      <w:tr w:rsidR="009E1B28" w:rsidTr="006C0A63">
        <w:trPr>
          <w:trHeight w:val="460"/>
        </w:trPr>
        <w:tc>
          <w:tcPr>
            <w:tcW w:w="675" w:type="dxa"/>
            <w:vAlign w:val="center"/>
          </w:tcPr>
          <w:p w:rsidR="009E1B28" w:rsidRPr="00E23A61" w:rsidRDefault="009E1B28" w:rsidP="006C0A63">
            <w:pPr>
              <w:ind w:firstLine="0"/>
              <w:jc w:val="center"/>
            </w:pPr>
            <w:r w:rsidRPr="00E23A61">
              <w:t>1</w:t>
            </w:r>
          </w:p>
        </w:tc>
        <w:tc>
          <w:tcPr>
            <w:tcW w:w="7088" w:type="dxa"/>
            <w:vAlign w:val="center"/>
          </w:tcPr>
          <w:p w:rsidR="009E1B28" w:rsidRPr="00E23A61" w:rsidRDefault="009E1B28" w:rsidP="006C0A63">
            <w:pPr>
              <w:ind w:firstLine="0"/>
              <w:jc w:val="left"/>
            </w:pPr>
            <w:r w:rsidRPr="00E23A61">
              <w:t>Число иностранных студентов, чел</w:t>
            </w:r>
          </w:p>
        </w:tc>
        <w:tc>
          <w:tcPr>
            <w:tcW w:w="1808" w:type="dxa"/>
          </w:tcPr>
          <w:p w:rsidR="009E1B28" w:rsidRPr="001D286E" w:rsidRDefault="009E1B28" w:rsidP="006C0A63">
            <w:pPr>
              <w:spacing w:line="192" w:lineRule="auto"/>
              <w:ind w:firstLine="0"/>
              <w:jc w:val="center"/>
            </w:pPr>
            <w:r w:rsidRPr="001D286E">
              <w:t>4</w:t>
            </w:r>
          </w:p>
        </w:tc>
      </w:tr>
      <w:tr w:rsidR="009E1B28" w:rsidTr="006C0A63">
        <w:tc>
          <w:tcPr>
            <w:tcW w:w="675" w:type="dxa"/>
            <w:vAlign w:val="center"/>
          </w:tcPr>
          <w:p w:rsidR="009E1B28" w:rsidRPr="00E23A61" w:rsidRDefault="009E1B28" w:rsidP="006C0A63">
            <w:pPr>
              <w:ind w:firstLine="0"/>
              <w:jc w:val="center"/>
            </w:pPr>
            <w:r w:rsidRPr="00E23A61">
              <w:t>2</w:t>
            </w:r>
          </w:p>
        </w:tc>
        <w:tc>
          <w:tcPr>
            <w:tcW w:w="7088" w:type="dxa"/>
            <w:vAlign w:val="center"/>
          </w:tcPr>
          <w:p w:rsidR="009E1B28" w:rsidRPr="00E23A61" w:rsidRDefault="009E1B28" w:rsidP="006C0A63">
            <w:pPr>
              <w:ind w:firstLine="0"/>
              <w:jc w:val="left"/>
            </w:pPr>
            <w:r w:rsidRPr="00E23A61">
              <w:t>Число поступивших из других ВУЗов (</w:t>
            </w:r>
            <w:r w:rsidRPr="0075774D">
              <w:rPr>
                <w:i/>
              </w:rPr>
              <w:t>магистратура</w:t>
            </w:r>
            <w:r w:rsidRPr="00E23A61">
              <w:t>), чел.</w:t>
            </w:r>
          </w:p>
        </w:tc>
        <w:tc>
          <w:tcPr>
            <w:tcW w:w="1808" w:type="dxa"/>
          </w:tcPr>
          <w:p w:rsidR="009E1B28" w:rsidRPr="001D286E" w:rsidRDefault="009E1B28" w:rsidP="006C0A63">
            <w:pPr>
              <w:spacing w:line="192" w:lineRule="auto"/>
              <w:ind w:firstLine="0"/>
              <w:jc w:val="center"/>
            </w:pPr>
            <w:r w:rsidRPr="001D286E">
              <w:t>3</w:t>
            </w:r>
          </w:p>
        </w:tc>
      </w:tr>
      <w:tr w:rsidR="009E1B28" w:rsidTr="006C0A63">
        <w:tc>
          <w:tcPr>
            <w:tcW w:w="675" w:type="dxa"/>
            <w:vAlign w:val="center"/>
          </w:tcPr>
          <w:p w:rsidR="009E1B28" w:rsidRPr="00E23A61" w:rsidRDefault="009E1B28" w:rsidP="006C0A63">
            <w:pPr>
              <w:ind w:firstLine="0"/>
              <w:jc w:val="center"/>
            </w:pPr>
            <w:r w:rsidRPr="00E23A61">
              <w:t>3</w:t>
            </w:r>
          </w:p>
        </w:tc>
        <w:tc>
          <w:tcPr>
            <w:tcW w:w="7088" w:type="dxa"/>
            <w:vAlign w:val="center"/>
          </w:tcPr>
          <w:p w:rsidR="009E1B28" w:rsidRPr="00A456C3" w:rsidRDefault="009E1B28" w:rsidP="006C0A63">
            <w:pPr>
              <w:ind w:firstLine="0"/>
              <w:jc w:val="left"/>
            </w:pPr>
            <w:r w:rsidRPr="00A456C3">
              <w:t>Число выпускников-бакалавров, поступивших в 2017 году в маг</w:t>
            </w:r>
            <w:r w:rsidRPr="00A456C3">
              <w:t>и</w:t>
            </w:r>
            <w:r w:rsidRPr="00A456C3">
              <w:t>стратуры зарубежных университетов, чел</w:t>
            </w:r>
          </w:p>
        </w:tc>
        <w:tc>
          <w:tcPr>
            <w:tcW w:w="1808" w:type="dxa"/>
          </w:tcPr>
          <w:p w:rsidR="009E1B28" w:rsidRDefault="009E1B28" w:rsidP="006C0A63">
            <w:pPr>
              <w:spacing w:line="192" w:lineRule="auto"/>
              <w:ind w:firstLine="0"/>
              <w:jc w:val="left"/>
              <w:rPr>
                <w:b/>
              </w:rPr>
            </w:pPr>
          </w:p>
        </w:tc>
      </w:tr>
      <w:tr w:rsidR="009E1B28" w:rsidTr="006C0A63">
        <w:tc>
          <w:tcPr>
            <w:tcW w:w="675" w:type="dxa"/>
            <w:vAlign w:val="center"/>
          </w:tcPr>
          <w:p w:rsidR="009E1B28" w:rsidRPr="00E23A61" w:rsidRDefault="009E1B28" w:rsidP="006C0A63">
            <w:pPr>
              <w:ind w:firstLine="0"/>
              <w:jc w:val="center"/>
            </w:pPr>
            <w:r w:rsidRPr="00E23A61">
              <w:t>4</w:t>
            </w:r>
          </w:p>
        </w:tc>
        <w:tc>
          <w:tcPr>
            <w:tcW w:w="7088" w:type="dxa"/>
            <w:vAlign w:val="center"/>
          </w:tcPr>
          <w:p w:rsidR="009E1B28" w:rsidRPr="00A456C3" w:rsidRDefault="009E1B28" w:rsidP="006C0A63">
            <w:pPr>
              <w:ind w:firstLine="0"/>
              <w:jc w:val="left"/>
            </w:pPr>
            <w:r w:rsidRPr="00A456C3">
              <w:t>Число выпускников-бакалавров, поступивших в 2017 году в маг</w:t>
            </w:r>
            <w:r w:rsidRPr="00A456C3">
              <w:t>и</w:t>
            </w:r>
            <w:r w:rsidRPr="00A456C3">
              <w:t>стратуры других российских университетов, чел.</w:t>
            </w:r>
          </w:p>
        </w:tc>
        <w:tc>
          <w:tcPr>
            <w:tcW w:w="1808" w:type="dxa"/>
          </w:tcPr>
          <w:p w:rsidR="009E1B28" w:rsidRDefault="009E1B28" w:rsidP="006C0A63">
            <w:pPr>
              <w:spacing w:line="192" w:lineRule="auto"/>
              <w:ind w:firstLine="0"/>
              <w:jc w:val="left"/>
              <w:rPr>
                <w:b/>
              </w:rPr>
            </w:pPr>
          </w:p>
        </w:tc>
      </w:tr>
      <w:tr w:rsidR="009E1B28" w:rsidTr="006C0A63">
        <w:tc>
          <w:tcPr>
            <w:tcW w:w="675" w:type="dxa"/>
            <w:vAlign w:val="center"/>
          </w:tcPr>
          <w:p w:rsidR="009E1B28" w:rsidRPr="00E23A61" w:rsidRDefault="009E1B28" w:rsidP="006C0A63">
            <w:pPr>
              <w:ind w:firstLine="0"/>
              <w:jc w:val="center"/>
            </w:pPr>
            <w:r w:rsidRPr="00C6263D">
              <w:t>5</w:t>
            </w:r>
          </w:p>
        </w:tc>
        <w:tc>
          <w:tcPr>
            <w:tcW w:w="7088" w:type="dxa"/>
            <w:vAlign w:val="center"/>
          </w:tcPr>
          <w:p w:rsidR="009E1B28" w:rsidRPr="00A456C3" w:rsidRDefault="009E1B28" w:rsidP="006C0A63">
            <w:pPr>
              <w:ind w:firstLine="0"/>
              <w:jc w:val="left"/>
            </w:pPr>
            <w:r w:rsidRPr="00A456C3">
              <w:t>Академическая мобильность ППС и исследователей вуза в 2017-18 учебном году: чтение лекций, участие в совместных исслед</w:t>
            </w:r>
            <w:r w:rsidRPr="00A456C3">
              <w:t>о</w:t>
            </w:r>
            <w:r w:rsidRPr="00A456C3">
              <w:t>ваниях и т.п., чел</w:t>
            </w:r>
          </w:p>
        </w:tc>
        <w:tc>
          <w:tcPr>
            <w:tcW w:w="1808" w:type="dxa"/>
          </w:tcPr>
          <w:p w:rsidR="009E1B28" w:rsidRDefault="009E1B28" w:rsidP="006C0A63">
            <w:pPr>
              <w:spacing w:line="192" w:lineRule="auto"/>
              <w:ind w:firstLine="0"/>
              <w:jc w:val="left"/>
              <w:rPr>
                <w:b/>
              </w:rPr>
            </w:pPr>
          </w:p>
        </w:tc>
      </w:tr>
      <w:tr w:rsidR="009E1B28" w:rsidTr="006C0A63">
        <w:tc>
          <w:tcPr>
            <w:tcW w:w="675" w:type="dxa"/>
            <w:vAlign w:val="center"/>
          </w:tcPr>
          <w:p w:rsidR="009E1B28" w:rsidRPr="005A09AE" w:rsidRDefault="009E1B28" w:rsidP="006C0A63">
            <w:pPr>
              <w:ind w:firstLine="0"/>
              <w:jc w:val="center"/>
            </w:pPr>
            <w:r w:rsidRPr="00C6263D">
              <w:t>6</w:t>
            </w:r>
          </w:p>
        </w:tc>
        <w:tc>
          <w:tcPr>
            <w:tcW w:w="7088" w:type="dxa"/>
          </w:tcPr>
          <w:p w:rsidR="009E1B28" w:rsidRPr="00A456C3" w:rsidRDefault="009E1B28" w:rsidP="009E1B28">
            <w:pPr>
              <w:ind w:firstLine="0"/>
              <w:jc w:val="left"/>
              <w:rPr>
                <w:b/>
              </w:rPr>
            </w:pPr>
            <w:r w:rsidRPr="00A456C3">
              <w:t>Студенческая мобильность в 2017/18 учебном году: выезд на включенное (</w:t>
            </w:r>
            <w:r w:rsidRPr="009E1B28">
              <w:t>1-2 уч. семестра</w:t>
            </w:r>
            <w:r w:rsidRPr="00A456C3">
              <w:t>) обучение, по программам обмена и т.п., чел</w:t>
            </w:r>
          </w:p>
        </w:tc>
        <w:tc>
          <w:tcPr>
            <w:tcW w:w="1808" w:type="dxa"/>
          </w:tcPr>
          <w:p w:rsidR="009E1B28" w:rsidRDefault="009E1B28" w:rsidP="006C0A63">
            <w:pPr>
              <w:spacing w:line="192" w:lineRule="auto"/>
              <w:ind w:firstLine="0"/>
              <w:jc w:val="left"/>
              <w:rPr>
                <w:b/>
              </w:rPr>
            </w:pPr>
          </w:p>
        </w:tc>
      </w:tr>
      <w:tr w:rsidR="009E1B28" w:rsidTr="006C0A63">
        <w:tc>
          <w:tcPr>
            <w:tcW w:w="675" w:type="dxa"/>
            <w:vAlign w:val="center"/>
          </w:tcPr>
          <w:p w:rsidR="009E1B28" w:rsidRPr="005A09AE" w:rsidRDefault="009E1B28" w:rsidP="006C0A63">
            <w:pPr>
              <w:ind w:firstLine="0"/>
              <w:jc w:val="center"/>
            </w:pPr>
            <w:r>
              <w:t>7</w:t>
            </w:r>
          </w:p>
        </w:tc>
        <w:tc>
          <w:tcPr>
            <w:tcW w:w="7088" w:type="dxa"/>
          </w:tcPr>
          <w:p w:rsidR="009E1B28" w:rsidRPr="00BD44E4" w:rsidRDefault="009E1B28" w:rsidP="006C0A63">
            <w:pPr>
              <w:ind w:firstLine="0"/>
              <w:jc w:val="left"/>
              <w:rPr>
                <w:b/>
              </w:rPr>
            </w:pPr>
            <w:r>
              <w:t>Число</w:t>
            </w:r>
            <w:r w:rsidRPr="00BD44E4">
              <w:t xml:space="preserve"> студентов зарубежных образовательных организаций, пр</w:t>
            </w:r>
            <w:r w:rsidRPr="00BD44E4">
              <w:t>о</w:t>
            </w:r>
            <w:r w:rsidRPr="00BD44E4">
              <w:t>шедших обучение в МИЭТ</w:t>
            </w:r>
            <w:r>
              <w:t xml:space="preserve"> (</w:t>
            </w:r>
            <w:r w:rsidRPr="00601BAA">
              <w:rPr>
                <w:i/>
              </w:rPr>
              <w:t>не меньше 1 уч. семестра</w:t>
            </w:r>
            <w:r>
              <w:t>), чел</w:t>
            </w:r>
          </w:p>
        </w:tc>
        <w:tc>
          <w:tcPr>
            <w:tcW w:w="1808" w:type="dxa"/>
          </w:tcPr>
          <w:p w:rsidR="009E1B28" w:rsidRDefault="009E1B28" w:rsidP="006C0A63">
            <w:pPr>
              <w:spacing w:line="192" w:lineRule="auto"/>
              <w:ind w:firstLine="0"/>
              <w:jc w:val="left"/>
              <w:rPr>
                <w:b/>
              </w:rPr>
            </w:pPr>
          </w:p>
        </w:tc>
      </w:tr>
    </w:tbl>
    <w:p w:rsidR="009E1B28" w:rsidRDefault="009E1B28" w:rsidP="009E1B28">
      <w:pPr>
        <w:jc w:val="right"/>
        <w:rPr>
          <w:b/>
        </w:rPr>
      </w:pPr>
    </w:p>
    <w:p w:rsidR="009E1B28" w:rsidRDefault="009E1B28" w:rsidP="009E1B28">
      <w:pPr>
        <w:jc w:val="right"/>
        <w:rPr>
          <w:b/>
        </w:rPr>
      </w:pPr>
    </w:p>
    <w:p w:rsidR="009E1B28" w:rsidRDefault="009E1B28" w:rsidP="009E1B28">
      <w:pPr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9E1B28" w:rsidRPr="00905731" w:rsidRDefault="009E1B28" w:rsidP="009E1B28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  <w:r w:rsidRPr="00905731">
        <w:rPr>
          <w:rFonts w:ascii="Times New Roman" w:hAnsi="Times New Roman" w:cs="Times New Roman"/>
          <w:b/>
          <w:bCs/>
          <w:color w:val="auto"/>
        </w:rPr>
        <w:t xml:space="preserve">Динамика приема по ОП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1843"/>
        <w:gridCol w:w="1701"/>
        <w:gridCol w:w="1843"/>
      </w:tblGrid>
      <w:tr w:rsidR="009E1B28" w:rsidRPr="00905731" w:rsidTr="006C0A63">
        <w:trPr>
          <w:trHeight w:val="374"/>
        </w:trPr>
        <w:tc>
          <w:tcPr>
            <w:tcW w:w="2376" w:type="dxa"/>
            <w:vAlign w:val="center"/>
          </w:tcPr>
          <w:p w:rsidR="009E1B28" w:rsidRPr="00905731" w:rsidRDefault="009E1B28" w:rsidP="006C0A6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9E1B28" w:rsidRPr="00905731" w:rsidRDefault="009E1B28" w:rsidP="006C0A6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05731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843" w:type="dxa"/>
            <w:vAlign w:val="center"/>
          </w:tcPr>
          <w:p w:rsidR="009E1B28" w:rsidRPr="00905731" w:rsidRDefault="009E1B28" w:rsidP="006C0A6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05731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701" w:type="dxa"/>
            <w:vAlign w:val="center"/>
          </w:tcPr>
          <w:p w:rsidR="009E1B28" w:rsidRPr="00905731" w:rsidRDefault="009E1B28" w:rsidP="006C0A6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0573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843" w:type="dxa"/>
            <w:vAlign w:val="center"/>
          </w:tcPr>
          <w:p w:rsidR="009E1B28" w:rsidRPr="00905731" w:rsidRDefault="009E1B28" w:rsidP="006C0A6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05731">
              <w:rPr>
                <w:rFonts w:ascii="Times New Roman" w:hAnsi="Times New Roman" w:cs="Times New Roman"/>
                <w:b/>
              </w:rPr>
              <w:t>2017</w:t>
            </w:r>
          </w:p>
        </w:tc>
      </w:tr>
      <w:tr w:rsidR="009E1B28" w:rsidRPr="00905731" w:rsidTr="006C0A63">
        <w:trPr>
          <w:trHeight w:val="279"/>
        </w:trPr>
        <w:tc>
          <w:tcPr>
            <w:tcW w:w="2376" w:type="dxa"/>
            <w:vAlign w:val="center"/>
          </w:tcPr>
          <w:p w:rsidR="009E1B28" w:rsidRPr="00905731" w:rsidRDefault="009E1B28" w:rsidP="006C0A6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5731">
              <w:rPr>
                <w:rFonts w:ascii="Times New Roman" w:hAnsi="Times New Roman" w:cs="Times New Roman"/>
              </w:rPr>
              <w:t>Прием, человек</w:t>
            </w:r>
          </w:p>
        </w:tc>
        <w:tc>
          <w:tcPr>
            <w:tcW w:w="1843" w:type="dxa"/>
          </w:tcPr>
          <w:p w:rsidR="009E1B28" w:rsidRPr="00905731" w:rsidRDefault="009E1B28" w:rsidP="006C0A6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5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9E1B28" w:rsidRPr="00905731" w:rsidRDefault="009E1B28" w:rsidP="006C0A6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573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701" w:type="dxa"/>
          </w:tcPr>
          <w:p w:rsidR="009E1B28" w:rsidRPr="00905731" w:rsidRDefault="009E1B28" w:rsidP="006C0A6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573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843" w:type="dxa"/>
          </w:tcPr>
          <w:p w:rsidR="009E1B28" w:rsidRPr="00905731" w:rsidRDefault="009E1B28" w:rsidP="006C0A6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05731">
              <w:rPr>
                <w:rFonts w:ascii="Times New Roman" w:hAnsi="Times New Roman" w:cs="Times New Roman"/>
              </w:rPr>
              <w:t xml:space="preserve">42 </w:t>
            </w:r>
          </w:p>
        </w:tc>
      </w:tr>
    </w:tbl>
    <w:p w:rsidR="009E1B28" w:rsidRPr="00905731" w:rsidRDefault="009E1B28" w:rsidP="009E1B28">
      <w:pPr>
        <w:ind w:firstLine="0"/>
        <w:rPr>
          <w:b/>
        </w:rPr>
      </w:pPr>
    </w:p>
    <w:p w:rsidR="009E1B28" w:rsidRPr="00905731" w:rsidRDefault="009E1B28" w:rsidP="009E1B28">
      <w:pPr>
        <w:jc w:val="right"/>
        <w:rPr>
          <w:b/>
        </w:rPr>
      </w:pPr>
      <w:r w:rsidRPr="00905731">
        <w:rPr>
          <w:b/>
        </w:rPr>
        <w:t>Приложение 6</w:t>
      </w:r>
    </w:p>
    <w:p w:rsidR="009E1B28" w:rsidRPr="00905731" w:rsidRDefault="009E1B28" w:rsidP="009E1B28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  <w:r w:rsidRPr="00905731">
        <w:rPr>
          <w:rFonts w:ascii="Times New Roman" w:hAnsi="Times New Roman" w:cs="Times New Roman"/>
          <w:b/>
          <w:bCs/>
          <w:color w:val="auto"/>
        </w:rPr>
        <w:t xml:space="preserve">Динамика выпуска по ОП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1843"/>
        <w:gridCol w:w="1701"/>
        <w:gridCol w:w="1843"/>
      </w:tblGrid>
      <w:tr w:rsidR="009E1B28" w:rsidRPr="00905731" w:rsidTr="006C0A63">
        <w:trPr>
          <w:trHeight w:val="374"/>
        </w:trPr>
        <w:tc>
          <w:tcPr>
            <w:tcW w:w="2376" w:type="dxa"/>
            <w:vAlign w:val="center"/>
          </w:tcPr>
          <w:p w:rsidR="009E1B28" w:rsidRPr="00905731" w:rsidRDefault="009E1B28" w:rsidP="006C0A63">
            <w:pPr>
              <w:pStyle w:val="Default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9E1B28" w:rsidRPr="00905731" w:rsidRDefault="009E1B28" w:rsidP="006C0A63">
            <w:pPr>
              <w:pStyle w:val="Default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05731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843" w:type="dxa"/>
            <w:vAlign w:val="center"/>
          </w:tcPr>
          <w:p w:rsidR="009E1B28" w:rsidRPr="00905731" w:rsidRDefault="009E1B28" w:rsidP="006C0A63">
            <w:pPr>
              <w:pStyle w:val="Default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05731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701" w:type="dxa"/>
            <w:vAlign w:val="center"/>
          </w:tcPr>
          <w:p w:rsidR="009E1B28" w:rsidRPr="00905731" w:rsidRDefault="009E1B28" w:rsidP="006C0A63">
            <w:pPr>
              <w:pStyle w:val="Default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0573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843" w:type="dxa"/>
            <w:vAlign w:val="center"/>
          </w:tcPr>
          <w:p w:rsidR="009E1B28" w:rsidRPr="00905731" w:rsidRDefault="009E1B28" w:rsidP="006C0A63">
            <w:pPr>
              <w:pStyle w:val="Default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05731">
              <w:rPr>
                <w:rFonts w:ascii="Times New Roman" w:hAnsi="Times New Roman" w:cs="Times New Roman"/>
                <w:b/>
              </w:rPr>
              <w:t>2017</w:t>
            </w:r>
          </w:p>
        </w:tc>
      </w:tr>
      <w:tr w:rsidR="009E1B28" w:rsidRPr="00905731" w:rsidTr="006C0A63">
        <w:trPr>
          <w:trHeight w:val="411"/>
        </w:trPr>
        <w:tc>
          <w:tcPr>
            <w:tcW w:w="2376" w:type="dxa"/>
            <w:vAlign w:val="center"/>
          </w:tcPr>
          <w:p w:rsidR="009E1B28" w:rsidRPr="00905731" w:rsidRDefault="009E1B28" w:rsidP="006C0A63">
            <w:pPr>
              <w:pStyle w:val="Default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905731">
              <w:rPr>
                <w:rFonts w:ascii="Times New Roman" w:hAnsi="Times New Roman" w:cs="Times New Roman"/>
              </w:rPr>
              <w:t>Выпуск, человек</w:t>
            </w:r>
          </w:p>
        </w:tc>
        <w:tc>
          <w:tcPr>
            <w:tcW w:w="1843" w:type="dxa"/>
          </w:tcPr>
          <w:p w:rsidR="009E1B28" w:rsidRPr="00905731" w:rsidRDefault="009E1B28" w:rsidP="006C0A63">
            <w:pPr>
              <w:pStyle w:val="Default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9057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9E1B28" w:rsidRPr="00905731" w:rsidRDefault="009E1B28" w:rsidP="006C0A63">
            <w:pPr>
              <w:pStyle w:val="Default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9057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9E1B28" w:rsidRPr="00905731" w:rsidRDefault="009E1B28" w:rsidP="006C0A63">
            <w:pPr>
              <w:pStyle w:val="Default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9057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9E1B28" w:rsidRPr="00905731" w:rsidRDefault="009E1B28" w:rsidP="006C0A63">
            <w:pPr>
              <w:pStyle w:val="Default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905731">
              <w:rPr>
                <w:rFonts w:ascii="Times New Roman" w:hAnsi="Times New Roman" w:cs="Times New Roman"/>
              </w:rPr>
              <w:t>32</w:t>
            </w:r>
          </w:p>
        </w:tc>
      </w:tr>
    </w:tbl>
    <w:p w:rsidR="009E1B28" w:rsidRPr="00905731" w:rsidRDefault="009E1B28" w:rsidP="009E1B28">
      <w:pPr>
        <w:jc w:val="right"/>
        <w:rPr>
          <w:b/>
        </w:rPr>
      </w:pPr>
    </w:p>
    <w:p w:rsidR="009E1B28" w:rsidRDefault="009E1B28" w:rsidP="009E1B28">
      <w:pPr>
        <w:jc w:val="right"/>
        <w:rPr>
          <w:b/>
        </w:rPr>
      </w:pPr>
      <w:r w:rsidRPr="0063536A">
        <w:rPr>
          <w:b/>
        </w:rPr>
        <w:t xml:space="preserve">Приложение </w:t>
      </w:r>
      <w:r>
        <w:rPr>
          <w:b/>
        </w:rPr>
        <w:t>7</w:t>
      </w:r>
    </w:p>
    <w:p w:rsidR="009E1B28" w:rsidRPr="001F375C" w:rsidRDefault="009E1B28" w:rsidP="009E1B28">
      <w:pPr>
        <w:ind w:firstLine="142"/>
        <w:jc w:val="left"/>
        <w:rPr>
          <w:i/>
        </w:rPr>
      </w:pPr>
      <w:r w:rsidRPr="00C85A66">
        <w:rPr>
          <w:b/>
        </w:rPr>
        <w:t>Динамика итогов защиты ВКР по направлению подготовки</w:t>
      </w:r>
      <w:r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1007"/>
        <w:gridCol w:w="712"/>
        <w:gridCol w:w="997"/>
        <w:gridCol w:w="710"/>
        <w:gridCol w:w="993"/>
        <w:gridCol w:w="712"/>
        <w:gridCol w:w="997"/>
        <w:gridCol w:w="924"/>
      </w:tblGrid>
      <w:tr w:rsidR="009E1B28" w:rsidRPr="00243E9F" w:rsidTr="006C0A63">
        <w:trPr>
          <w:cantSplit/>
          <w:trHeight w:val="457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E1B28" w:rsidRPr="00243E9F" w:rsidRDefault="009E1B28" w:rsidP="009E1B28"/>
        </w:tc>
        <w:tc>
          <w:tcPr>
            <w:tcW w:w="3685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B28" w:rsidRPr="00282D85" w:rsidRDefault="009E1B28" w:rsidP="009E1B28">
            <w:pPr>
              <w:ind w:firstLine="0"/>
              <w:rPr>
                <w:b/>
              </w:rPr>
            </w:pPr>
            <w:r w:rsidRPr="00282D85">
              <w:rPr>
                <w:b/>
              </w:rPr>
              <w:t>Оценка ВКР</w:t>
            </w:r>
          </w:p>
        </w:tc>
      </w:tr>
      <w:tr w:rsidR="009E1B28" w:rsidRPr="00243E9F" w:rsidTr="006C0A63">
        <w:trPr>
          <w:cantSplit/>
          <w:trHeight w:val="149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E1B28" w:rsidRPr="00243E9F" w:rsidRDefault="009E1B28" w:rsidP="009E1B28"/>
        </w:tc>
        <w:tc>
          <w:tcPr>
            <w:tcW w:w="8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B28" w:rsidRPr="00282D85" w:rsidRDefault="009E1B28" w:rsidP="009E1B28">
            <w:pPr>
              <w:ind w:hanging="28"/>
              <w:rPr>
                <w:b/>
              </w:rPr>
            </w:pPr>
            <w:r w:rsidRPr="00282D85">
              <w:rPr>
                <w:b/>
              </w:rPr>
              <w:t>201</w:t>
            </w:r>
            <w:r>
              <w:rPr>
                <w:b/>
              </w:rPr>
              <w:t>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B28" w:rsidRPr="00282D85" w:rsidRDefault="009E1B28" w:rsidP="009E1B28">
            <w:pPr>
              <w:ind w:firstLine="32"/>
              <w:rPr>
                <w:b/>
              </w:rPr>
            </w:pPr>
            <w:r w:rsidRPr="00282D85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B28" w:rsidRPr="00282D85" w:rsidRDefault="009E1B28" w:rsidP="009E1B28">
            <w:pPr>
              <w:ind w:firstLine="0"/>
              <w:rPr>
                <w:b/>
              </w:rPr>
            </w:pPr>
            <w:r w:rsidRPr="00282D85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B28" w:rsidRPr="00282D85" w:rsidRDefault="009E1B28" w:rsidP="009E1B28">
            <w:pPr>
              <w:ind w:firstLine="32"/>
              <w:rPr>
                <w:b/>
              </w:rPr>
            </w:pPr>
            <w:r w:rsidRPr="00282D85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</w:tr>
      <w:tr w:rsidR="009E1B28" w:rsidRPr="00243E9F" w:rsidTr="006C0A63">
        <w:trPr>
          <w:cantSplit/>
          <w:trHeight w:val="379"/>
        </w:trPr>
        <w:tc>
          <w:tcPr>
            <w:tcW w:w="1315" w:type="pct"/>
            <w:vMerge/>
            <w:tcBorders>
              <w:top w:val="nil"/>
              <w:left w:val="single" w:sz="4" w:space="0" w:color="auto"/>
            </w:tcBorders>
          </w:tcPr>
          <w:p w:rsidR="009E1B28" w:rsidRPr="00243E9F" w:rsidRDefault="009E1B28" w:rsidP="009E1B28"/>
        </w:tc>
        <w:tc>
          <w:tcPr>
            <w:tcW w:w="526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9E1B28" w:rsidRPr="00243E9F" w:rsidRDefault="009E1B28" w:rsidP="009E1B28">
            <w:pPr>
              <w:ind w:firstLine="0"/>
            </w:pPr>
            <w:r w:rsidRPr="00243E9F">
              <w:t>Кол-во, чел.</w:t>
            </w:r>
          </w:p>
        </w:tc>
        <w:tc>
          <w:tcPr>
            <w:tcW w:w="372" w:type="pct"/>
            <w:tcBorders>
              <w:top w:val="nil"/>
            </w:tcBorders>
            <w:vAlign w:val="center"/>
          </w:tcPr>
          <w:p w:rsidR="009E1B28" w:rsidRPr="00243E9F" w:rsidRDefault="009E1B28" w:rsidP="009E1B28">
            <w:pPr>
              <w:ind w:left="-84" w:firstLine="0"/>
            </w:pPr>
            <w:r w:rsidRPr="00243E9F">
              <w:t>%</w:t>
            </w:r>
          </w:p>
        </w:tc>
        <w:tc>
          <w:tcPr>
            <w:tcW w:w="521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9E1B28" w:rsidRPr="00243E9F" w:rsidRDefault="009E1B28" w:rsidP="009E1B28">
            <w:pPr>
              <w:ind w:firstLine="0"/>
            </w:pPr>
            <w:r w:rsidRPr="00243E9F">
              <w:t>Кол-во, чел.</w:t>
            </w:r>
          </w:p>
        </w:tc>
        <w:tc>
          <w:tcPr>
            <w:tcW w:w="371" w:type="pct"/>
            <w:tcBorders>
              <w:top w:val="nil"/>
            </w:tcBorders>
            <w:vAlign w:val="center"/>
          </w:tcPr>
          <w:p w:rsidR="009E1B28" w:rsidRPr="00243E9F" w:rsidRDefault="009E1B28" w:rsidP="009E1B28">
            <w:pPr>
              <w:ind w:left="-84" w:firstLine="0"/>
            </w:pPr>
            <w:r w:rsidRPr="00243E9F">
              <w:t>%</w:t>
            </w:r>
          </w:p>
        </w:tc>
        <w:tc>
          <w:tcPr>
            <w:tcW w:w="519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9E1B28" w:rsidRPr="00243E9F" w:rsidRDefault="009E1B28" w:rsidP="009E1B28">
            <w:pPr>
              <w:ind w:firstLine="0"/>
            </w:pPr>
            <w:r w:rsidRPr="00243E9F">
              <w:t>Кол-во, чел.</w:t>
            </w:r>
          </w:p>
        </w:tc>
        <w:tc>
          <w:tcPr>
            <w:tcW w:w="372" w:type="pct"/>
            <w:tcBorders>
              <w:top w:val="nil"/>
            </w:tcBorders>
            <w:vAlign w:val="center"/>
          </w:tcPr>
          <w:p w:rsidR="009E1B28" w:rsidRPr="00243E9F" w:rsidRDefault="009E1B28" w:rsidP="009E1B28">
            <w:pPr>
              <w:ind w:left="-84" w:firstLine="0"/>
            </w:pPr>
            <w:r w:rsidRPr="00243E9F">
              <w:t>%</w:t>
            </w:r>
          </w:p>
        </w:tc>
        <w:tc>
          <w:tcPr>
            <w:tcW w:w="521" w:type="pct"/>
            <w:tcBorders>
              <w:top w:val="nil"/>
            </w:tcBorders>
            <w:vAlign w:val="center"/>
          </w:tcPr>
          <w:p w:rsidR="009E1B28" w:rsidRPr="00243E9F" w:rsidRDefault="009E1B28" w:rsidP="009E1B28">
            <w:pPr>
              <w:ind w:firstLine="0"/>
            </w:pPr>
            <w:r w:rsidRPr="00243E9F">
              <w:t>Кол-во, чел.</w:t>
            </w:r>
          </w:p>
        </w:tc>
        <w:tc>
          <w:tcPr>
            <w:tcW w:w="483" w:type="pct"/>
            <w:tcBorders>
              <w:top w:val="nil"/>
            </w:tcBorders>
            <w:vAlign w:val="center"/>
          </w:tcPr>
          <w:p w:rsidR="009E1B28" w:rsidRPr="00243E9F" w:rsidRDefault="009E1B28" w:rsidP="009E1B28">
            <w:pPr>
              <w:ind w:left="-84" w:firstLine="0"/>
            </w:pPr>
            <w:r w:rsidRPr="00243E9F">
              <w:t>%</w:t>
            </w:r>
          </w:p>
        </w:tc>
      </w:tr>
      <w:tr w:rsidR="009E1B28" w:rsidRPr="00243E9F" w:rsidTr="009E1B28">
        <w:trPr>
          <w:cantSplit/>
          <w:trHeight w:val="305"/>
        </w:trPr>
        <w:tc>
          <w:tcPr>
            <w:tcW w:w="1315" w:type="pct"/>
            <w:tcBorders>
              <w:top w:val="nil"/>
            </w:tcBorders>
            <w:vAlign w:val="center"/>
          </w:tcPr>
          <w:p w:rsidR="009E1B28" w:rsidRPr="00243E9F" w:rsidRDefault="009E1B28" w:rsidP="009E1B28">
            <w:pPr>
              <w:ind w:firstLine="0"/>
            </w:pPr>
            <w:r w:rsidRPr="00243E9F">
              <w:t xml:space="preserve">Число </w:t>
            </w:r>
            <w:r>
              <w:t>выпускников</w:t>
            </w:r>
          </w:p>
        </w:tc>
        <w:tc>
          <w:tcPr>
            <w:tcW w:w="526" w:type="pct"/>
            <w:tcBorders>
              <w:top w:val="nil"/>
            </w:tcBorders>
            <w:vAlign w:val="center"/>
          </w:tcPr>
          <w:p w:rsidR="009E1B28" w:rsidRPr="00243E9F" w:rsidRDefault="009E1B28" w:rsidP="009E1B28">
            <w:pPr>
              <w:ind w:firstLine="0"/>
            </w:pPr>
            <w:r>
              <w:t>17</w:t>
            </w:r>
          </w:p>
        </w:tc>
        <w:tc>
          <w:tcPr>
            <w:tcW w:w="372" w:type="pct"/>
            <w:tcBorders>
              <w:top w:val="nil"/>
            </w:tcBorders>
            <w:vAlign w:val="center"/>
          </w:tcPr>
          <w:p w:rsidR="009E1B28" w:rsidRPr="00243E9F" w:rsidRDefault="009E1B28" w:rsidP="009E1B28">
            <w:pPr>
              <w:ind w:firstLine="0"/>
            </w:pPr>
          </w:p>
        </w:tc>
        <w:tc>
          <w:tcPr>
            <w:tcW w:w="521" w:type="pct"/>
            <w:vAlign w:val="center"/>
          </w:tcPr>
          <w:p w:rsidR="009E1B28" w:rsidRPr="00243E9F" w:rsidRDefault="009E1B28" w:rsidP="009E1B28">
            <w:pPr>
              <w:ind w:firstLine="0"/>
            </w:pPr>
            <w:r>
              <w:t>13</w:t>
            </w:r>
          </w:p>
        </w:tc>
        <w:tc>
          <w:tcPr>
            <w:tcW w:w="371" w:type="pct"/>
            <w:vAlign w:val="center"/>
          </w:tcPr>
          <w:p w:rsidR="009E1B28" w:rsidRPr="00243E9F" w:rsidRDefault="009E1B28" w:rsidP="009E1B28">
            <w:pPr>
              <w:ind w:firstLine="0"/>
            </w:pPr>
          </w:p>
        </w:tc>
        <w:tc>
          <w:tcPr>
            <w:tcW w:w="519" w:type="pct"/>
            <w:vAlign w:val="center"/>
          </w:tcPr>
          <w:p w:rsidR="009E1B28" w:rsidRPr="00243E9F" w:rsidRDefault="009E1B28" w:rsidP="009E1B28">
            <w:pPr>
              <w:ind w:firstLine="0"/>
            </w:pPr>
            <w:r>
              <w:t>18</w:t>
            </w:r>
          </w:p>
        </w:tc>
        <w:tc>
          <w:tcPr>
            <w:tcW w:w="372" w:type="pct"/>
            <w:vAlign w:val="center"/>
          </w:tcPr>
          <w:p w:rsidR="009E1B28" w:rsidRPr="00243E9F" w:rsidRDefault="009E1B28" w:rsidP="009E1B28">
            <w:pPr>
              <w:ind w:firstLine="0"/>
            </w:pPr>
          </w:p>
        </w:tc>
        <w:tc>
          <w:tcPr>
            <w:tcW w:w="521" w:type="pct"/>
            <w:vAlign w:val="center"/>
          </w:tcPr>
          <w:p w:rsidR="009E1B28" w:rsidRPr="00243E9F" w:rsidRDefault="009E1B28" w:rsidP="009E1B28">
            <w:pPr>
              <w:ind w:firstLine="0"/>
            </w:pPr>
            <w:r>
              <w:t>32</w:t>
            </w:r>
          </w:p>
        </w:tc>
        <w:tc>
          <w:tcPr>
            <w:tcW w:w="483" w:type="pct"/>
            <w:vAlign w:val="center"/>
          </w:tcPr>
          <w:p w:rsidR="009E1B28" w:rsidRPr="00243E9F" w:rsidRDefault="009E1B28" w:rsidP="009E1B28">
            <w:pPr>
              <w:ind w:firstLine="0"/>
            </w:pPr>
          </w:p>
        </w:tc>
      </w:tr>
      <w:tr w:rsidR="009E1B28" w:rsidRPr="00243E9F" w:rsidTr="009E1B28">
        <w:trPr>
          <w:cantSplit/>
          <w:trHeight w:val="654"/>
        </w:trPr>
        <w:tc>
          <w:tcPr>
            <w:tcW w:w="1315" w:type="pct"/>
            <w:vAlign w:val="center"/>
          </w:tcPr>
          <w:p w:rsidR="009E1B28" w:rsidRPr="00C85A66" w:rsidRDefault="009E1B28" w:rsidP="009E1B28">
            <w:pPr>
              <w:ind w:firstLine="0"/>
            </w:pPr>
            <w:r w:rsidRPr="00C85A66">
              <w:t>Из них получивших</w:t>
            </w:r>
          </w:p>
          <w:p w:rsidR="009E1B28" w:rsidRPr="00C85A66" w:rsidRDefault="009E1B28" w:rsidP="009E1B28">
            <w:pPr>
              <w:ind w:firstLine="0"/>
            </w:pPr>
            <w:r w:rsidRPr="00C85A66">
              <w:t>«отлично» и «хор</w:t>
            </w:r>
            <w:r w:rsidRPr="00C85A66">
              <w:t>о</w:t>
            </w:r>
            <w:r w:rsidRPr="00C85A66">
              <w:t>шо»</w:t>
            </w:r>
          </w:p>
        </w:tc>
        <w:tc>
          <w:tcPr>
            <w:tcW w:w="526" w:type="pct"/>
            <w:vAlign w:val="center"/>
          </w:tcPr>
          <w:p w:rsidR="009E1B28" w:rsidRPr="00243E9F" w:rsidRDefault="009E1B28" w:rsidP="009E1B28">
            <w:pPr>
              <w:ind w:firstLine="0"/>
            </w:pPr>
            <w:r>
              <w:t>13</w:t>
            </w:r>
          </w:p>
        </w:tc>
        <w:tc>
          <w:tcPr>
            <w:tcW w:w="372" w:type="pct"/>
            <w:vAlign w:val="center"/>
          </w:tcPr>
          <w:p w:rsidR="009E1B28" w:rsidRDefault="009E1B28" w:rsidP="009E1B28">
            <w:pPr>
              <w:ind w:firstLine="0"/>
            </w:pPr>
          </w:p>
          <w:p w:rsidR="009E1B28" w:rsidRDefault="009E1B28" w:rsidP="009E1B28">
            <w:pPr>
              <w:ind w:firstLine="0"/>
            </w:pPr>
            <w:r>
              <w:t>76</w:t>
            </w:r>
          </w:p>
          <w:p w:rsidR="009E1B28" w:rsidRPr="00243E9F" w:rsidRDefault="009E1B28" w:rsidP="009E1B28">
            <w:pPr>
              <w:ind w:firstLine="0"/>
            </w:pPr>
          </w:p>
        </w:tc>
        <w:tc>
          <w:tcPr>
            <w:tcW w:w="521" w:type="pct"/>
            <w:vAlign w:val="center"/>
          </w:tcPr>
          <w:p w:rsidR="009E1B28" w:rsidRDefault="009E1B28" w:rsidP="009E1B28">
            <w:pPr>
              <w:ind w:firstLine="0"/>
            </w:pPr>
          </w:p>
          <w:p w:rsidR="009E1B28" w:rsidRPr="00243E9F" w:rsidRDefault="009E1B28" w:rsidP="009E1B28">
            <w:pPr>
              <w:ind w:firstLine="0"/>
            </w:pPr>
            <w:r>
              <w:t>12</w:t>
            </w:r>
          </w:p>
        </w:tc>
        <w:tc>
          <w:tcPr>
            <w:tcW w:w="371" w:type="pct"/>
            <w:vAlign w:val="center"/>
          </w:tcPr>
          <w:p w:rsidR="009E1B28" w:rsidRDefault="009E1B28" w:rsidP="009E1B28">
            <w:pPr>
              <w:ind w:firstLine="0"/>
            </w:pPr>
          </w:p>
          <w:p w:rsidR="009E1B28" w:rsidRPr="00243E9F" w:rsidRDefault="009E1B28" w:rsidP="009E1B28">
            <w:pPr>
              <w:ind w:firstLine="0"/>
            </w:pPr>
            <w:r>
              <w:t>92</w:t>
            </w:r>
          </w:p>
        </w:tc>
        <w:tc>
          <w:tcPr>
            <w:tcW w:w="519" w:type="pct"/>
            <w:vAlign w:val="center"/>
          </w:tcPr>
          <w:p w:rsidR="009E1B28" w:rsidRDefault="009E1B28" w:rsidP="009E1B28">
            <w:pPr>
              <w:ind w:firstLine="0"/>
            </w:pPr>
          </w:p>
          <w:p w:rsidR="009E1B28" w:rsidRPr="00243E9F" w:rsidRDefault="009E1B28" w:rsidP="009E1B28">
            <w:pPr>
              <w:ind w:firstLine="0"/>
            </w:pPr>
            <w:r>
              <w:t>15</w:t>
            </w:r>
          </w:p>
        </w:tc>
        <w:tc>
          <w:tcPr>
            <w:tcW w:w="372" w:type="pct"/>
            <w:vAlign w:val="center"/>
          </w:tcPr>
          <w:p w:rsidR="009E1B28" w:rsidRDefault="009E1B28" w:rsidP="009E1B28">
            <w:pPr>
              <w:ind w:firstLine="0"/>
            </w:pPr>
          </w:p>
          <w:p w:rsidR="009E1B28" w:rsidRPr="00243E9F" w:rsidRDefault="009E1B28" w:rsidP="009E1B28">
            <w:pPr>
              <w:ind w:firstLine="0"/>
            </w:pPr>
            <w:r>
              <w:t>83</w:t>
            </w:r>
          </w:p>
        </w:tc>
        <w:tc>
          <w:tcPr>
            <w:tcW w:w="521" w:type="pct"/>
            <w:vAlign w:val="center"/>
          </w:tcPr>
          <w:p w:rsidR="009E1B28" w:rsidRDefault="009E1B28" w:rsidP="009E1B28">
            <w:pPr>
              <w:ind w:firstLine="0"/>
            </w:pPr>
          </w:p>
          <w:p w:rsidR="009E1B28" w:rsidRPr="00243E9F" w:rsidRDefault="009E1B28" w:rsidP="009E1B28">
            <w:pPr>
              <w:ind w:firstLine="0"/>
            </w:pPr>
            <w:r>
              <w:t>29</w:t>
            </w:r>
          </w:p>
        </w:tc>
        <w:tc>
          <w:tcPr>
            <w:tcW w:w="483" w:type="pct"/>
            <w:vAlign w:val="center"/>
          </w:tcPr>
          <w:p w:rsidR="009E1B28" w:rsidRDefault="009E1B28" w:rsidP="009E1B28">
            <w:pPr>
              <w:ind w:firstLine="0"/>
            </w:pPr>
          </w:p>
          <w:p w:rsidR="009E1B28" w:rsidRPr="00243E9F" w:rsidRDefault="009E1B28" w:rsidP="009E1B28">
            <w:pPr>
              <w:ind w:firstLine="0"/>
            </w:pPr>
            <w:r>
              <w:t>91</w:t>
            </w:r>
          </w:p>
        </w:tc>
      </w:tr>
      <w:tr w:rsidR="009E1B28" w:rsidRPr="00243E9F" w:rsidTr="009E1B28">
        <w:trPr>
          <w:cantSplit/>
          <w:trHeight w:val="425"/>
        </w:trPr>
        <w:tc>
          <w:tcPr>
            <w:tcW w:w="1315" w:type="pct"/>
            <w:vAlign w:val="center"/>
          </w:tcPr>
          <w:p w:rsidR="009E1B28" w:rsidRPr="00C85A66" w:rsidRDefault="009E1B28" w:rsidP="009E1B28">
            <w:pPr>
              <w:ind w:firstLine="0"/>
            </w:pPr>
            <w:r w:rsidRPr="00C85A66">
              <w:t>Из них получивших</w:t>
            </w:r>
          </w:p>
          <w:p w:rsidR="009E1B28" w:rsidRPr="00C85A66" w:rsidRDefault="009E1B28" w:rsidP="009E1B28">
            <w:pPr>
              <w:ind w:firstLine="0"/>
            </w:pPr>
            <w:r w:rsidRPr="00C85A66">
              <w:t>«удовлетворительно»</w:t>
            </w:r>
          </w:p>
        </w:tc>
        <w:tc>
          <w:tcPr>
            <w:tcW w:w="526" w:type="pct"/>
            <w:vAlign w:val="center"/>
          </w:tcPr>
          <w:p w:rsidR="009E1B28" w:rsidRPr="00243E9F" w:rsidRDefault="009E1B28" w:rsidP="009E1B28">
            <w:pPr>
              <w:ind w:firstLine="0"/>
            </w:pPr>
            <w:r>
              <w:t>4</w:t>
            </w:r>
          </w:p>
        </w:tc>
        <w:tc>
          <w:tcPr>
            <w:tcW w:w="372" w:type="pct"/>
            <w:vAlign w:val="center"/>
          </w:tcPr>
          <w:p w:rsidR="009E1B28" w:rsidRPr="00243E9F" w:rsidRDefault="009E1B28" w:rsidP="009E1B28">
            <w:pPr>
              <w:ind w:firstLine="0"/>
            </w:pPr>
            <w:r>
              <w:t>24</w:t>
            </w:r>
          </w:p>
        </w:tc>
        <w:tc>
          <w:tcPr>
            <w:tcW w:w="521" w:type="pct"/>
            <w:vAlign w:val="center"/>
          </w:tcPr>
          <w:p w:rsidR="009E1B28" w:rsidRPr="00243E9F" w:rsidRDefault="009E1B28" w:rsidP="009E1B28">
            <w:pPr>
              <w:ind w:firstLine="0"/>
            </w:pPr>
            <w:r>
              <w:t>1</w:t>
            </w:r>
          </w:p>
        </w:tc>
        <w:tc>
          <w:tcPr>
            <w:tcW w:w="371" w:type="pct"/>
            <w:vAlign w:val="center"/>
          </w:tcPr>
          <w:p w:rsidR="009E1B28" w:rsidRDefault="009E1B28" w:rsidP="009E1B28">
            <w:pPr>
              <w:ind w:firstLine="0"/>
            </w:pPr>
            <w:r>
              <w:t>8</w:t>
            </w:r>
          </w:p>
          <w:p w:rsidR="009E1B28" w:rsidRPr="00243E9F" w:rsidRDefault="009E1B28" w:rsidP="009E1B28"/>
        </w:tc>
        <w:tc>
          <w:tcPr>
            <w:tcW w:w="519" w:type="pct"/>
            <w:vAlign w:val="center"/>
          </w:tcPr>
          <w:p w:rsidR="009E1B28" w:rsidRPr="00243E9F" w:rsidRDefault="009E1B28" w:rsidP="009E1B28">
            <w:pPr>
              <w:ind w:firstLine="0"/>
            </w:pPr>
            <w:r>
              <w:t>3</w:t>
            </w:r>
          </w:p>
        </w:tc>
        <w:tc>
          <w:tcPr>
            <w:tcW w:w="372" w:type="pct"/>
            <w:vAlign w:val="center"/>
          </w:tcPr>
          <w:p w:rsidR="009E1B28" w:rsidRPr="00243E9F" w:rsidRDefault="009E1B28" w:rsidP="009E1B28">
            <w:pPr>
              <w:ind w:firstLine="0"/>
            </w:pPr>
            <w:r>
              <w:t>17</w:t>
            </w:r>
          </w:p>
        </w:tc>
        <w:tc>
          <w:tcPr>
            <w:tcW w:w="521" w:type="pct"/>
            <w:vAlign w:val="center"/>
          </w:tcPr>
          <w:p w:rsidR="009E1B28" w:rsidRPr="00243E9F" w:rsidRDefault="009E1B28" w:rsidP="009E1B28">
            <w:pPr>
              <w:ind w:firstLine="0"/>
            </w:pPr>
            <w:r>
              <w:t>3</w:t>
            </w:r>
          </w:p>
        </w:tc>
        <w:tc>
          <w:tcPr>
            <w:tcW w:w="483" w:type="pct"/>
            <w:vAlign w:val="center"/>
          </w:tcPr>
          <w:p w:rsidR="009E1B28" w:rsidRPr="00243E9F" w:rsidRDefault="009E1B28" w:rsidP="009E1B28">
            <w:pPr>
              <w:ind w:firstLine="0"/>
            </w:pPr>
            <w:r>
              <w:t>9</w:t>
            </w:r>
          </w:p>
        </w:tc>
      </w:tr>
      <w:tr w:rsidR="009E1B28" w:rsidRPr="00243E9F" w:rsidTr="009E1B28">
        <w:trPr>
          <w:cantSplit/>
          <w:trHeight w:val="425"/>
        </w:trPr>
        <w:tc>
          <w:tcPr>
            <w:tcW w:w="1315" w:type="pct"/>
            <w:vAlign w:val="center"/>
          </w:tcPr>
          <w:p w:rsidR="009E1B28" w:rsidRPr="00C85A66" w:rsidRDefault="009E1B28" w:rsidP="009E1B28">
            <w:pPr>
              <w:ind w:firstLine="0"/>
            </w:pPr>
            <w:r w:rsidRPr="00C85A66">
              <w:t>Из них выполнивших</w:t>
            </w:r>
          </w:p>
          <w:p w:rsidR="009E1B28" w:rsidRPr="00C85A66" w:rsidRDefault="009E1B28" w:rsidP="009E1B28">
            <w:pPr>
              <w:ind w:firstLine="0"/>
            </w:pPr>
            <w:r w:rsidRPr="00C85A66">
              <w:t>ВКР по заявкам пре</w:t>
            </w:r>
            <w:r w:rsidRPr="00C85A66">
              <w:t>д</w:t>
            </w:r>
            <w:r w:rsidRPr="00C85A66">
              <w:t>приятий</w:t>
            </w:r>
          </w:p>
        </w:tc>
        <w:tc>
          <w:tcPr>
            <w:tcW w:w="526" w:type="pct"/>
            <w:vAlign w:val="center"/>
          </w:tcPr>
          <w:p w:rsidR="009E1B28" w:rsidRPr="00243E9F" w:rsidRDefault="009E1B28" w:rsidP="009E1B28">
            <w:pPr>
              <w:ind w:firstLine="0"/>
            </w:pPr>
            <w:r>
              <w:t>16</w:t>
            </w:r>
          </w:p>
        </w:tc>
        <w:tc>
          <w:tcPr>
            <w:tcW w:w="372" w:type="pct"/>
            <w:vAlign w:val="center"/>
          </w:tcPr>
          <w:p w:rsidR="009E1B28" w:rsidRPr="00243E9F" w:rsidRDefault="009E1B28" w:rsidP="009E1B28">
            <w:r>
              <w:t>994</w:t>
            </w:r>
          </w:p>
        </w:tc>
        <w:tc>
          <w:tcPr>
            <w:tcW w:w="521" w:type="pct"/>
            <w:vAlign w:val="center"/>
          </w:tcPr>
          <w:p w:rsidR="009E1B28" w:rsidRPr="00243E9F" w:rsidRDefault="009E1B28" w:rsidP="009E1B28">
            <w:pPr>
              <w:ind w:firstLine="0"/>
            </w:pPr>
            <w:r>
              <w:t>11</w:t>
            </w:r>
          </w:p>
        </w:tc>
        <w:tc>
          <w:tcPr>
            <w:tcW w:w="371" w:type="pct"/>
            <w:vAlign w:val="center"/>
          </w:tcPr>
          <w:p w:rsidR="009E1B28" w:rsidRPr="00243E9F" w:rsidRDefault="009E1B28" w:rsidP="009E1B28">
            <w:r>
              <w:t>185</w:t>
            </w:r>
          </w:p>
        </w:tc>
        <w:tc>
          <w:tcPr>
            <w:tcW w:w="519" w:type="pct"/>
            <w:vAlign w:val="center"/>
          </w:tcPr>
          <w:p w:rsidR="009E1B28" w:rsidRPr="00243E9F" w:rsidRDefault="009E1B28" w:rsidP="009E1B28">
            <w:pPr>
              <w:ind w:firstLine="0"/>
            </w:pPr>
            <w:r>
              <w:t>17</w:t>
            </w:r>
          </w:p>
        </w:tc>
        <w:tc>
          <w:tcPr>
            <w:tcW w:w="372" w:type="pct"/>
            <w:vAlign w:val="center"/>
          </w:tcPr>
          <w:p w:rsidR="009E1B28" w:rsidRPr="00243E9F" w:rsidRDefault="009E1B28" w:rsidP="009E1B28">
            <w:r>
              <w:t>994</w:t>
            </w:r>
          </w:p>
        </w:tc>
        <w:tc>
          <w:tcPr>
            <w:tcW w:w="521" w:type="pct"/>
            <w:vAlign w:val="center"/>
          </w:tcPr>
          <w:p w:rsidR="009E1B28" w:rsidRPr="00243E9F" w:rsidRDefault="009E1B28" w:rsidP="009E1B28">
            <w:pPr>
              <w:ind w:firstLine="0"/>
            </w:pPr>
            <w:r>
              <w:t>30</w:t>
            </w:r>
          </w:p>
        </w:tc>
        <w:tc>
          <w:tcPr>
            <w:tcW w:w="483" w:type="pct"/>
            <w:vAlign w:val="center"/>
          </w:tcPr>
          <w:p w:rsidR="009E1B28" w:rsidRPr="00243E9F" w:rsidRDefault="009E1B28" w:rsidP="009E1B28">
            <w:pPr>
              <w:ind w:firstLine="0"/>
            </w:pPr>
            <w:r>
              <w:t>94</w:t>
            </w:r>
          </w:p>
        </w:tc>
      </w:tr>
      <w:tr w:rsidR="009E1B28" w:rsidRPr="00243E9F" w:rsidTr="006C0A63">
        <w:trPr>
          <w:cantSplit/>
          <w:trHeight w:val="425"/>
        </w:trPr>
        <w:tc>
          <w:tcPr>
            <w:tcW w:w="1315" w:type="pct"/>
            <w:vMerge w:val="restart"/>
            <w:vAlign w:val="center"/>
          </w:tcPr>
          <w:p w:rsidR="009E1B28" w:rsidRPr="00C85A66" w:rsidRDefault="009E1B28" w:rsidP="009E1B28">
            <w:pPr>
              <w:ind w:firstLine="0"/>
            </w:pPr>
          </w:p>
        </w:tc>
        <w:tc>
          <w:tcPr>
            <w:tcW w:w="3685" w:type="pct"/>
            <w:gridSpan w:val="8"/>
            <w:vAlign w:val="center"/>
          </w:tcPr>
          <w:p w:rsidR="009E1B28" w:rsidRPr="0082629D" w:rsidRDefault="009E1B28" w:rsidP="009E1B28">
            <w:pPr>
              <w:rPr>
                <w:b/>
              </w:rPr>
            </w:pPr>
            <w:r w:rsidRPr="0082629D">
              <w:rPr>
                <w:b/>
              </w:rPr>
              <w:t>Результаты проверки ВКР на наличие заимствований</w:t>
            </w:r>
          </w:p>
        </w:tc>
      </w:tr>
      <w:tr w:rsidR="009E1B28" w:rsidRPr="00243E9F" w:rsidTr="006C0A63">
        <w:trPr>
          <w:cantSplit/>
          <w:trHeight w:val="425"/>
        </w:trPr>
        <w:tc>
          <w:tcPr>
            <w:tcW w:w="1315" w:type="pct"/>
            <w:vMerge/>
            <w:vAlign w:val="center"/>
          </w:tcPr>
          <w:p w:rsidR="009E1B28" w:rsidRPr="00C85A66" w:rsidRDefault="009E1B28" w:rsidP="009E1B28">
            <w:pPr>
              <w:ind w:firstLine="0"/>
            </w:pPr>
          </w:p>
        </w:tc>
        <w:tc>
          <w:tcPr>
            <w:tcW w:w="898" w:type="pct"/>
            <w:gridSpan w:val="2"/>
            <w:vAlign w:val="center"/>
          </w:tcPr>
          <w:p w:rsidR="009E1B28" w:rsidRPr="00282D85" w:rsidRDefault="009E1B28" w:rsidP="009E1B28">
            <w:pPr>
              <w:ind w:hanging="28"/>
              <w:rPr>
                <w:b/>
              </w:rPr>
            </w:pPr>
            <w:r w:rsidRPr="00282D85">
              <w:rPr>
                <w:b/>
              </w:rPr>
              <w:t>201</w:t>
            </w:r>
            <w:r>
              <w:rPr>
                <w:b/>
              </w:rPr>
              <w:t>4</w:t>
            </w:r>
          </w:p>
        </w:tc>
        <w:tc>
          <w:tcPr>
            <w:tcW w:w="892" w:type="pct"/>
            <w:gridSpan w:val="2"/>
            <w:vAlign w:val="center"/>
          </w:tcPr>
          <w:p w:rsidR="009E1B28" w:rsidRPr="00282D85" w:rsidRDefault="009E1B28" w:rsidP="009E1B28">
            <w:pPr>
              <w:ind w:firstLine="32"/>
              <w:rPr>
                <w:b/>
              </w:rPr>
            </w:pPr>
            <w:r w:rsidRPr="00282D85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891" w:type="pct"/>
            <w:gridSpan w:val="2"/>
            <w:vAlign w:val="center"/>
          </w:tcPr>
          <w:p w:rsidR="009E1B28" w:rsidRPr="00282D85" w:rsidRDefault="009E1B28" w:rsidP="009E1B28">
            <w:pPr>
              <w:ind w:hanging="28"/>
              <w:rPr>
                <w:b/>
              </w:rPr>
            </w:pPr>
            <w:r w:rsidRPr="00282D85">
              <w:rPr>
                <w:b/>
              </w:rPr>
              <w:t>201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004" w:type="pct"/>
            <w:gridSpan w:val="2"/>
            <w:vAlign w:val="center"/>
          </w:tcPr>
          <w:p w:rsidR="009E1B28" w:rsidRPr="00282D85" w:rsidRDefault="009E1B28" w:rsidP="009E1B28">
            <w:pPr>
              <w:ind w:firstLine="0"/>
              <w:rPr>
                <w:b/>
              </w:rPr>
            </w:pPr>
            <w:r w:rsidRPr="00282D85">
              <w:rPr>
                <w:b/>
              </w:rPr>
              <w:t>201</w:t>
            </w:r>
            <w:r>
              <w:rPr>
                <w:b/>
                <w:lang w:val="en-US"/>
              </w:rPr>
              <w:t>7</w:t>
            </w:r>
          </w:p>
        </w:tc>
      </w:tr>
      <w:tr w:rsidR="009E1B28" w:rsidRPr="00243E9F" w:rsidTr="006C0A63">
        <w:trPr>
          <w:cantSplit/>
          <w:trHeight w:val="425"/>
        </w:trPr>
        <w:tc>
          <w:tcPr>
            <w:tcW w:w="1315" w:type="pct"/>
            <w:vAlign w:val="center"/>
          </w:tcPr>
          <w:p w:rsidR="009E1B28" w:rsidRPr="00C85A66" w:rsidRDefault="009E1B28" w:rsidP="009E1B28">
            <w:pPr>
              <w:ind w:firstLine="0"/>
            </w:pPr>
            <w:r w:rsidRPr="00C85A66">
              <w:t>Средняя доля ориг</w:t>
            </w:r>
            <w:r w:rsidRPr="00C85A66">
              <w:t>и</w:t>
            </w:r>
            <w:r w:rsidRPr="00C85A66">
              <w:t>нальных блоков в р</w:t>
            </w:r>
            <w:r w:rsidRPr="00C85A66">
              <w:t>а</w:t>
            </w:r>
            <w:r w:rsidRPr="00C85A66">
              <w:t>боте</w:t>
            </w:r>
          </w:p>
        </w:tc>
        <w:tc>
          <w:tcPr>
            <w:tcW w:w="898" w:type="pct"/>
            <w:gridSpan w:val="2"/>
            <w:vAlign w:val="center"/>
          </w:tcPr>
          <w:p w:rsidR="009E1B28" w:rsidRPr="00243E9F" w:rsidRDefault="009E1B28" w:rsidP="009E1B28"/>
        </w:tc>
        <w:tc>
          <w:tcPr>
            <w:tcW w:w="892" w:type="pct"/>
            <w:gridSpan w:val="2"/>
          </w:tcPr>
          <w:p w:rsidR="009E1B28" w:rsidRPr="00243E9F" w:rsidRDefault="009E1B28" w:rsidP="009E1B28"/>
        </w:tc>
        <w:tc>
          <w:tcPr>
            <w:tcW w:w="891" w:type="pct"/>
            <w:gridSpan w:val="2"/>
          </w:tcPr>
          <w:p w:rsidR="009E1B28" w:rsidRPr="00243E9F" w:rsidRDefault="009E1B28" w:rsidP="009E1B28">
            <w:r>
              <w:t>0,75</w:t>
            </w:r>
          </w:p>
        </w:tc>
        <w:tc>
          <w:tcPr>
            <w:tcW w:w="1004" w:type="pct"/>
            <w:gridSpan w:val="2"/>
          </w:tcPr>
          <w:p w:rsidR="009E1B28" w:rsidRPr="00243E9F" w:rsidRDefault="009E1B28" w:rsidP="009E1B28">
            <w:r>
              <w:t>0,8</w:t>
            </w:r>
          </w:p>
        </w:tc>
      </w:tr>
      <w:tr w:rsidR="009E1B28" w:rsidRPr="00243E9F" w:rsidTr="006C0A63">
        <w:trPr>
          <w:cantSplit/>
          <w:trHeight w:val="425"/>
        </w:trPr>
        <w:tc>
          <w:tcPr>
            <w:tcW w:w="1315" w:type="pct"/>
            <w:vAlign w:val="center"/>
          </w:tcPr>
          <w:p w:rsidR="009E1B28" w:rsidRPr="00C85A66" w:rsidRDefault="009E1B28" w:rsidP="009E1B28">
            <w:pPr>
              <w:ind w:firstLine="0"/>
            </w:pPr>
            <w:r w:rsidRPr="00C85A66">
              <w:t>Доля работ с оценкой оригинальности те</w:t>
            </w:r>
            <w:r w:rsidRPr="00C85A66">
              <w:t>к</w:t>
            </w:r>
            <w:r w:rsidRPr="00C85A66">
              <w:t>ста менее 50 %</w:t>
            </w:r>
          </w:p>
        </w:tc>
        <w:tc>
          <w:tcPr>
            <w:tcW w:w="898" w:type="pct"/>
            <w:gridSpan w:val="2"/>
            <w:vAlign w:val="center"/>
          </w:tcPr>
          <w:p w:rsidR="009E1B28" w:rsidRPr="00243E9F" w:rsidRDefault="009E1B28" w:rsidP="009E1B28"/>
        </w:tc>
        <w:tc>
          <w:tcPr>
            <w:tcW w:w="892" w:type="pct"/>
            <w:gridSpan w:val="2"/>
          </w:tcPr>
          <w:p w:rsidR="009E1B28" w:rsidRPr="00243E9F" w:rsidRDefault="009E1B28" w:rsidP="009E1B28"/>
        </w:tc>
        <w:tc>
          <w:tcPr>
            <w:tcW w:w="891" w:type="pct"/>
            <w:gridSpan w:val="2"/>
          </w:tcPr>
          <w:p w:rsidR="009E1B28" w:rsidRPr="00243E9F" w:rsidRDefault="009E1B28" w:rsidP="009E1B28">
            <w:r>
              <w:t>0,2</w:t>
            </w:r>
          </w:p>
        </w:tc>
        <w:tc>
          <w:tcPr>
            <w:tcW w:w="1004" w:type="pct"/>
            <w:gridSpan w:val="2"/>
          </w:tcPr>
          <w:p w:rsidR="009E1B28" w:rsidRPr="00243E9F" w:rsidRDefault="009E1B28" w:rsidP="009E1B28">
            <w:r>
              <w:t>0,1</w:t>
            </w:r>
          </w:p>
        </w:tc>
      </w:tr>
      <w:tr w:rsidR="009E1B28" w:rsidRPr="00243E9F" w:rsidTr="006C0A63">
        <w:trPr>
          <w:cantSplit/>
          <w:trHeight w:val="425"/>
        </w:trPr>
        <w:tc>
          <w:tcPr>
            <w:tcW w:w="1315" w:type="pct"/>
            <w:vAlign w:val="center"/>
          </w:tcPr>
          <w:p w:rsidR="009E1B28" w:rsidRPr="00C85A66" w:rsidRDefault="009E1B28" w:rsidP="009E1B28">
            <w:pPr>
              <w:ind w:firstLine="0"/>
            </w:pPr>
            <w:r w:rsidRPr="00C85A66">
              <w:t>Доля работ с оценкой оригинальности более 70%</w:t>
            </w:r>
          </w:p>
        </w:tc>
        <w:tc>
          <w:tcPr>
            <w:tcW w:w="898" w:type="pct"/>
            <w:gridSpan w:val="2"/>
            <w:vAlign w:val="center"/>
          </w:tcPr>
          <w:p w:rsidR="009E1B28" w:rsidRPr="00243E9F" w:rsidRDefault="009E1B28" w:rsidP="009E1B28"/>
        </w:tc>
        <w:tc>
          <w:tcPr>
            <w:tcW w:w="892" w:type="pct"/>
            <w:gridSpan w:val="2"/>
          </w:tcPr>
          <w:p w:rsidR="009E1B28" w:rsidRPr="00243E9F" w:rsidRDefault="009E1B28" w:rsidP="009E1B28"/>
        </w:tc>
        <w:tc>
          <w:tcPr>
            <w:tcW w:w="891" w:type="pct"/>
            <w:gridSpan w:val="2"/>
          </w:tcPr>
          <w:p w:rsidR="009E1B28" w:rsidRPr="00243E9F" w:rsidRDefault="009E1B28" w:rsidP="009E1B28">
            <w:r>
              <w:t>0,8</w:t>
            </w:r>
          </w:p>
        </w:tc>
        <w:tc>
          <w:tcPr>
            <w:tcW w:w="1004" w:type="pct"/>
            <w:gridSpan w:val="2"/>
          </w:tcPr>
          <w:p w:rsidR="009E1B28" w:rsidRPr="00243E9F" w:rsidRDefault="009E1B28" w:rsidP="009E1B28">
            <w:r>
              <w:t>0,9</w:t>
            </w:r>
          </w:p>
        </w:tc>
      </w:tr>
    </w:tbl>
    <w:p w:rsidR="009E1B28" w:rsidRDefault="009E1B28" w:rsidP="009E1B28">
      <w:pPr>
        <w:rPr>
          <w:b/>
        </w:rPr>
      </w:pPr>
    </w:p>
    <w:p w:rsidR="009E1B28" w:rsidRDefault="009E1B28" w:rsidP="009E1B28">
      <w:pPr>
        <w:jc w:val="right"/>
        <w:rPr>
          <w:b/>
        </w:rPr>
      </w:pPr>
      <w:r w:rsidRPr="0063536A">
        <w:rPr>
          <w:b/>
        </w:rPr>
        <w:t xml:space="preserve">Приложение </w:t>
      </w:r>
      <w:r>
        <w:rPr>
          <w:b/>
        </w:rPr>
        <w:t>8</w:t>
      </w:r>
    </w:p>
    <w:p w:rsidR="009E1B28" w:rsidRPr="002325A7" w:rsidRDefault="009E1B28" w:rsidP="009E1B28">
      <w:pPr>
        <w:ind w:firstLine="0"/>
        <w:rPr>
          <w:b/>
          <w:color w:val="FF0000"/>
        </w:rPr>
      </w:pPr>
      <w:r>
        <w:rPr>
          <w:b/>
        </w:rPr>
        <w:t xml:space="preserve">Структура  ППС по </w:t>
      </w:r>
      <w:r w:rsidRPr="005F7F29">
        <w:rPr>
          <w:b/>
        </w:rPr>
        <w:t>ОП</w:t>
      </w:r>
      <w:r>
        <w:rPr>
          <w:b/>
        </w:rPr>
        <w:t xml:space="preserve"> (аккредитационные требования)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9E1B28" w:rsidTr="006C0A63">
        <w:tc>
          <w:tcPr>
            <w:tcW w:w="5495" w:type="dxa"/>
            <w:shd w:val="clear" w:color="auto" w:fill="auto"/>
          </w:tcPr>
          <w:p w:rsidR="009E1B28" w:rsidRPr="00467CE7" w:rsidRDefault="009E1B28" w:rsidP="009E1B28"/>
        </w:tc>
        <w:tc>
          <w:tcPr>
            <w:tcW w:w="4111" w:type="dxa"/>
            <w:shd w:val="clear" w:color="auto" w:fill="auto"/>
            <w:vAlign w:val="bottom"/>
          </w:tcPr>
          <w:p w:rsidR="009E1B28" w:rsidRPr="00467CE7" w:rsidRDefault="009E1B28" w:rsidP="009E1B28">
            <w:pPr>
              <w:ind w:firstLine="0"/>
              <w:jc w:val="center"/>
              <w:rPr>
                <w:b/>
              </w:rPr>
            </w:pPr>
            <w:r w:rsidRPr="00467CE7">
              <w:rPr>
                <w:b/>
              </w:rPr>
              <w:t>2017</w:t>
            </w:r>
          </w:p>
        </w:tc>
      </w:tr>
      <w:tr w:rsidR="009E1B28" w:rsidTr="006C0A63">
        <w:tc>
          <w:tcPr>
            <w:tcW w:w="5495" w:type="dxa"/>
            <w:shd w:val="clear" w:color="auto" w:fill="auto"/>
          </w:tcPr>
          <w:p w:rsidR="009E1B28" w:rsidRPr="00467CE7" w:rsidRDefault="009E1B28" w:rsidP="009E1B28">
            <w:pPr>
              <w:spacing w:line="16" w:lineRule="atLeast"/>
              <w:ind w:firstLine="0"/>
            </w:pPr>
            <w:r w:rsidRPr="00467CE7">
              <w:t xml:space="preserve">Всего </w:t>
            </w:r>
            <w:r w:rsidRPr="008F65A4">
              <w:rPr>
                <w:b/>
              </w:rPr>
              <w:t>ауд. часов</w:t>
            </w:r>
            <w:r>
              <w:t xml:space="preserve"> по </w:t>
            </w:r>
            <w:r w:rsidRPr="005F7F29">
              <w:t>ОП</w:t>
            </w:r>
          </w:p>
        </w:tc>
        <w:tc>
          <w:tcPr>
            <w:tcW w:w="4111" w:type="dxa"/>
            <w:shd w:val="clear" w:color="auto" w:fill="auto"/>
          </w:tcPr>
          <w:p w:rsidR="009E1B28" w:rsidRPr="00D0153C" w:rsidRDefault="009E1B28" w:rsidP="009E1B28">
            <w:pPr>
              <w:spacing w:line="16" w:lineRule="atLeast"/>
              <w:ind w:firstLine="34"/>
              <w:jc w:val="center"/>
              <w:rPr>
                <w:lang w:val="en-US"/>
              </w:rPr>
            </w:pPr>
            <w:r w:rsidRPr="00D0153C">
              <w:rPr>
                <w:lang w:val="en-US"/>
              </w:rPr>
              <w:t>640</w:t>
            </w:r>
          </w:p>
        </w:tc>
      </w:tr>
      <w:tr w:rsidR="009E1B28" w:rsidTr="006C0A63">
        <w:tc>
          <w:tcPr>
            <w:tcW w:w="5495" w:type="dxa"/>
            <w:shd w:val="clear" w:color="auto" w:fill="auto"/>
            <w:vAlign w:val="center"/>
          </w:tcPr>
          <w:p w:rsidR="009E1B28" w:rsidRPr="00467CE7" w:rsidRDefault="009E1B28" w:rsidP="009E1B28">
            <w:pPr>
              <w:autoSpaceDE w:val="0"/>
              <w:autoSpaceDN w:val="0"/>
              <w:adjustRightInd w:val="0"/>
              <w:spacing w:line="16" w:lineRule="atLeast"/>
              <w:ind w:firstLine="0"/>
              <w:contextualSpacing/>
            </w:pPr>
            <w:r w:rsidRPr="00467CE7">
              <w:t>С учеными степенями и званиями</w:t>
            </w:r>
          </w:p>
        </w:tc>
        <w:tc>
          <w:tcPr>
            <w:tcW w:w="4111" w:type="dxa"/>
            <w:shd w:val="clear" w:color="auto" w:fill="auto"/>
          </w:tcPr>
          <w:p w:rsidR="009E1B28" w:rsidRPr="00D0153C" w:rsidRDefault="009E1B28" w:rsidP="009E1B28">
            <w:pPr>
              <w:spacing w:line="16" w:lineRule="atLeast"/>
              <w:ind w:firstLine="0"/>
              <w:jc w:val="center"/>
            </w:pPr>
            <w:r w:rsidRPr="00D0153C">
              <w:rPr>
                <w:lang w:val="en-US"/>
              </w:rPr>
              <w:t>592 (92</w:t>
            </w:r>
            <w:r w:rsidRPr="00D0153C">
              <w:t>,5%)</w:t>
            </w:r>
          </w:p>
        </w:tc>
      </w:tr>
      <w:tr w:rsidR="009E1B28" w:rsidTr="006C0A63">
        <w:tc>
          <w:tcPr>
            <w:tcW w:w="5495" w:type="dxa"/>
            <w:shd w:val="clear" w:color="auto" w:fill="auto"/>
            <w:vAlign w:val="center"/>
          </w:tcPr>
          <w:p w:rsidR="009E1B28" w:rsidRPr="00467CE7" w:rsidRDefault="009E1B28" w:rsidP="009E1B28">
            <w:pPr>
              <w:autoSpaceDE w:val="0"/>
              <w:autoSpaceDN w:val="0"/>
              <w:adjustRightInd w:val="0"/>
              <w:spacing w:line="16" w:lineRule="atLeast"/>
              <w:ind w:firstLine="0"/>
              <w:contextualSpacing/>
            </w:pPr>
            <w:r w:rsidRPr="00467CE7">
              <w:t>В том числе ведущие специалисты предприятий</w:t>
            </w:r>
          </w:p>
        </w:tc>
        <w:tc>
          <w:tcPr>
            <w:tcW w:w="4111" w:type="dxa"/>
            <w:shd w:val="clear" w:color="auto" w:fill="auto"/>
          </w:tcPr>
          <w:p w:rsidR="009E1B28" w:rsidRPr="00D0153C" w:rsidRDefault="009E1B28" w:rsidP="009E1B28">
            <w:pPr>
              <w:spacing w:line="16" w:lineRule="atLeast"/>
              <w:ind w:firstLine="0"/>
              <w:jc w:val="center"/>
            </w:pPr>
            <w:r w:rsidRPr="00D0153C">
              <w:t>256 (40%)</w:t>
            </w:r>
          </w:p>
        </w:tc>
      </w:tr>
    </w:tbl>
    <w:p w:rsidR="009E1B28" w:rsidRDefault="009E1B28" w:rsidP="009E1B28">
      <w:pPr>
        <w:rPr>
          <w:b/>
        </w:rPr>
      </w:pPr>
    </w:p>
    <w:p w:rsidR="009E1B28" w:rsidRDefault="009E1B28" w:rsidP="009E1B28">
      <w:pPr>
        <w:rPr>
          <w:b/>
        </w:rPr>
      </w:pPr>
    </w:p>
    <w:p w:rsidR="009E1B28" w:rsidRDefault="009E1B28" w:rsidP="009E1B28">
      <w:pPr>
        <w:rPr>
          <w:b/>
        </w:rPr>
      </w:pPr>
    </w:p>
    <w:p w:rsidR="00C229AE" w:rsidRDefault="00C229AE" w:rsidP="009E1B28">
      <w:pPr>
        <w:rPr>
          <w:b/>
        </w:rPr>
      </w:pPr>
    </w:p>
    <w:p w:rsidR="009E1B28" w:rsidRDefault="009E1B28" w:rsidP="009E1B28">
      <w:pPr>
        <w:jc w:val="right"/>
        <w:rPr>
          <w:b/>
        </w:rPr>
      </w:pPr>
      <w:r w:rsidRPr="0063536A">
        <w:rPr>
          <w:b/>
        </w:rPr>
        <w:t xml:space="preserve">Приложение </w:t>
      </w:r>
      <w:r>
        <w:rPr>
          <w:b/>
        </w:rPr>
        <w:t>9</w:t>
      </w:r>
    </w:p>
    <w:p w:rsidR="009E1B28" w:rsidRPr="002325A7" w:rsidRDefault="009E1B28" w:rsidP="009E1B28">
      <w:pPr>
        <w:ind w:firstLine="0"/>
        <w:rPr>
          <w:b/>
          <w:color w:val="FF0000"/>
        </w:rPr>
      </w:pPr>
      <w:r>
        <w:rPr>
          <w:b/>
        </w:rPr>
        <w:t>Динамика структуры ППС по выпускающей кафедре</w:t>
      </w:r>
    </w:p>
    <w:p w:rsidR="009E1B28" w:rsidRDefault="009E1B28" w:rsidP="009E1B28">
      <w:pPr>
        <w:rPr>
          <w:b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077"/>
        <w:gridCol w:w="1418"/>
        <w:gridCol w:w="1276"/>
        <w:gridCol w:w="1275"/>
        <w:gridCol w:w="1560"/>
      </w:tblGrid>
      <w:tr w:rsidR="009E1B28" w:rsidRPr="009B4416" w:rsidTr="006C0A63">
        <w:tc>
          <w:tcPr>
            <w:tcW w:w="4077" w:type="dxa"/>
            <w:shd w:val="clear" w:color="auto" w:fill="auto"/>
          </w:tcPr>
          <w:p w:rsidR="009E1B28" w:rsidRPr="009B4416" w:rsidRDefault="009E1B28" w:rsidP="009E1B28">
            <w:pPr>
              <w:spacing w:line="16" w:lineRule="atLeast"/>
              <w:ind w:firstLine="0"/>
              <w:rPr>
                <w:highlight w:val="gree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E1B28" w:rsidRPr="00C0282A" w:rsidRDefault="009E1B28" w:rsidP="009E1B28">
            <w:pPr>
              <w:ind w:firstLine="0"/>
              <w:rPr>
                <w:b/>
              </w:rPr>
            </w:pPr>
            <w:r w:rsidRPr="00C0282A">
              <w:rPr>
                <w:b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1B28" w:rsidRPr="00C0282A" w:rsidRDefault="009E1B28" w:rsidP="009E1B28">
            <w:pPr>
              <w:ind w:firstLine="0"/>
              <w:rPr>
                <w:b/>
              </w:rPr>
            </w:pPr>
            <w:r w:rsidRPr="00C0282A">
              <w:rPr>
                <w:b/>
              </w:rPr>
              <w:t>2015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E1B28" w:rsidRPr="00C0282A" w:rsidRDefault="009E1B28" w:rsidP="009E1B28">
            <w:pPr>
              <w:ind w:firstLine="0"/>
              <w:rPr>
                <w:b/>
              </w:rPr>
            </w:pPr>
            <w:r w:rsidRPr="00C0282A">
              <w:rPr>
                <w:b/>
              </w:rPr>
              <w:t>2016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E1B28" w:rsidRPr="00467CE7" w:rsidRDefault="009E1B28" w:rsidP="009E1B28">
            <w:pPr>
              <w:ind w:firstLine="0"/>
              <w:rPr>
                <w:b/>
              </w:rPr>
            </w:pPr>
            <w:r w:rsidRPr="00467CE7">
              <w:rPr>
                <w:b/>
              </w:rPr>
              <w:t>2017</w:t>
            </w:r>
          </w:p>
        </w:tc>
      </w:tr>
      <w:tr w:rsidR="009E1B28" w:rsidRPr="009B4416" w:rsidTr="006C0A63">
        <w:tc>
          <w:tcPr>
            <w:tcW w:w="4077" w:type="dxa"/>
            <w:shd w:val="clear" w:color="auto" w:fill="auto"/>
          </w:tcPr>
          <w:p w:rsidR="009E1B28" w:rsidRPr="00C0282A" w:rsidRDefault="009E1B28" w:rsidP="009E1B28">
            <w:pPr>
              <w:spacing w:line="16" w:lineRule="atLeast"/>
              <w:ind w:firstLine="0"/>
            </w:pPr>
            <w:r w:rsidRPr="00C0282A">
              <w:t>Количество штатных ППС с ученой степенью и/или званием в возрасте до 35 лет, чел.</w:t>
            </w:r>
          </w:p>
        </w:tc>
        <w:tc>
          <w:tcPr>
            <w:tcW w:w="1418" w:type="dxa"/>
            <w:shd w:val="clear" w:color="auto" w:fill="auto"/>
          </w:tcPr>
          <w:p w:rsidR="009E1B28" w:rsidRPr="00AF4944" w:rsidRDefault="009E1B28" w:rsidP="009E1B28">
            <w:pPr>
              <w:spacing w:line="16" w:lineRule="atLeast"/>
              <w:ind w:firstLine="34"/>
            </w:pPr>
            <w:r w:rsidRPr="00AF4944">
              <w:t>5</w:t>
            </w:r>
          </w:p>
        </w:tc>
        <w:tc>
          <w:tcPr>
            <w:tcW w:w="1276" w:type="dxa"/>
            <w:shd w:val="clear" w:color="auto" w:fill="auto"/>
          </w:tcPr>
          <w:p w:rsidR="009E1B28" w:rsidRPr="00AF4944" w:rsidRDefault="009E1B28" w:rsidP="009E1B28">
            <w:pPr>
              <w:spacing w:line="16" w:lineRule="atLeast"/>
              <w:ind w:firstLine="34"/>
            </w:pPr>
            <w:r w:rsidRPr="00AF4944">
              <w:t>6</w:t>
            </w:r>
          </w:p>
        </w:tc>
        <w:tc>
          <w:tcPr>
            <w:tcW w:w="1275" w:type="dxa"/>
            <w:shd w:val="clear" w:color="auto" w:fill="auto"/>
          </w:tcPr>
          <w:p w:rsidR="009E1B28" w:rsidRPr="00AF4944" w:rsidRDefault="009E1B28" w:rsidP="009E1B28">
            <w:pPr>
              <w:spacing w:line="16" w:lineRule="atLeast"/>
              <w:ind w:firstLine="0"/>
            </w:pPr>
            <w:r w:rsidRPr="00AF4944">
              <w:t>6</w:t>
            </w:r>
          </w:p>
        </w:tc>
        <w:tc>
          <w:tcPr>
            <w:tcW w:w="1560" w:type="dxa"/>
            <w:shd w:val="clear" w:color="auto" w:fill="auto"/>
          </w:tcPr>
          <w:p w:rsidR="009E1B28" w:rsidRPr="00AF4944" w:rsidRDefault="009E1B28" w:rsidP="009E1B28">
            <w:pPr>
              <w:spacing w:line="16" w:lineRule="atLeast"/>
              <w:ind w:firstLine="0"/>
            </w:pPr>
            <w:r w:rsidRPr="00AF4944">
              <w:t>3</w:t>
            </w:r>
          </w:p>
        </w:tc>
      </w:tr>
      <w:tr w:rsidR="009E1B28" w:rsidRPr="009B4416" w:rsidTr="006C0A63">
        <w:tc>
          <w:tcPr>
            <w:tcW w:w="4077" w:type="dxa"/>
            <w:shd w:val="clear" w:color="auto" w:fill="auto"/>
          </w:tcPr>
          <w:p w:rsidR="009E1B28" w:rsidRPr="00C0282A" w:rsidRDefault="009E1B28" w:rsidP="009E1B28">
            <w:pPr>
              <w:spacing w:line="16" w:lineRule="atLeast"/>
              <w:ind w:firstLine="0"/>
            </w:pPr>
            <w:r w:rsidRPr="00C0282A">
              <w:t>Количество штатных ППС с ученой степенью доктора наук и/или зван</w:t>
            </w:r>
            <w:r w:rsidRPr="00C0282A">
              <w:t>и</w:t>
            </w:r>
            <w:r w:rsidRPr="00C0282A">
              <w:t>ем профессора в возрасте до 50 лет, чел.</w:t>
            </w:r>
          </w:p>
        </w:tc>
        <w:tc>
          <w:tcPr>
            <w:tcW w:w="1418" w:type="dxa"/>
            <w:shd w:val="clear" w:color="auto" w:fill="auto"/>
          </w:tcPr>
          <w:p w:rsidR="009E1B28" w:rsidRPr="00AF4944" w:rsidRDefault="009E1B28" w:rsidP="009E1B28">
            <w:pPr>
              <w:spacing w:line="16" w:lineRule="atLeast"/>
              <w:ind w:firstLine="34"/>
            </w:pPr>
            <w:r w:rsidRPr="00AF4944">
              <w:t>1</w:t>
            </w:r>
          </w:p>
        </w:tc>
        <w:tc>
          <w:tcPr>
            <w:tcW w:w="1276" w:type="dxa"/>
            <w:shd w:val="clear" w:color="auto" w:fill="auto"/>
          </w:tcPr>
          <w:p w:rsidR="009E1B28" w:rsidRPr="00AF4944" w:rsidRDefault="009E1B28" w:rsidP="009E1B28">
            <w:pPr>
              <w:spacing w:line="16" w:lineRule="atLeast"/>
              <w:ind w:firstLine="34"/>
            </w:pPr>
            <w:r w:rsidRPr="00AF4944">
              <w:t>1</w:t>
            </w:r>
          </w:p>
        </w:tc>
        <w:tc>
          <w:tcPr>
            <w:tcW w:w="1275" w:type="dxa"/>
            <w:shd w:val="clear" w:color="auto" w:fill="auto"/>
          </w:tcPr>
          <w:p w:rsidR="009E1B28" w:rsidRPr="00AF4944" w:rsidRDefault="009E1B28" w:rsidP="009E1B28">
            <w:pPr>
              <w:spacing w:line="16" w:lineRule="atLeast"/>
              <w:ind w:firstLine="0"/>
            </w:pPr>
            <w:r w:rsidRPr="00AF4944">
              <w:t>1</w:t>
            </w:r>
          </w:p>
        </w:tc>
        <w:tc>
          <w:tcPr>
            <w:tcW w:w="1560" w:type="dxa"/>
            <w:shd w:val="clear" w:color="auto" w:fill="auto"/>
          </w:tcPr>
          <w:p w:rsidR="009E1B28" w:rsidRPr="00AF4944" w:rsidRDefault="009E1B28" w:rsidP="009E1B28">
            <w:pPr>
              <w:spacing w:line="16" w:lineRule="atLeast"/>
              <w:ind w:firstLine="0"/>
            </w:pPr>
            <w:r w:rsidRPr="00AF4944">
              <w:t>1</w:t>
            </w:r>
          </w:p>
        </w:tc>
      </w:tr>
      <w:tr w:rsidR="009E1B28" w:rsidRPr="009B4416" w:rsidTr="006C0A63">
        <w:tc>
          <w:tcPr>
            <w:tcW w:w="4077" w:type="dxa"/>
            <w:shd w:val="clear" w:color="auto" w:fill="auto"/>
          </w:tcPr>
          <w:p w:rsidR="009E1B28" w:rsidRPr="00C0282A" w:rsidRDefault="009E1B28" w:rsidP="009E1B28">
            <w:pPr>
              <w:pStyle w:val="aa"/>
              <w:tabs>
                <w:tab w:val="left" w:pos="960"/>
              </w:tabs>
              <w:spacing w:line="16" w:lineRule="atLeast"/>
              <w:ind w:firstLine="0"/>
            </w:pPr>
            <w:r w:rsidRPr="00C0282A">
              <w:t>Количество преподавателей, обуч</w:t>
            </w:r>
            <w:r w:rsidRPr="00C0282A">
              <w:t>а</w:t>
            </w:r>
            <w:r w:rsidRPr="00C0282A">
              <w:t>ющихся в аспирантуре или докт</w:t>
            </w:r>
            <w:r w:rsidRPr="00C0282A">
              <w:t>о</w:t>
            </w:r>
            <w:r w:rsidRPr="00C0282A">
              <w:t>рантуре, в том числе вуза, чел.</w:t>
            </w:r>
          </w:p>
        </w:tc>
        <w:tc>
          <w:tcPr>
            <w:tcW w:w="1418" w:type="dxa"/>
            <w:shd w:val="clear" w:color="auto" w:fill="auto"/>
          </w:tcPr>
          <w:p w:rsidR="009E1B28" w:rsidRPr="00AF4944" w:rsidRDefault="009E1B28" w:rsidP="009E1B28">
            <w:pPr>
              <w:spacing w:line="16" w:lineRule="atLeast"/>
              <w:ind w:firstLine="34"/>
            </w:pPr>
            <w:r w:rsidRPr="00AF4944">
              <w:t>3</w:t>
            </w:r>
          </w:p>
        </w:tc>
        <w:tc>
          <w:tcPr>
            <w:tcW w:w="1276" w:type="dxa"/>
            <w:shd w:val="clear" w:color="auto" w:fill="auto"/>
          </w:tcPr>
          <w:p w:rsidR="009E1B28" w:rsidRPr="00AF4944" w:rsidRDefault="009E1B28" w:rsidP="009E1B28">
            <w:pPr>
              <w:spacing w:line="16" w:lineRule="atLeast"/>
              <w:ind w:firstLine="34"/>
            </w:pPr>
            <w:r w:rsidRPr="00AF4944">
              <w:t>3</w:t>
            </w:r>
          </w:p>
        </w:tc>
        <w:tc>
          <w:tcPr>
            <w:tcW w:w="1275" w:type="dxa"/>
            <w:shd w:val="clear" w:color="auto" w:fill="auto"/>
          </w:tcPr>
          <w:p w:rsidR="009E1B28" w:rsidRPr="00AF4944" w:rsidRDefault="009E1B28" w:rsidP="009E1B28">
            <w:pPr>
              <w:spacing w:line="16" w:lineRule="atLeast"/>
              <w:ind w:firstLine="0"/>
            </w:pPr>
            <w:r w:rsidRPr="00AF4944">
              <w:t>4</w:t>
            </w:r>
          </w:p>
        </w:tc>
        <w:tc>
          <w:tcPr>
            <w:tcW w:w="1560" w:type="dxa"/>
            <w:shd w:val="clear" w:color="auto" w:fill="auto"/>
          </w:tcPr>
          <w:p w:rsidR="009E1B28" w:rsidRPr="00AF4944" w:rsidRDefault="009E1B28" w:rsidP="009E1B28">
            <w:pPr>
              <w:spacing w:line="16" w:lineRule="atLeast"/>
              <w:ind w:firstLine="0"/>
            </w:pPr>
            <w:r w:rsidRPr="00AF4944">
              <w:t>4</w:t>
            </w:r>
          </w:p>
        </w:tc>
      </w:tr>
      <w:tr w:rsidR="009E1B28" w:rsidRPr="009B4416" w:rsidTr="006C0A63">
        <w:trPr>
          <w:trHeight w:val="1210"/>
        </w:trPr>
        <w:tc>
          <w:tcPr>
            <w:tcW w:w="4077" w:type="dxa"/>
            <w:shd w:val="clear" w:color="auto" w:fill="auto"/>
          </w:tcPr>
          <w:p w:rsidR="009E1B28" w:rsidRPr="00C0282A" w:rsidRDefault="009E1B28" w:rsidP="009E1B28">
            <w:pPr>
              <w:pStyle w:val="aa"/>
              <w:tabs>
                <w:tab w:val="left" w:pos="960"/>
              </w:tabs>
              <w:spacing w:line="16" w:lineRule="atLeast"/>
              <w:ind w:firstLine="0"/>
            </w:pPr>
            <w:r w:rsidRPr="00C0282A">
              <w:t>Количество преподавателей, защ</w:t>
            </w:r>
            <w:r w:rsidRPr="00C0282A">
              <w:t>и</w:t>
            </w:r>
            <w:r w:rsidRPr="00C0282A">
              <w:t>тивших за последние 6 лет докто</w:t>
            </w:r>
            <w:r w:rsidRPr="00C0282A">
              <w:t>р</w:t>
            </w:r>
            <w:r w:rsidRPr="00C0282A">
              <w:t>ские и кандидатские диссертации, чел</w:t>
            </w:r>
          </w:p>
        </w:tc>
        <w:tc>
          <w:tcPr>
            <w:tcW w:w="1418" w:type="dxa"/>
            <w:shd w:val="clear" w:color="auto" w:fill="auto"/>
          </w:tcPr>
          <w:p w:rsidR="009E1B28" w:rsidRPr="00AF4944" w:rsidRDefault="009E1B28" w:rsidP="009E1B28">
            <w:pPr>
              <w:spacing w:line="16" w:lineRule="atLeast"/>
            </w:pPr>
            <w:r w:rsidRPr="00AF4944">
              <w:t>1</w:t>
            </w:r>
          </w:p>
        </w:tc>
        <w:tc>
          <w:tcPr>
            <w:tcW w:w="1276" w:type="dxa"/>
            <w:shd w:val="clear" w:color="auto" w:fill="auto"/>
          </w:tcPr>
          <w:p w:rsidR="009E1B28" w:rsidRPr="00AF4944" w:rsidRDefault="009E1B28" w:rsidP="009E1B28">
            <w:pPr>
              <w:spacing w:line="16" w:lineRule="atLeast"/>
            </w:pPr>
            <w:r w:rsidRPr="00AF4944">
              <w:t>1</w:t>
            </w:r>
          </w:p>
        </w:tc>
        <w:tc>
          <w:tcPr>
            <w:tcW w:w="1275" w:type="dxa"/>
            <w:shd w:val="clear" w:color="auto" w:fill="auto"/>
          </w:tcPr>
          <w:p w:rsidR="009E1B28" w:rsidRPr="00AF4944" w:rsidRDefault="009E1B28" w:rsidP="009E1B28">
            <w:pPr>
              <w:spacing w:line="16" w:lineRule="atLeast"/>
            </w:pPr>
            <w:r w:rsidRPr="00AF4944">
              <w:t>3</w:t>
            </w:r>
          </w:p>
        </w:tc>
        <w:tc>
          <w:tcPr>
            <w:tcW w:w="1560" w:type="dxa"/>
            <w:shd w:val="clear" w:color="auto" w:fill="auto"/>
          </w:tcPr>
          <w:p w:rsidR="009E1B28" w:rsidRPr="00AF4944" w:rsidRDefault="009E1B28" w:rsidP="009E1B28">
            <w:pPr>
              <w:spacing w:line="16" w:lineRule="atLeast"/>
            </w:pPr>
            <w:r w:rsidRPr="00AF4944">
              <w:t>3</w:t>
            </w:r>
          </w:p>
        </w:tc>
      </w:tr>
    </w:tbl>
    <w:p w:rsidR="009E1B28" w:rsidRDefault="009E1B28" w:rsidP="009E1B28">
      <w:pPr>
        <w:rPr>
          <w:b/>
        </w:rPr>
      </w:pPr>
    </w:p>
    <w:p w:rsidR="009E1B28" w:rsidRDefault="009E1B28" w:rsidP="009E1B28">
      <w:pPr>
        <w:rPr>
          <w:b/>
        </w:rPr>
      </w:pPr>
    </w:p>
    <w:p w:rsidR="009E1B28" w:rsidRPr="00633EB3" w:rsidRDefault="009E1B28" w:rsidP="00CC7E7C">
      <w:pPr>
        <w:jc w:val="right"/>
        <w:rPr>
          <w:i/>
        </w:rPr>
      </w:pPr>
      <w:r>
        <w:rPr>
          <w:b/>
          <w:bCs/>
        </w:rPr>
        <w:t>Приложение 10</w:t>
      </w:r>
    </w:p>
    <w:p w:rsidR="009E1B28" w:rsidRPr="00B0464B" w:rsidRDefault="009E1B28" w:rsidP="00CC7E7C">
      <w:pPr>
        <w:jc w:val="center"/>
        <w:rPr>
          <w:b/>
          <w:bCs/>
        </w:rPr>
      </w:pPr>
      <w:r w:rsidRPr="00B0464B">
        <w:rPr>
          <w:b/>
          <w:bCs/>
        </w:rPr>
        <w:t>Сведения о</w:t>
      </w:r>
      <w:r>
        <w:rPr>
          <w:b/>
          <w:bCs/>
        </w:rPr>
        <w:t>б</w:t>
      </w:r>
      <w:r w:rsidRPr="00B0464B">
        <w:rPr>
          <w:b/>
          <w:bCs/>
        </w:rPr>
        <w:t xml:space="preserve">  </w:t>
      </w:r>
      <w:r w:rsidRPr="008B43DF">
        <w:rPr>
          <w:b/>
        </w:rPr>
        <w:t xml:space="preserve">основных программных продуктах, используемых </w:t>
      </w:r>
      <w:r w:rsidR="002603FC" w:rsidRPr="002603FC">
        <w:rPr>
          <w:b/>
        </w:rPr>
        <w:br/>
      </w:r>
      <w:r w:rsidRPr="008B43DF">
        <w:rPr>
          <w:b/>
        </w:rPr>
        <w:t>в дисциплинах</w:t>
      </w:r>
      <w:r>
        <w:rPr>
          <w:b/>
        </w:rPr>
        <w:t xml:space="preserve"> ОП</w:t>
      </w:r>
    </w:p>
    <w:p w:rsidR="009E1B28" w:rsidRPr="00B0464B" w:rsidRDefault="009E1B28" w:rsidP="009E1B28">
      <w:pPr>
        <w:pStyle w:val="af3"/>
        <w:tabs>
          <w:tab w:val="clear" w:pos="4677"/>
          <w:tab w:val="clear" w:pos="935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546"/>
        <w:gridCol w:w="3554"/>
        <w:gridCol w:w="2659"/>
      </w:tblGrid>
      <w:tr w:rsidR="009E1B28" w:rsidRPr="00B0464B" w:rsidTr="006C0A63">
        <w:trPr>
          <w:cantSplit/>
          <w:trHeight w:val="933"/>
        </w:trPr>
        <w:tc>
          <w:tcPr>
            <w:tcW w:w="424" w:type="pct"/>
            <w:vAlign w:val="center"/>
          </w:tcPr>
          <w:p w:rsidR="009E1B28" w:rsidRPr="00E37A0F" w:rsidRDefault="009E1B28" w:rsidP="009E1B28">
            <w:pPr>
              <w:ind w:firstLine="0"/>
              <w:rPr>
                <w:b/>
                <w:bCs/>
              </w:rPr>
            </w:pPr>
            <w:r w:rsidRPr="00E37A0F">
              <w:rPr>
                <w:b/>
                <w:bCs/>
              </w:rPr>
              <w:t>№ п/п</w:t>
            </w:r>
          </w:p>
        </w:tc>
        <w:tc>
          <w:tcPr>
            <w:tcW w:w="1330" w:type="pct"/>
            <w:vAlign w:val="center"/>
          </w:tcPr>
          <w:p w:rsidR="009E1B28" w:rsidRPr="00E37A0F" w:rsidRDefault="009E1B28" w:rsidP="009E1B28">
            <w:pPr>
              <w:ind w:hanging="1"/>
              <w:rPr>
                <w:b/>
                <w:bCs/>
              </w:rPr>
            </w:pPr>
            <w:r w:rsidRPr="00DA53BE">
              <w:rPr>
                <w:b/>
                <w:bCs/>
              </w:rPr>
              <w:t>Наименование ди</w:t>
            </w:r>
            <w:r w:rsidRPr="00DA53BE">
              <w:rPr>
                <w:b/>
                <w:bCs/>
              </w:rPr>
              <w:t>с</w:t>
            </w:r>
            <w:r w:rsidRPr="00DA53BE">
              <w:rPr>
                <w:b/>
                <w:bCs/>
              </w:rPr>
              <w:t>циплины</w:t>
            </w:r>
          </w:p>
        </w:tc>
        <w:tc>
          <w:tcPr>
            <w:tcW w:w="1857" w:type="pct"/>
          </w:tcPr>
          <w:p w:rsidR="009E1B28" w:rsidRDefault="009E1B28" w:rsidP="009E1B28">
            <w:pPr>
              <w:ind w:firstLine="0"/>
              <w:rPr>
                <w:b/>
                <w:bCs/>
              </w:rPr>
            </w:pPr>
          </w:p>
          <w:p w:rsidR="009E1B28" w:rsidRPr="00E37A0F" w:rsidRDefault="009E1B28" w:rsidP="009E1B28">
            <w:pPr>
              <w:ind w:firstLine="0"/>
              <w:rPr>
                <w:b/>
                <w:bCs/>
              </w:rPr>
            </w:pPr>
            <w:r w:rsidRPr="00DA53BE">
              <w:rPr>
                <w:b/>
                <w:bCs/>
              </w:rPr>
              <w:t>Прикладные пакеты (наим</w:t>
            </w:r>
            <w:r w:rsidRPr="00DA53BE">
              <w:rPr>
                <w:b/>
                <w:bCs/>
              </w:rPr>
              <w:t>е</w:t>
            </w:r>
            <w:r w:rsidRPr="00DA53BE">
              <w:rPr>
                <w:b/>
                <w:bCs/>
              </w:rPr>
              <w:t>нование,</w:t>
            </w:r>
            <w:r>
              <w:rPr>
                <w:b/>
                <w:bCs/>
              </w:rPr>
              <w:t xml:space="preserve"> </w:t>
            </w:r>
            <w:r w:rsidRPr="00DA53BE">
              <w:rPr>
                <w:b/>
                <w:bCs/>
              </w:rPr>
              <w:t>версия,</w:t>
            </w:r>
            <w:r>
              <w:rPr>
                <w:b/>
                <w:bCs/>
              </w:rPr>
              <w:t xml:space="preserve"> </w:t>
            </w:r>
            <w:r w:rsidRPr="00DA53BE">
              <w:rPr>
                <w:b/>
                <w:bCs/>
              </w:rPr>
              <w:t>ОС)</w:t>
            </w:r>
            <w:r w:rsidR="00CC7E7C">
              <w:rPr>
                <w:rStyle w:val="afa"/>
                <w:b/>
                <w:bCs/>
              </w:rPr>
              <w:footnoteReference w:id="2"/>
            </w:r>
          </w:p>
        </w:tc>
        <w:tc>
          <w:tcPr>
            <w:tcW w:w="1389" w:type="pct"/>
            <w:vAlign w:val="center"/>
          </w:tcPr>
          <w:p w:rsidR="009E1B28" w:rsidRDefault="009E1B28" w:rsidP="009E1B28">
            <w:pPr>
              <w:ind w:firstLine="0"/>
              <w:rPr>
                <w:b/>
                <w:bCs/>
              </w:rPr>
            </w:pPr>
          </w:p>
          <w:p w:rsidR="009E1B28" w:rsidRDefault="009E1B28" w:rsidP="009E1B28">
            <w:pPr>
              <w:ind w:firstLine="0"/>
              <w:rPr>
                <w:b/>
                <w:bCs/>
              </w:rPr>
            </w:pPr>
            <w:r w:rsidRPr="00DA53BE">
              <w:rPr>
                <w:b/>
                <w:bCs/>
              </w:rPr>
              <w:t>Дата окончание л</w:t>
            </w:r>
            <w:r w:rsidRPr="00DA53BE">
              <w:rPr>
                <w:b/>
                <w:bCs/>
              </w:rPr>
              <w:t>и</w:t>
            </w:r>
            <w:r w:rsidRPr="00DA53BE">
              <w:rPr>
                <w:b/>
                <w:bCs/>
              </w:rPr>
              <w:t>цензии</w:t>
            </w:r>
          </w:p>
          <w:p w:rsidR="009E1B28" w:rsidRPr="00DA53BE" w:rsidRDefault="009E1B28" w:rsidP="009E1B28"/>
        </w:tc>
      </w:tr>
      <w:tr w:rsidR="00905731" w:rsidRPr="00B0464B" w:rsidTr="006C0A63">
        <w:trPr>
          <w:trHeight w:val="348"/>
        </w:trPr>
        <w:tc>
          <w:tcPr>
            <w:tcW w:w="424" w:type="pct"/>
          </w:tcPr>
          <w:p w:rsidR="00905731" w:rsidRPr="0081346D" w:rsidRDefault="00905731" w:rsidP="00B42241">
            <w:pPr>
              <w:ind w:firstLine="397"/>
            </w:pPr>
            <w:r>
              <w:t>1</w:t>
            </w:r>
          </w:p>
        </w:tc>
        <w:tc>
          <w:tcPr>
            <w:tcW w:w="1330" w:type="pct"/>
          </w:tcPr>
          <w:p w:rsidR="00905731" w:rsidRPr="00CC6BF2" w:rsidRDefault="00905731" w:rsidP="00B42241">
            <w:pPr>
              <w:ind w:firstLine="0"/>
            </w:pPr>
            <w:r w:rsidRPr="00CC6BF2">
              <w:t>Теория систем и с</w:t>
            </w:r>
            <w:r w:rsidRPr="00CC6BF2">
              <w:t>и</w:t>
            </w:r>
            <w:r w:rsidRPr="00CC6BF2">
              <w:t>стемный анализ</w:t>
            </w:r>
          </w:p>
        </w:tc>
        <w:tc>
          <w:tcPr>
            <w:tcW w:w="1857" w:type="pct"/>
          </w:tcPr>
          <w:p w:rsidR="00905731" w:rsidRPr="00CC6BF2" w:rsidRDefault="00905731" w:rsidP="00B42241">
            <w:pPr>
              <w:ind w:firstLine="0"/>
            </w:pPr>
            <w:r w:rsidRPr="00CC6BF2">
              <w:t>Программный комплекс для обучения основам технической диагностики на основе И-ИЛИ графов</w:t>
            </w:r>
          </w:p>
        </w:tc>
        <w:tc>
          <w:tcPr>
            <w:tcW w:w="1389" w:type="pct"/>
          </w:tcPr>
          <w:p w:rsidR="00905731" w:rsidRPr="0081346D" w:rsidRDefault="00CC7E7C" w:rsidP="00B42241">
            <w:pPr>
              <w:ind w:firstLine="397"/>
            </w:pPr>
            <w:r>
              <w:t>Б</w:t>
            </w:r>
            <w:r w:rsidR="00905731">
              <w:t>ессрочно</w:t>
            </w:r>
          </w:p>
        </w:tc>
      </w:tr>
      <w:tr w:rsidR="00905731" w:rsidRPr="00B0464B" w:rsidTr="006C0A63">
        <w:trPr>
          <w:trHeight w:val="374"/>
        </w:trPr>
        <w:tc>
          <w:tcPr>
            <w:tcW w:w="424" w:type="pct"/>
          </w:tcPr>
          <w:p w:rsidR="00905731" w:rsidRPr="0081346D" w:rsidRDefault="00905731" w:rsidP="00B42241">
            <w:pPr>
              <w:ind w:firstLine="397"/>
            </w:pPr>
            <w:r>
              <w:t>2</w:t>
            </w:r>
          </w:p>
        </w:tc>
        <w:tc>
          <w:tcPr>
            <w:tcW w:w="1330" w:type="pct"/>
          </w:tcPr>
          <w:p w:rsidR="00905731" w:rsidRPr="00CC6BF2" w:rsidRDefault="00905731" w:rsidP="00B42241">
            <w:pPr>
              <w:ind w:firstLine="0"/>
            </w:pPr>
            <w:r w:rsidRPr="00CC6BF2">
              <w:t>Разработка и анализ требований</w:t>
            </w:r>
          </w:p>
        </w:tc>
        <w:tc>
          <w:tcPr>
            <w:tcW w:w="1857" w:type="pct"/>
          </w:tcPr>
          <w:p w:rsidR="00905731" w:rsidRPr="00CC6BF2" w:rsidRDefault="00905731" w:rsidP="00B42241">
            <w:pPr>
              <w:ind w:firstLine="0"/>
            </w:pPr>
            <w:r w:rsidRPr="00CC6BF2">
              <w:t>Программа синхронизации сц</w:t>
            </w:r>
            <w:r w:rsidRPr="00CC6BF2">
              <w:t>е</w:t>
            </w:r>
            <w:r w:rsidRPr="00CC6BF2">
              <w:t>нариев работы в многомаши</w:t>
            </w:r>
            <w:r w:rsidRPr="00CC6BF2">
              <w:t>н</w:t>
            </w:r>
            <w:r w:rsidRPr="00CC6BF2">
              <w:t>ных системах</w:t>
            </w:r>
          </w:p>
        </w:tc>
        <w:tc>
          <w:tcPr>
            <w:tcW w:w="1389" w:type="pct"/>
          </w:tcPr>
          <w:p w:rsidR="00905731" w:rsidRDefault="00CC7E7C" w:rsidP="00B42241">
            <w:r w:rsidRPr="00EE6409">
              <w:t>Б</w:t>
            </w:r>
            <w:r w:rsidR="00905731" w:rsidRPr="00EE6409">
              <w:t>ессрочно</w:t>
            </w:r>
          </w:p>
        </w:tc>
      </w:tr>
      <w:tr w:rsidR="00905731" w:rsidRPr="00B0464B" w:rsidTr="006C0A63">
        <w:trPr>
          <w:trHeight w:val="348"/>
        </w:trPr>
        <w:tc>
          <w:tcPr>
            <w:tcW w:w="424" w:type="pct"/>
          </w:tcPr>
          <w:p w:rsidR="00905731" w:rsidRPr="0081346D" w:rsidRDefault="00905731" w:rsidP="00B42241">
            <w:pPr>
              <w:ind w:firstLine="397"/>
            </w:pPr>
            <w:r>
              <w:t>3</w:t>
            </w:r>
          </w:p>
        </w:tc>
        <w:tc>
          <w:tcPr>
            <w:tcW w:w="1330" w:type="pct"/>
          </w:tcPr>
          <w:p w:rsidR="00905731" w:rsidRDefault="00905731" w:rsidP="00B42241">
            <w:pPr>
              <w:ind w:firstLine="0"/>
            </w:pPr>
            <w:r w:rsidRPr="008050F1">
              <w:t>Человеко-машинное взаимодействие</w:t>
            </w:r>
          </w:p>
        </w:tc>
        <w:tc>
          <w:tcPr>
            <w:tcW w:w="1857" w:type="pct"/>
          </w:tcPr>
          <w:p w:rsidR="00905731" w:rsidRDefault="00905731" w:rsidP="00B42241">
            <w:pPr>
              <w:ind w:firstLine="0"/>
            </w:pPr>
            <w:r w:rsidRPr="003B365C">
              <w:t>Управляющая программа для многокомпьютерной системы "Мультимедийная панорама"</w:t>
            </w:r>
          </w:p>
        </w:tc>
        <w:tc>
          <w:tcPr>
            <w:tcW w:w="1389" w:type="pct"/>
          </w:tcPr>
          <w:p w:rsidR="00905731" w:rsidRDefault="00CC7E7C" w:rsidP="00B42241">
            <w:r w:rsidRPr="00EE6409">
              <w:t>Б</w:t>
            </w:r>
            <w:r w:rsidR="00905731" w:rsidRPr="00EE6409">
              <w:t>ессрочно</w:t>
            </w:r>
          </w:p>
        </w:tc>
      </w:tr>
    </w:tbl>
    <w:p w:rsidR="009E1B28" w:rsidRDefault="009E1B28" w:rsidP="009E1B28">
      <w:pPr>
        <w:jc w:val="right"/>
        <w:rPr>
          <w:b/>
          <w:bCs/>
        </w:rPr>
      </w:pPr>
    </w:p>
    <w:p w:rsidR="009E1B28" w:rsidRDefault="009E1B28" w:rsidP="009E1B28">
      <w:pPr>
        <w:jc w:val="right"/>
        <w:rPr>
          <w:b/>
          <w:bCs/>
          <w:lang w:val="en-US"/>
        </w:rPr>
      </w:pPr>
    </w:p>
    <w:p w:rsidR="002603FC" w:rsidRDefault="002603FC" w:rsidP="009E1B28">
      <w:pPr>
        <w:jc w:val="right"/>
        <w:rPr>
          <w:b/>
          <w:bCs/>
          <w:lang w:val="en-US"/>
        </w:rPr>
      </w:pPr>
    </w:p>
    <w:p w:rsidR="002603FC" w:rsidRDefault="002603FC" w:rsidP="009E1B28">
      <w:pPr>
        <w:jc w:val="right"/>
        <w:rPr>
          <w:b/>
          <w:bCs/>
          <w:lang w:val="en-US"/>
        </w:rPr>
      </w:pPr>
    </w:p>
    <w:p w:rsidR="002603FC" w:rsidRPr="002603FC" w:rsidRDefault="002603FC" w:rsidP="009E1B28">
      <w:pPr>
        <w:jc w:val="right"/>
        <w:rPr>
          <w:b/>
          <w:bCs/>
          <w:lang w:val="en-US"/>
        </w:rPr>
      </w:pPr>
    </w:p>
    <w:p w:rsidR="009E1B28" w:rsidRDefault="009E1B28" w:rsidP="009E1B28">
      <w:pPr>
        <w:jc w:val="right"/>
        <w:rPr>
          <w:b/>
          <w:bCs/>
        </w:rPr>
      </w:pPr>
    </w:p>
    <w:p w:rsidR="00F02A3E" w:rsidRDefault="00F02A3E" w:rsidP="009E1B28">
      <w:pPr>
        <w:jc w:val="right"/>
        <w:rPr>
          <w:b/>
          <w:bCs/>
        </w:rPr>
      </w:pPr>
    </w:p>
    <w:p w:rsidR="00F02A3E" w:rsidRDefault="00F02A3E" w:rsidP="009E1B28">
      <w:pPr>
        <w:jc w:val="right"/>
        <w:rPr>
          <w:b/>
          <w:bCs/>
        </w:rPr>
      </w:pPr>
    </w:p>
    <w:p w:rsidR="009E1B28" w:rsidRDefault="009E1B28" w:rsidP="009E1B28">
      <w:pPr>
        <w:jc w:val="right"/>
        <w:rPr>
          <w:b/>
          <w:bCs/>
        </w:rPr>
      </w:pPr>
      <w:r>
        <w:rPr>
          <w:b/>
          <w:bCs/>
        </w:rPr>
        <w:t>Приложение 11</w:t>
      </w:r>
    </w:p>
    <w:p w:rsidR="009E1B28" w:rsidRPr="00B0464B" w:rsidRDefault="009E1B28" w:rsidP="009E1B28">
      <w:pPr>
        <w:ind w:firstLine="0"/>
        <w:rPr>
          <w:b/>
          <w:bCs/>
        </w:rPr>
      </w:pPr>
      <w:r w:rsidRPr="00B0464B">
        <w:rPr>
          <w:b/>
          <w:bCs/>
        </w:rPr>
        <w:t xml:space="preserve">Сведения о  </w:t>
      </w:r>
      <w:r w:rsidRPr="00030FB7">
        <w:rPr>
          <w:b/>
          <w:bCs/>
        </w:rPr>
        <w:t>специализированном</w:t>
      </w:r>
      <w:r>
        <w:rPr>
          <w:b/>
          <w:bCs/>
        </w:rPr>
        <w:t xml:space="preserve"> и</w:t>
      </w:r>
      <w:r w:rsidRPr="00030FB7">
        <w:rPr>
          <w:b/>
          <w:bCs/>
        </w:rPr>
        <w:t xml:space="preserve"> л</w:t>
      </w:r>
      <w:r w:rsidRPr="00B0464B">
        <w:rPr>
          <w:b/>
          <w:bCs/>
        </w:rPr>
        <w:t>абораторном  оборудовании, используемом  для организации ведения образовательного процесса</w:t>
      </w:r>
      <w:r w:rsidRPr="009E1B28">
        <w:rPr>
          <w:b/>
          <w:bCs/>
          <w:highlight w:val="lightGray"/>
        </w:rPr>
        <w:t>*</w:t>
      </w:r>
    </w:p>
    <w:p w:rsidR="009E1B28" w:rsidRPr="00B0464B" w:rsidRDefault="009E1B28" w:rsidP="009E1B28">
      <w:pPr>
        <w:pStyle w:val="af3"/>
        <w:tabs>
          <w:tab w:val="clear" w:pos="4677"/>
          <w:tab w:val="clear" w:pos="9355"/>
        </w:tabs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238"/>
        <w:gridCol w:w="3026"/>
        <w:gridCol w:w="3748"/>
      </w:tblGrid>
      <w:tr w:rsidR="009E1B28" w:rsidRPr="00B0464B" w:rsidTr="006C0A63">
        <w:trPr>
          <w:cantSplit/>
          <w:trHeight w:val="933"/>
        </w:trPr>
        <w:tc>
          <w:tcPr>
            <w:tcW w:w="293" w:type="pct"/>
            <w:vAlign w:val="center"/>
          </w:tcPr>
          <w:p w:rsidR="009E1B28" w:rsidRPr="00CB6674" w:rsidRDefault="009E1B28" w:rsidP="006C0A63">
            <w:pPr>
              <w:ind w:firstLine="0"/>
              <w:jc w:val="center"/>
              <w:rPr>
                <w:b/>
                <w:bCs/>
              </w:rPr>
            </w:pPr>
            <w:r w:rsidRPr="00CB6674">
              <w:rPr>
                <w:b/>
                <w:bCs/>
              </w:rPr>
              <w:t>№ п/п</w:t>
            </w:r>
          </w:p>
        </w:tc>
        <w:tc>
          <w:tcPr>
            <w:tcW w:w="1097" w:type="pct"/>
            <w:vAlign w:val="center"/>
          </w:tcPr>
          <w:p w:rsidR="009E1B28" w:rsidRDefault="009E1B28" w:rsidP="006C0A63">
            <w:pPr>
              <w:ind w:firstLine="0"/>
              <w:jc w:val="center"/>
              <w:rPr>
                <w:b/>
                <w:bCs/>
              </w:rPr>
            </w:pPr>
          </w:p>
          <w:p w:rsidR="009E1B28" w:rsidRDefault="009E1B28" w:rsidP="006C0A63">
            <w:pPr>
              <w:ind w:firstLine="0"/>
              <w:jc w:val="center"/>
              <w:rPr>
                <w:b/>
                <w:bCs/>
              </w:rPr>
            </w:pPr>
            <w:r w:rsidRPr="00CB6674">
              <w:rPr>
                <w:b/>
                <w:bCs/>
              </w:rPr>
              <w:t>Наименование дисциплин, в с</w:t>
            </w:r>
            <w:r w:rsidRPr="00CB6674">
              <w:rPr>
                <w:b/>
                <w:bCs/>
              </w:rPr>
              <w:t>о</w:t>
            </w:r>
            <w:r w:rsidRPr="00CB6674">
              <w:rPr>
                <w:b/>
                <w:bCs/>
              </w:rPr>
              <w:t>ответствии с Учебным планом</w:t>
            </w:r>
          </w:p>
          <w:p w:rsidR="009E1B28" w:rsidRPr="00CB6674" w:rsidRDefault="009E1B28" w:rsidP="006C0A63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628" w:type="pct"/>
            <w:vAlign w:val="center"/>
          </w:tcPr>
          <w:p w:rsidR="009E1B28" w:rsidRDefault="009E1B28" w:rsidP="006C0A63">
            <w:pPr>
              <w:ind w:hanging="1"/>
              <w:jc w:val="center"/>
              <w:rPr>
                <w:b/>
                <w:bCs/>
              </w:rPr>
            </w:pPr>
          </w:p>
          <w:p w:rsidR="009E1B28" w:rsidRDefault="009E1B28" w:rsidP="006C0A63">
            <w:pPr>
              <w:ind w:hanging="1"/>
              <w:jc w:val="center"/>
              <w:rPr>
                <w:b/>
                <w:bCs/>
              </w:rPr>
            </w:pPr>
            <w:r w:rsidRPr="00CB6674">
              <w:rPr>
                <w:b/>
                <w:bCs/>
              </w:rPr>
              <w:t>Наименование и номер специализированных аудиторий, кабинетов, компьютерных классов,  лабораторий и пр.</w:t>
            </w:r>
          </w:p>
          <w:p w:rsidR="009E1B28" w:rsidRPr="00CB6674" w:rsidRDefault="009E1B28" w:rsidP="006C0A63">
            <w:pPr>
              <w:ind w:hanging="1"/>
              <w:jc w:val="center"/>
              <w:rPr>
                <w:b/>
                <w:bCs/>
              </w:rPr>
            </w:pPr>
          </w:p>
        </w:tc>
        <w:tc>
          <w:tcPr>
            <w:tcW w:w="1982" w:type="pct"/>
            <w:vAlign w:val="center"/>
          </w:tcPr>
          <w:p w:rsidR="009E1B28" w:rsidRPr="00CB6674" w:rsidRDefault="009E1B28" w:rsidP="006C0A63">
            <w:pPr>
              <w:ind w:firstLine="0"/>
              <w:jc w:val="center"/>
              <w:rPr>
                <w:b/>
                <w:bCs/>
              </w:rPr>
            </w:pPr>
            <w:r w:rsidRPr="00CB6674">
              <w:rPr>
                <w:b/>
                <w:bCs/>
              </w:rPr>
              <w:t>Краткий перечень основного оборудования</w:t>
            </w:r>
            <w:r w:rsidRPr="009E1B28">
              <w:rPr>
                <w:b/>
                <w:bCs/>
                <w:highlight w:val="lightGray"/>
              </w:rPr>
              <w:t>**</w:t>
            </w:r>
          </w:p>
        </w:tc>
      </w:tr>
      <w:tr w:rsidR="009E1B28" w:rsidRPr="00B0464B" w:rsidTr="006C0A63">
        <w:trPr>
          <w:trHeight w:val="348"/>
        </w:trPr>
        <w:tc>
          <w:tcPr>
            <w:tcW w:w="293" w:type="pct"/>
          </w:tcPr>
          <w:p w:rsidR="009E1B28" w:rsidRPr="00B0464B" w:rsidRDefault="009E1B28" w:rsidP="006C0A63">
            <w:pPr>
              <w:spacing w:line="192" w:lineRule="auto"/>
            </w:pPr>
            <w:r>
              <w:t>11.</w:t>
            </w:r>
          </w:p>
        </w:tc>
        <w:tc>
          <w:tcPr>
            <w:tcW w:w="1097" w:type="pct"/>
          </w:tcPr>
          <w:p w:rsidR="009E1B28" w:rsidRPr="00B0464B" w:rsidRDefault="009E1B28" w:rsidP="006C0A63">
            <w:pPr>
              <w:spacing w:line="192" w:lineRule="auto"/>
              <w:ind w:firstLine="0"/>
              <w:jc w:val="left"/>
            </w:pPr>
            <w:r>
              <w:t>Верификация и а</w:t>
            </w:r>
            <w:r>
              <w:t>т</w:t>
            </w:r>
            <w:r>
              <w:t>тестация пр</w:t>
            </w:r>
            <w:r>
              <w:t>о</w:t>
            </w:r>
            <w:r>
              <w:t>граммного обесп</w:t>
            </w:r>
            <w:r>
              <w:t>е</w:t>
            </w:r>
            <w:r>
              <w:t>чения</w:t>
            </w:r>
          </w:p>
        </w:tc>
        <w:tc>
          <w:tcPr>
            <w:tcW w:w="1628" w:type="pct"/>
          </w:tcPr>
          <w:p w:rsidR="009E1B28" w:rsidRPr="00B0464B" w:rsidRDefault="009E1B28" w:rsidP="006C0A63">
            <w:pPr>
              <w:spacing w:line="192" w:lineRule="auto"/>
            </w:pPr>
            <w:r>
              <w:t>Ауд.8109</w:t>
            </w:r>
          </w:p>
        </w:tc>
        <w:tc>
          <w:tcPr>
            <w:tcW w:w="1982" w:type="pct"/>
          </w:tcPr>
          <w:p w:rsidR="009E1B28" w:rsidRPr="00AF4944" w:rsidRDefault="009E1B28" w:rsidP="006C0A63">
            <w:pPr>
              <w:spacing w:line="192" w:lineRule="auto"/>
              <w:ind w:firstLine="0"/>
              <w:rPr>
                <w:lang w:val="en-US"/>
              </w:rPr>
            </w:pPr>
            <w:r>
              <w:t>15 компьютеров</w:t>
            </w:r>
            <w:r>
              <w:rPr>
                <w:lang w:val="en-US"/>
              </w:rPr>
              <w:t xml:space="preserve"> </w:t>
            </w:r>
            <w:r>
              <w:t xml:space="preserve">типа АТХ </w:t>
            </w:r>
            <w:r>
              <w:rPr>
                <w:lang w:val="en-US"/>
              </w:rPr>
              <w:t>Des</w:t>
            </w:r>
            <w:r>
              <w:rPr>
                <w:lang w:val="en-US"/>
              </w:rPr>
              <w:t>k</w:t>
            </w:r>
            <w:r>
              <w:rPr>
                <w:lang w:val="en-US"/>
              </w:rPr>
              <w:t>top</w:t>
            </w:r>
          </w:p>
        </w:tc>
      </w:tr>
      <w:tr w:rsidR="009E1B28" w:rsidRPr="00B0464B" w:rsidTr="006C0A63">
        <w:trPr>
          <w:trHeight w:val="374"/>
        </w:trPr>
        <w:tc>
          <w:tcPr>
            <w:tcW w:w="293" w:type="pct"/>
          </w:tcPr>
          <w:p w:rsidR="009E1B28" w:rsidRPr="00B0464B" w:rsidRDefault="009E1B28" w:rsidP="006C0A63">
            <w:pPr>
              <w:spacing w:line="192" w:lineRule="auto"/>
            </w:pPr>
            <w:r>
              <w:t>22.</w:t>
            </w:r>
          </w:p>
        </w:tc>
        <w:tc>
          <w:tcPr>
            <w:tcW w:w="1097" w:type="pct"/>
          </w:tcPr>
          <w:p w:rsidR="009E1B28" w:rsidRPr="00B0464B" w:rsidRDefault="009E1B28" w:rsidP="006C0A63">
            <w:pPr>
              <w:spacing w:line="192" w:lineRule="auto"/>
              <w:ind w:firstLine="0"/>
              <w:jc w:val="left"/>
            </w:pPr>
            <w:r>
              <w:t>Практикум по промыщленному программированию</w:t>
            </w:r>
          </w:p>
        </w:tc>
        <w:tc>
          <w:tcPr>
            <w:tcW w:w="1628" w:type="pct"/>
          </w:tcPr>
          <w:p w:rsidR="009E1B28" w:rsidRPr="00B0464B" w:rsidRDefault="009E1B28" w:rsidP="006C0A63">
            <w:pPr>
              <w:spacing w:line="192" w:lineRule="auto"/>
            </w:pPr>
            <w:r>
              <w:t>Ауд.8109</w:t>
            </w:r>
          </w:p>
        </w:tc>
        <w:tc>
          <w:tcPr>
            <w:tcW w:w="1982" w:type="pct"/>
          </w:tcPr>
          <w:p w:rsidR="009E1B28" w:rsidRPr="00B0464B" w:rsidRDefault="009E1B28" w:rsidP="006C0A63">
            <w:pPr>
              <w:spacing w:line="192" w:lineRule="auto"/>
              <w:ind w:firstLine="0"/>
            </w:pPr>
            <w:r>
              <w:t>15 компьютеров</w:t>
            </w:r>
            <w:r>
              <w:rPr>
                <w:lang w:val="en-US"/>
              </w:rPr>
              <w:t xml:space="preserve"> </w:t>
            </w:r>
            <w:r>
              <w:t xml:space="preserve">типа АТХ </w:t>
            </w:r>
            <w:r>
              <w:rPr>
                <w:lang w:val="en-US"/>
              </w:rPr>
              <w:t>Des</w:t>
            </w:r>
            <w:r>
              <w:rPr>
                <w:lang w:val="en-US"/>
              </w:rPr>
              <w:t>k</w:t>
            </w:r>
            <w:r>
              <w:rPr>
                <w:lang w:val="en-US"/>
              </w:rPr>
              <w:t>top</w:t>
            </w:r>
          </w:p>
        </w:tc>
      </w:tr>
    </w:tbl>
    <w:p w:rsidR="009E1B28" w:rsidRDefault="009E1B28" w:rsidP="009E1B28">
      <w:pPr>
        <w:rPr>
          <w:bCs/>
          <w:i/>
        </w:rPr>
      </w:pPr>
      <w:r>
        <w:rPr>
          <w:bCs/>
          <w:i/>
        </w:rPr>
        <w:t xml:space="preserve">* </w:t>
      </w:r>
      <w:r w:rsidRPr="009E1B28">
        <w:rPr>
          <w:bCs/>
          <w:i/>
          <w:highlight w:val="lightGray"/>
        </w:rPr>
        <w:t>В перечне дается информация только о кафедральных (не общеинститутских!) специализированных помещениях.</w:t>
      </w:r>
    </w:p>
    <w:p w:rsidR="009E1B28" w:rsidRPr="00F97F0C" w:rsidRDefault="009E1B28" w:rsidP="009E1B28">
      <w:pPr>
        <w:rPr>
          <w:i/>
        </w:rPr>
      </w:pPr>
      <w:r w:rsidRPr="004222A7">
        <w:rPr>
          <w:bCs/>
          <w:i/>
        </w:rPr>
        <w:t>*</w:t>
      </w:r>
      <w:r>
        <w:rPr>
          <w:bCs/>
          <w:i/>
        </w:rPr>
        <w:t>*</w:t>
      </w:r>
      <w:r w:rsidRPr="004222A7">
        <w:rPr>
          <w:bCs/>
          <w:i/>
        </w:rPr>
        <w:t xml:space="preserve"> </w:t>
      </w:r>
      <w:r w:rsidRPr="009E1B28">
        <w:rPr>
          <w:bCs/>
          <w:i/>
          <w:highlight w:val="lightGray"/>
        </w:rPr>
        <w:t xml:space="preserve">Перечень оборудования давать очень кратко, например, 10 стендов по общей электротехнике, 12 компьютеров типа </w:t>
      </w:r>
      <w:r w:rsidRPr="009E1B28">
        <w:rPr>
          <w:i/>
          <w:highlight w:val="lightGray"/>
          <w:lang w:val="en-US"/>
        </w:rPr>
        <w:t>Pentium</w:t>
      </w:r>
      <w:r w:rsidRPr="009E1B28">
        <w:rPr>
          <w:i/>
          <w:highlight w:val="lightGray"/>
        </w:rPr>
        <w:t xml:space="preserve"> 3 и т.п.</w:t>
      </w:r>
    </w:p>
    <w:p w:rsidR="009E1B28" w:rsidRPr="00633EB3" w:rsidRDefault="009E1B28" w:rsidP="009E1B28">
      <w:pPr>
        <w:jc w:val="right"/>
        <w:rPr>
          <w:i/>
        </w:rPr>
      </w:pPr>
      <w:r>
        <w:rPr>
          <w:b/>
          <w:bCs/>
        </w:rPr>
        <w:t>Приложение 12</w:t>
      </w:r>
    </w:p>
    <w:p w:rsidR="009E1B28" w:rsidRPr="00B0464B" w:rsidRDefault="009E1B28" w:rsidP="009E1B28">
      <w:pPr>
        <w:jc w:val="center"/>
        <w:rPr>
          <w:b/>
          <w:bCs/>
        </w:rPr>
      </w:pPr>
      <w:r w:rsidRPr="00B0464B">
        <w:rPr>
          <w:b/>
          <w:bCs/>
        </w:rPr>
        <w:t xml:space="preserve">Сведения о  </w:t>
      </w:r>
      <w:r>
        <w:rPr>
          <w:b/>
          <w:bCs/>
        </w:rPr>
        <w:t>помещениях</w:t>
      </w:r>
      <w:r w:rsidRPr="00B0464B">
        <w:rPr>
          <w:b/>
          <w:bCs/>
        </w:rPr>
        <w:t>, используем</w:t>
      </w:r>
      <w:r>
        <w:rPr>
          <w:b/>
          <w:bCs/>
        </w:rPr>
        <w:t>ых</w:t>
      </w:r>
      <w:r w:rsidRPr="00B0464B">
        <w:rPr>
          <w:b/>
          <w:bCs/>
        </w:rPr>
        <w:t xml:space="preserve">  для </w:t>
      </w:r>
      <w:r>
        <w:rPr>
          <w:b/>
          <w:bCs/>
        </w:rPr>
        <w:t>самостоятельной работы</w:t>
      </w:r>
      <w:r w:rsidRPr="009E1B28">
        <w:rPr>
          <w:b/>
          <w:bCs/>
          <w:highlight w:val="lightGray"/>
        </w:rPr>
        <w:t>*</w:t>
      </w:r>
    </w:p>
    <w:p w:rsidR="009E1B28" w:rsidRPr="00B0464B" w:rsidRDefault="009E1B28" w:rsidP="009E1B28">
      <w:pPr>
        <w:pStyle w:val="af3"/>
        <w:tabs>
          <w:tab w:val="clear" w:pos="4677"/>
          <w:tab w:val="clear" w:pos="935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3248"/>
        <w:gridCol w:w="5508"/>
      </w:tblGrid>
      <w:tr w:rsidR="009E1B28" w:rsidRPr="00B0464B" w:rsidTr="006C0A63">
        <w:trPr>
          <w:cantSplit/>
          <w:trHeight w:val="933"/>
        </w:trPr>
        <w:tc>
          <w:tcPr>
            <w:tcW w:w="425" w:type="pct"/>
            <w:vAlign w:val="center"/>
          </w:tcPr>
          <w:p w:rsidR="009E1B28" w:rsidRPr="004B5BBC" w:rsidRDefault="009E1B28" w:rsidP="006C0A63">
            <w:pPr>
              <w:ind w:firstLine="0"/>
              <w:jc w:val="center"/>
              <w:rPr>
                <w:b/>
                <w:bCs/>
              </w:rPr>
            </w:pPr>
            <w:r w:rsidRPr="004B5BBC">
              <w:rPr>
                <w:b/>
                <w:bCs/>
              </w:rPr>
              <w:t>№ п/п</w:t>
            </w:r>
          </w:p>
        </w:tc>
        <w:tc>
          <w:tcPr>
            <w:tcW w:w="1697" w:type="pct"/>
            <w:vAlign w:val="center"/>
          </w:tcPr>
          <w:p w:rsidR="009E1B28" w:rsidRPr="004B5BBC" w:rsidRDefault="009E1B28" w:rsidP="006C0A63">
            <w:pPr>
              <w:ind w:hanging="1"/>
              <w:jc w:val="center"/>
              <w:rPr>
                <w:b/>
                <w:bCs/>
              </w:rPr>
            </w:pPr>
            <w:r w:rsidRPr="004B5BBC">
              <w:rPr>
                <w:b/>
                <w:bCs/>
              </w:rPr>
              <w:t>Наименование и номер специализированного п</w:t>
            </w:r>
            <w:r w:rsidRPr="004B5BBC">
              <w:rPr>
                <w:b/>
                <w:bCs/>
              </w:rPr>
              <w:t>о</w:t>
            </w:r>
            <w:r w:rsidRPr="004B5BBC">
              <w:rPr>
                <w:b/>
                <w:bCs/>
              </w:rPr>
              <w:t>мещения для самосто</w:t>
            </w:r>
            <w:r w:rsidRPr="004B5BBC">
              <w:rPr>
                <w:b/>
                <w:bCs/>
              </w:rPr>
              <w:t>я</w:t>
            </w:r>
            <w:r w:rsidRPr="004B5BBC">
              <w:rPr>
                <w:b/>
                <w:bCs/>
              </w:rPr>
              <w:t>тельной работы</w:t>
            </w:r>
          </w:p>
        </w:tc>
        <w:tc>
          <w:tcPr>
            <w:tcW w:w="2878" w:type="pct"/>
            <w:vAlign w:val="center"/>
          </w:tcPr>
          <w:p w:rsidR="009E1B28" w:rsidRPr="004B5BBC" w:rsidRDefault="009E1B28" w:rsidP="006C0A63">
            <w:pPr>
              <w:ind w:firstLine="0"/>
              <w:jc w:val="center"/>
              <w:rPr>
                <w:b/>
                <w:bCs/>
              </w:rPr>
            </w:pPr>
            <w:r w:rsidRPr="004B5BBC">
              <w:rPr>
                <w:b/>
                <w:bCs/>
              </w:rPr>
              <w:t>Краткий перечень основного оборудования</w:t>
            </w:r>
          </w:p>
        </w:tc>
      </w:tr>
      <w:tr w:rsidR="005A7EAF" w:rsidRPr="00B0464B" w:rsidTr="006C0A63">
        <w:trPr>
          <w:trHeight w:val="348"/>
        </w:trPr>
        <w:tc>
          <w:tcPr>
            <w:tcW w:w="425" w:type="pct"/>
          </w:tcPr>
          <w:p w:rsidR="005A7EAF" w:rsidRPr="00F02A3E" w:rsidRDefault="005A7EAF" w:rsidP="00B42241">
            <w:pPr>
              <w:ind w:firstLine="397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97" w:type="pct"/>
          </w:tcPr>
          <w:p w:rsidR="005A7EAF" w:rsidRPr="0081346D" w:rsidRDefault="005A7EAF" w:rsidP="00B42241">
            <w:pPr>
              <w:ind w:firstLine="397"/>
            </w:pPr>
            <w:r>
              <w:t>8123</w:t>
            </w:r>
          </w:p>
        </w:tc>
        <w:tc>
          <w:tcPr>
            <w:tcW w:w="2878" w:type="pct"/>
          </w:tcPr>
          <w:p w:rsidR="005A7EAF" w:rsidRPr="007F6F9F" w:rsidRDefault="005A7EAF" w:rsidP="00B42241">
            <w:pPr>
              <w:ind w:left="49" w:firstLine="0"/>
            </w:pPr>
            <w:r>
              <w:t>Компьютер, мультимедийная панель , принтер</w:t>
            </w:r>
            <w:r w:rsidRPr="00342203">
              <w:t xml:space="preserve"> </w:t>
            </w:r>
            <w:r>
              <w:rPr>
                <w:lang w:val="en-US"/>
              </w:rPr>
              <w:t>SCX</w:t>
            </w:r>
            <w:r w:rsidRPr="00342203">
              <w:t xml:space="preserve">-4623 </w:t>
            </w:r>
            <w:r>
              <w:rPr>
                <w:lang w:val="en-US"/>
              </w:rPr>
              <w:t>Series</w:t>
            </w:r>
            <w:r w:rsidRPr="007F6F9F">
              <w:t xml:space="preserve">, </w:t>
            </w:r>
            <w:r>
              <w:rPr>
                <w:lang w:val="en-US"/>
              </w:rPr>
              <w:t>HP</w:t>
            </w:r>
            <w:r w:rsidRPr="007F6F9F">
              <w:t xml:space="preserve"> </w:t>
            </w:r>
            <w:r>
              <w:rPr>
                <w:lang w:val="en-US"/>
              </w:rPr>
              <w:t>LaserJet</w:t>
            </w:r>
            <w:r w:rsidRPr="007F6F9F">
              <w:t xml:space="preserve"> </w:t>
            </w:r>
            <w:r>
              <w:rPr>
                <w:lang w:val="en-US"/>
              </w:rPr>
              <w:t>color</w:t>
            </w:r>
            <w:r w:rsidRPr="007F6F9F">
              <w:t xml:space="preserve"> </w:t>
            </w:r>
            <w:r>
              <w:rPr>
                <w:lang w:val="en-US"/>
              </w:rPr>
              <w:t>M</w:t>
            </w:r>
            <w:r w:rsidRPr="007F6F9F">
              <w:t>551</w:t>
            </w:r>
            <w:r>
              <w:rPr>
                <w:lang w:val="en-US"/>
              </w:rPr>
              <w:t>PCL</w:t>
            </w:r>
            <w:r w:rsidRPr="007F6F9F">
              <w:t>6</w:t>
            </w:r>
          </w:p>
        </w:tc>
      </w:tr>
      <w:tr w:rsidR="005A7EAF" w:rsidRPr="00B0464B" w:rsidTr="006C0A63">
        <w:trPr>
          <w:trHeight w:val="374"/>
        </w:trPr>
        <w:tc>
          <w:tcPr>
            <w:tcW w:w="425" w:type="pct"/>
          </w:tcPr>
          <w:p w:rsidR="005A7EAF" w:rsidRPr="00F02A3E" w:rsidRDefault="005A7EAF" w:rsidP="00B42241">
            <w:pPr>
              <w:ind w:firstLine="397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97" w:type="pct"/>
          </w:tcPr>
          <w:p w:rsidR="005A7EAF" w:rsidRPr="0081346D" w:rsidRDefault="005A7EAF" w:rsidP="00B42241">
            <w:pPr>
              <w:ind w:firstLine="397"/>
            </w:pPr>
            <w:r>
              <w:t>8126</w:t>
            </w:r>
          </w:p>
        </w:tc>
        <w:tc>
          <w:tcPr>
            <w:tcW w:w="2878" w:type="pct"/>
          </w:tcPr>
          <w:p w:rsidR="005A7EAF" w:rsidRPr="00B15C59" w:rsidRDefault="005A7EAF" w:rsidP="00B42241">
            <w:pPr>
              <w:ind w:firstLine="0"/>
            </w:pPr>
            <w:r>
              <w:t>Рабочая станция</w:t>
            </w:r>
            <w:r w:rsidRPr="00B15C59">
              <w:t xml:space="preserve"> </w:t>
            </w:r>
            <w:r>
              <w:t>Kraftway Credo</w:t>
            </w:r>
            <w:r w:rsidRPr="00B15C59">
              <w:t xml:space="preserve"> </w:t>
            </w:r>
            <w:r>
              <w:t>КС56(36)</w:t>
            </w:r>
          </w:p>
        </w:tc>
      </w:tr>
      <w:tr w:rsidR="005A7EAF" w:rsidRPr="00B0464B" w:rsidTr="006C0A63">
        <w:trPr>
          <w:trHeight w:val="348"/>
        </w:trPr>
        <w:tc>
          <w:tcPr>
            <w:tcW w:w="425" w:type="pct"/>
          </w:tcPr>
          <w:p w:rsidR="005A7EAF" w:rsidRPr="00F02A3E" w:rsidRDefault="005A7EAF" w:rsidP="00B42241">
            <w:pPr>
              <w:ind w:firstLine="397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97" w:type="pct"/>
          </w:tcPr>
          <w:p w:rsidR="005A7EAF" w:rsidRPr="0081346D" w:rsidRDefault="005A7EAF" w:rsidP="00B42241">
            <w:pPr>
              <w:ind w:firstLine="397"/>
            </w:pPr>
            <w:r>
              <w:t>8109, 8110</w:t>
            </w:r>
          </w:p>
        </w:tc>
        <w:tc>
          <w:tcPr>
            <w:tcW w:w="2878" w:type="pct"/>
          </w:tcPr>
          <w:p w:rsidR="005A7EAF" w:rsidRPr="008C1CBF" w:rsidRDefault="005A7EAF" w:rsidP="00B42241">
            <w:pPr>
              <w:ind w:firstLine="397"/>
              <w:rPr>
                <w:lang w:val="en-US"/>
              </w:rPr>
            </w:pPr>
            <w:r w:rsidRPr="008C1CBF">
              <w:t>Комплект ПВЭМ</w:t>
            </w:r>
            <w:r>
              <w:rPr>
                <w:lang w:val="en-US"/>
              </w:rPr>
              <w:t xml:space="preserve"> 14 </w:t>
            </w:r>
            <w:r>
              <w:t>шт</w:t>
            </w:r>
          </w:p>
        </w:tc>
      </w:tr>
    </w:tbl>
    <w:p w:rsidR="009E1B28" w:rsidRPr="006E3818" w:rsidRDefault="009E1B28" w:rsidP="009E1B28">
      <w:pPr>
        <w:rPr>
          <w:i/>
        </w:rPr>
      </w:pPr>
      <w:r>
        <w:rPr>
          <w:b/>
        </w:rPr>
        <w:t xml:space="preserve">* </w:t>
      </w:r>
      <w:r w:rsidRPr="009E1B28">
        <w:rPr>
          <w:bCs/>
          <w:i/>
          <w:highlight w:val="lightGray"/>
        </w:rPr>
        <w:t>В перечне дается информация только о кафедральных (не общеинститутских!)  учебных (не научных)</w:t>
      </w:r>
      <w:r w:rsidRPr="00897F74">
        <w:rPr>
          <w:bCs/>
          <w:i/>
          <w:shd w:val="clear" w:color="auto" w:fill="BFBFBF" w:themeFill="background1" w:themeFillShade="BF"/>
        </w:rPr>
        <w:t xml:space="preserve"> </w:t>
      </w:r>
      <w:r w:rsidRPr="009E1B28">
        <w:rPr>
          <w:bCs/>
          <w:i/>
          <w:highlight w:val="lightGray"/>
        </w:rPr>
        <w:t>помещениях, которые могут использоваться для самостоятельной работы. «</w:t>
      </w:r>
      <w:r w:rsidRPr="009E1B28">
        <w:rPr>
          <w:i/>
          <w:highlight w:val="lightGray"/>
        </w:rPr>
        <w:t xml:space="preserve">Помещения для самостоятельной работы обучающихся </w:t>
      </w:r>
      <w:r w:rsidRPr="009E1B28">
        <w:rPr>
          <w:b/>
          <w:i/>
          <w:highlight w:val="lightGray"/>
        </w:rPr>
        <w:t>должны быть осн</w:t>
      </w:r>
      <w:r w:rsidRPr="009E1B28">
        <w:rPr>
          <w:b/>
          <w:i/>
          <w:highlight w:val="lightGray"/>
        </w:rPr>
        <w:t>а</w:t>
      </w:r>
      <w:r w:rsidRPr="009E1B28">
        <w:rPr>
          <w:b/>
          <w:i/>
          <w:highlight w:val="lightGray"/>
        </w:rPr>
        <w:t>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</w:t>
      </w:r>
      <w:r w:rsidRPr="009E1B28">
        <w:rPr>
          <w:b/>
          <w:i/>
          <w:highlight w:val="lightGray"/>
        </w:rPr>
        <w:t>и</w:t>
      </w:r>
      <w:r w:rsidRPr="009E1B28">
        <w:rPr>
          <w:b/>
          <w:i/>
          <w:highlight w:val="lightGray"/>
        </w:rPr>
        <w:t>зации»</w:t>
      </w:r>
      <w:r w:rsidRPr="009E1B28">
        <w:rPr>
          <w:i/>
          <w:highlight w:val="lightGray"/>
        </w:rPr>
        <w:t xml:space="preserve"> (п.4.3.1. ФГОС 3++). Если такового нет – таблица не заполняется.</w:t>
      </w:r>
    </w:p>
    <w:p w:rsidR="009E1B28" w:rsidRDefault="009E1B28" w:rsidP="009E1B28"/>
    <w:p w:rsidR="0081346D" w:rsidRPr="0081346D" w:rsidRDefault="0081346D" w:rsidP="0081346D">
      <w:pPr>
        <w:ind w:firstLine="397"/>
        <w:rPr>
          <w:i/>
        </w:rPr>
      </w:pPr>
    </w:p>
    <w:sectPr w:rsidR="0081346D" w:rsidRPr="0081346D" w:rsidSect="000E08B8">
      <w:footerReference w:type="default" r:id="rId57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48" w:rsidRDefault="00275C48">
      <w:r>
        <w:separator/>
      </w:r>
    </w:p>
  </w:endnote>
  <w:endnote w:type="continuationSeparator" w:id="0">
    <w:p w:rsidR="00275C48" w:rsidRDefault="0027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charset w:val="00"/>
    <w:family w:val="auto"/>
    <w:pitch w:val="variable"/>
  </w:font>
  <w:font w:name="FreeSans">
    <w:altName w:val="Times New Roman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297551"/>
      <w:docPartObj>
        <w:docPartGallery w:val="Page Numbers (Bottom of Page)"/>
        <w:docPartUnique/>
      </w:docPartObj>
    </w:sdtPr>
    <w:sdtEndPr/>
    <w:sdtContent>
      <w:p w:rsidR="00B42241" w:rsidRDefault="00B42241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A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2241" w:rsidRDefault="00B4224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48" w:rsidRDefault="00275C48">
      <w:r>
        <w:rPr>
          <w:color w:val="000000"/>
        </w:rPr>
        <w:separator/>
      </w:r>
    </w:p>
  </w:footnote>
  <w:footnote w:type="continuationSeparator" w:id="0">
    <w:p w:rsidR="00275C48" w:rsidRDefault="00275C48">
      <w:r>
        <w:continuationSeparator/>
      </w:r>
    </w:p>
  </w:footnote>
  <w:footnote w:id="1">
    <w:p w:rsidR="00B42241" w:rsidRDefault="00B42241">
      <w:pPr>
        <w:pStyle w:val="af8"/>
      </w:pPr>
      <w:r>
        <w:rPr>
          <w:rStyle w:val="afa"/>
        </w:rPr>
        <w:footnoteRef/>
      </w:r>
      <w:r>
        <w:t xml:space="preserve"> В данном случае все ПП – это разработанные преподавателями и студентами каф. ИПОВС и зар</w:t>
      </w:r>
      <w:r>
        <w:t>е</w:t>
      </w:r>
      <w:r>
        <w:t>гистрированные свидетельствами о регистрации ЭВМ программы</w:t>
      </w:r>
    </w:p>
  </w:footnote>
  <w:footnote w:id="2">
    <w:p w:rsidR="00B42241" w:rsidRPr="00CC7E7C" w:rsidRDefault="00B42241">
      <w:pPr>
        <w:pStyle w:val="af8"/>
        <w:rPr>
          <w:lang w:val="en-US"/>
        </w:rPr>
      </w:pPr>
      <w:r>
        <w:rPr>
          <w:rStyle w:val="afa"/>
        </w:rPr>
        <w:footnoteRef/>
      </w:r>
      <w:r>
        <w:t xml:space="preserve"> В данном случае все ПП – это разработанные преподавателями и студентами каф. ИПОВС и зар</w:t>
      </w:r>
      <w:r>
        <w:t>е</w:t>
      </w:r>
      <w:r>
        <w:t>гистрированные свидетельствами о регистрации ЭВМ программы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45A"/>
    <w:multiLevelType w:val="hybridMultilevel"/>
    <w:tmpl w:val="EEBA1026"/>
    <w:lvl w:ilvl="0" w:tplc="8DC6904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4F75A2"/>
    <w:multiLevelType w:val="hybridMultilevel"/>
    <w:tmpl w:val="1CB011C2"/>
    <w:lvl w:ilvl="0" w:tplc="E5C41E6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5307821"/>
    <w:multiLevelType w:val="hybridMultilevel"/>
    <w:tmpl w:val="BF48A59E"/>
    <w:lvl w:ilvl="0" w:tplc="124C43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65030"/>
    <w:multiLevelType w:val="hybridMultilevel"/>
    <w:tmpl w:val="9A5A1114"/>
    <w:lvl w:ilvl="0" w:tplc="C8029F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C70F0"/>
    <w:multiLevelType w:val="hybridMultilevel"/>
    <w:tmpl w:val="0682F750"/>
    <w:lvl w:ilvl="0" w:tplc="F2DC6C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3E02"/>
    <w:multiLevelType w:val="hybridMultilevel"/>
    <w:tmpl w:val="37AE9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244303"/>
    <w:multiLevelType w:val="hybridMultilevel"/>
    <w:tmpl w:val="13CAA178"/>
    <w:lvl w:ilvl="0" w:tplc="E5C41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004551"/>
    <w:multiLevelType w:val="hybridMultilevel"/>
    <w:tmpl w:val="CE24D14C"/>
    <w:lvl w:ilvl="0" w:tplc="F2DC6C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71F62"/>
    <w:multiLevelType w:val="hybridMultilevel"/>
    <w:tmpl w:val="58D8D682"/>
    <w:lvl w:ilvl="0" w:tplc="8DC690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46424D"/>
    <w:multiLevelType w:val="hybridMultilevel"/>
    <w:tmpl w:val="A8927CA8"/>
    <w:lvl w:ilvl="0" w:tplc="56A6A93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240C6"/>
    <w:multiLevelType w:val="hybridMultilevel"/>
    <w:tmpl w:val="6D745CB4"/>
    <w:lvl w:ilvl="0" w:tplc="8DC690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0D68CB"/>
    <w:multiLevelType w:val="hybridMultilevel"/>
    <w:tmpl w:val="DFA42DB2"/>
    <w:lvl w:ilvl="0" w:tplc="E5C41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7C7115"/>
    <w:multiLevelType w:val="hybridMultilevel"/>
    <w:tmpl w:val="1E16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633B2"/>
    <w:multiLevelType w:val="hybridMultilevel"/>
    <w:tmpl w:val="D35E438C"/>
    <w:lvl w:ilvl="0" w:tplc="56A6A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F310A"/>
    <w:multiLevelType w:val="hybridMultilevel"/>
    <w:tmpl w:val="FD74D282"/>
    <w:lvl w:ilvl="0" w:tplc="E5C41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32C2"/>
    <w:multiLevelType w:val="hybridMultilevel"/>
    <w:tmpl w:val="0EFE62B6"/>
    <w:lvl w:ilvl="0" w:tplc="8DC690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7F7928"/>
    <w:multiLevelType w:val="hybridMultilevel"/>
    <w:tmpl w:val="88F2338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C961C8"/>
    <w:multiLevelType w:val="hybridMultilevel"/>
    <w:tmpl w:val="06763B44"/>
    <w:lvl w:ilvl="0" w:tplc="F2DC6C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D0FCA"/>
    <w:multiLevelType w:val="hybridMultilevel"/>
    <w:tmpl w:val="F7562F96"/>
    <w:lvl w:ilvl="0" w:tplc="8DC690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5245AC"/>
    <w:multiLevelType w:val="hybridMultilevel"/>
    <w:tmpl w:val="5A48F8EA"/>
    <w:lvl w:ilvl="0" w:tplc="56A6A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024EC"/>
    <w:multiLevelType w:val="hybridMultilevel"/>
    <w:tmpl w:val="D5B040B4"/>
    <w:lvl w:ilvl="0" w:tplc="3BEAC8C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2F94C4FE">
      <w:start w:val="1"/>
      <w:numFmt w:val="bullet"/>
      <w:pStyle w:val="a"/>
      <w:lvlText w:val=""/>
      <w:lvlJc w:val="left"/>
      <w:pPr>
        <w:tabs>
          <w:tab w:val="num" w:pos="1250"/>
        </w:tabs>
        <w:ind w:left="740" w:firstLine="34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316503"/>
    <w:multiLevelType w:val="hybridMultilevel"/>
    <w:tmpl w:val="F0D000B8"/>
    <w:lvl w:ilvl="0" w:tplc="E5C41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D5514A"/>
    <w:multiLevelType w:val="hybridMultilevel"/>
    <w:tmpl w:val="843A034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9E71E9C"/>
    <w:multiLevelType w:val="hybridMultilevel"/>
    <w:tmpl w:val="E29C085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DF814CB"/>
    <w:multiLevelType w:val="hybridMultilevel"/>
    <w:tmpl w:val="46463FA0"/>
    <w:lvl w:ilvl="0" w:tplc="2EC81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BF45DA"/>
    <w:multiLevelType w:val="hybridMultilevel"/>
    <w:tmpl w:val="F9F60B82"/>
    <w:lvl w:ilvl="0" w:tplc="7748A3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6F4AB1"/>
    <w:multiLevelType w:val="hybridMultilevel"/>
    <w:tmpl w:val="3DD6BE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7D1C3E"/>
    <w:multiLevelType w:val="hybridMultilevel"/>
    <w:tmpl w:val="792889F4"/>
    <w:lvl w:ilvl="0" w:tplc="F2DC6C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852DE"/>
    <w:multiLevelType w:val="hybridMultilevel"/>
    <w:tmpl w:val="B336C3F6"/>
    <w:lvl w:ilvl="0" w:tplc="124C4318">
      <w:start w:val="1"/>
      <w:numFmt w:val="decimal"/>
      <w:lvlText w:val="%1."/>
      <w:lvlJc w:val="left"/>
      <w:pPr>
        <w:ind w:left="3479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1D0270"/>
    <w:multiLevelType w:val="hybridMultilevel"/>
    <w:tmpl w:val="70F2617A"/>
    <w:lvl w:ilvl="0" w:tplc="8DC690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5"/>
  </w:num>
  <w:num w:numId="5">
    <w:abstractNumId w:val="21"/>
  </w:num>
  <w:num w:numId="6">
    <w:abstractNumId w:val="2"/>
  </w:num>
  <w:num w:numId="7">
    <w:abstractNumId w:val="28"/>
  </w:num>
  <w:num w:numId="8">
    <w:abstractNumId w:val="14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22"/>
  </w:num>
  <w:num w:numId="14">
    <w:abstractNumId w:val="5"/>
  </w:num>
  <w:num w:numId="15">
    <w:abstractNumId w:val="18"/>
  </w:num>
  <w:num w:numId="16">
    <w:abstractNumId w:val="8"/>
  </w:num>
  <w:num w:numId="17">
    <w:abstractNumId w:val="15"/>
  </w:num>
  <w:num w:numId="18">
    <w:abstractNumId w:val="23"/>
  </w:num>
  <w:num w:numId="19">
    <w:abstractNumId w:val="16"/>
  </w:num>
  <w:num w:numId="20">
    <w:abstractNumId w:val="29"/>
  </w:num>
  <w:num w:numId="21">
    <w:abstractNumId w:val="26"/>
  </w:num>
  <w:num w:numId="22">
    <w:abstractNumId w:val="19"/>
  </w:num>
  <w:num w:numId="23">
    <w:abstractNumId w:val="11"/>
  </w:num>
  <w:num w:numId="24">
    <w:abstractNumId w:val="24"/>
  </w:num>
  <w:num w:numId="25">
    <w:abstractNumId w:val="12"/>
  </w:num>
  <w:num w:numId="26">
    <w:abstractNumId w:val="3"/>
  </w:num>
  <w:num w:numId="27">
    <w:abstractNumId w:val="4"/>
  </w:num>
  <w:num w:numId="28">
    <w:abstractNumId w:val="7"/>
  </w:num>
  <w:num w:numId="29">
    <w:abstractNumId w:val="27"/>
  </w:num>
  <w:num w:numId="3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4F"/>
    <w:rsid w:val="000003D2"/>
    <w:rsid w:val="00001210"/>
    <w:rsid w:val="000022B5"/>
    <w:rsid w:val="00003439"/>
    <w:rsid w:val="00003454"/>
    <w:rsid w:val="00003B6B"/>
    <w:rsid w:val="00003D3E"/>
    <w:rsid w:val="000043B0"/>
    <w:rsid w:val="000048D2"/>
    <w:rsid w:val="00005E0E"/>
    <w:rsid w:val="000101F7"/>
    <w:rsid w:val="0001044D"/>
    <w:rsid w:val="00013B5B"/>
    <w:rsid w:val="00014956"/>
    <w:rsid w:val="00014A26"/>
    <w:rsid w:val="00014D6E"/>
    <w:rsid w:val="00015F93"/>
    <w:rsid w:val="0002084E"/>
    <w:rsid w:val="000211E2"/>
    <w:rsid w:val="00024FE2"/>
    <w:rsid w:val="00026D46"/>
    <w:rsid w:val="00026F44"/>
    <w:rsid w:val="00027EE9"/>
    <w:rsid w:val="0003081C"/>
    <w:rsid w:val="0003137D"/>
    <w:rsid w:val="00031DC3"/>
    <w:rsid w:val="00032BC4"/>
    <w:rsid w:val="00033498"/>
    <w:rsid w:val="000336C7"/>
    <w:rsid w:val="0003515F"/>
    <w:rsid w:val="000361B9"/>
    <w:rsid w:val="00036249"/>
    <w:rsid w:val="000362A6"/>
    <w:rsid w:val="000378B9"/>
    <w:rsid w:val="00040D86"/>
    <w:rsid w:val="00044225"/>
    <w:rsid w:val="0004433C"/>
    <w:rsid w:val="00044F87"/>
    <w:rsid w:val="00045F74"/>
    <w:rsid w:val="000466AF"/>
    <w:rsid w:val="0004776F"/>
    <w:rsid w:val="00047D85"/>
    <w:rsid w:val="000503BA"/>
    <w:rsid w:val="0005208C"/>
    <w:rsid w:val="00052593"/>
    <w:rsid w:val="0005337B"/>
    <w:rsid w:val="0005480A"/>
    <w:rsid w:val="0005508F"/>
    <w:rsid w:val="00055C5E"/>
    <w:rsid w:val="00057544"/>
    <w:rsid w:val="00060B4C"/>
    <w:rsid w:val="00060B7B"/>
    <w:rsid w:val="000635AD"/>
    <w:rsid w:val="00064B54"/>
    <w:rsid w:val="00066C0D"/>
    <w:rsid w:val="00066D52"/>
    <w:rsid w:val="000701EB"/>
    <w:rsid w:val="0007073F"/>
    <w:rsid w:val="00070919"/>
    <w:rsid w:val="00071616"/>
    <w:rsid w:val="000729EB"/>
    <w:rsid w:val="00074BF0"/>
    <w:rsid w:val="000771DF"/>
    <w:rsid w:val="0007798A"/>
    <w:rsid w:val="000827FD"/>
    <w:rsid w:val="000835D1"/>
    <w:rsid w:val="0008371F"/>
    <w:rsid w:val="0008389B"/>
    <w:rsid w:val="00083B73"/>
    <w:rsid w:val="000847D1"/>
    <w:rsid w:val="00084DD8"/>
    <w:rsid w:val="000866DE"/>
    <w:rsid w:val="00086F58"/>
    <w:rsid w:val="000907FA"/>
    <w:rsid w:val="00090FFE"/>
    <w:rsid w:val="00091A00"/>
    <w:rsid w:val="000959D8"/>
    <w:rsid w:val="00095CA1"/>
    <w:rsid w:val="00095F07"/>
    <w:rsid w:val="000971FF"/>
    <w:rsid w:val="000A18AE"/>
    <w:rsid w:val="000A6D77"/>
    <w:rsid w:val="000B0725"/>
    <w:rsid w:val="000B1546"/>
    <w:rsid w:val="000B3AB1"/>
    <w:rsid w:val="000B3BA3"/>
    <w:rsid w:val="000B3C2B"/>
    <w:rsid w:val="000B3D5D"/>
    <w:rsid w:val="000B3D8B"/>
    <w:rsid w:val="000B51A0"/>
    <w:rsid w:val="000B5799"/>
    <w:rsid w:val="000B7AB2"/>
    <w:rsid w:val="000C05BA"/>
    <w:rsid w:val="000C2B3A"/>
    <w:rsid w:val="000C4884"/>
    <w:rsid w:val="000C6885"/>
    <w:rsid w:val="000C6E40"/>
    <w:rsid w:val="000C7F92"/>
    <w:rsid w:val="000C7F97"/>
    <w:rsid w:val="000D0B5A"/>
    <w:rsid w:val="000D2059"/>
    <w:rsid w:val="000D4775"/>
    <w:rsid w:val="000D4C37"/>
    <w:rsid w:val="000D6836"/>
    <w:rsid w:val="000D6979"/>
    <w:rsid w:val="000D6DA7"/>
    <w:rsid w:val="000D7846"/>
    <w:rsid w:val="000E08B8"/>
    <w:rsid w:val="000E1D25"/>
    <w:rsid w:val="000E441F"/>
    <w:rsid w:val="000E5DA1"/>
    <w:rsid w:val="000F0D03"/>
    <w:rsid w:val="000F37E0"/>
    <w:rsid w:val="000F3970"/>
    <w:rsid w:val="000F439B"/>
    <w:rsid w:val="000F702A"/>
    <w:rsid w:val="000F76A9"/>
    <w:rsid w:val="000F7E84"/>
    <w:rsid w:val="00100CF4"/>
    <w:rsid w:val="0010371F"/>
    <w:rsid w:val="001047AF"/>
    <w:rsid w:val="0010482B"/>
    <w:rsid w:val="0010561D"/>
    <w:rsid w:val="001076D1"/>
    <w:rsid w:val="0011072F"/>
    <w:rsid w:val="0011093F"/>
    <w:rsid w:val="00112AC0"/>
    <w:rsid w:val="00112B63"/>
    <w:rsid w:val="00112F38"/>
    <w:rsid w:val="001144BA"/>
    <w:rsid w:val="00114A38"/>
    <w:rsid w:val="0011525B"/>
    <w:rsid w:val="001170EF"/>
    <w:rsid w:val="00117424"/>
    <w:rsid w:val="00117FEA"/>
    <w:rsid w:val="00121887"/>
    <w:rsid w:val="00121DA8"/>
    <w:rsid w:val="001230C3"/>
    <w:rsid w:val="001263D3"/>
    <w:rsid w:val="001268FE"/>
    <w:rsid w:val="00130299"/>
    <w:rsid w:val="00131A0B"/>
    <w:rsid w:val="0013374E"/>
    <w:rsid w:val="00133A1D"/>
    <w:rsid w:val="00133B9A"/>
    <w:rsid w:val="001358AB"/>
    <w:rsid w:val="0014035E"/>
    <w:rsid w:val="001403E2"/>
    <w:rsid w:val="00140EAB"/>
    <w:rsid w:val="00141C7D"/>
    <w:rsid w:val="001428C8"/>
    <w:rsid w:val="0014324F"/>
    <w:rsid w:val="00146242"/>
    <w:rsid w:val="001519D0"/>
    <w:rsid w:val="00152744"/>
    <w:rsid w:val="00153C9C"/>
    <w:rsid w:val="00154B07"/>
    <w:rsid w:val="00155FA1"/>
    <w:rsid w:val="001577FE"/>
    <w:rsid w:val="00162C56"/>
    <w:rsid w:val="0016501D"/>
    <w:rsid w:val="00166965"/>
    <w:rsid w:val="00167A4A"/>
    <w:rsid w:val="00167EE8"/>
    <w:rsid w:val="00171015"/>
    <w:rsid w:val="001716BF"/>
    <w:rsid w:val="001724F0"/>
    <w:rsid w:val="00173121"/>
    <w:rsid w:val="00173533"/>
    <w:rsid w:val="00173775"/>
    <w:rsid w:val="00174959"/>
    <w:rsid w:val="0017569C"/>
    <w:rsid w:val="001809BA"/>
    <w:rsid w:val="00181D3B"/>
    <w:rsid w:val="001821EF"/>
    <w:rsid w:val="001838CC"/>
    <w:rsid w:val="00183ABB"/>
    <w:rsid w:val="00183B1C"/>
    <w:rsid w:val="001842DB"/>
    <w:rsid w:val="0018632A"/>
    <w:rsid w:val="00186A31"/>
    <w:rsid w:val="001874B6"/>
    <w:rsid w:val="00191F1A"/>
    <w:rsid w:val="00192B85"/>
    <w:rsid w:val="00192C09"/>
    <w:rsid w:val="001935F0"/>
    <w:rsid w:val="00195172"/>
    <w:rsid w:val="00196D8B"/>
    <w:rsid w:val="00197254"/>
    <w:rsid w:val="0019767C"/>
    <w:rsid w:val="001A613C"/>
    <w:rsid w:val="001A64CB"/>
    <w:rsid w:val="001A6B18"/>
    <w:rsid w:val="001A78C1"/>
    <w:rsid w:val="001A7DC7"/>
    <w:rsid w:val="001B2E9F"/>
    <w:rsid w:val="001B6493"/>
    <w:rsid w:val="001B7B52"/>
    <w:rsid w:val="001C1BE0"/>
    <w:rsid w:val="001C2CF4"/>
    <w:rsid w:val="001C38D4"/>
    <w:rsid w:val="001C5B65"/>
    <w:rsid w:val="001C60E7"/>
    <w:rsid w:val="001C62CE"/>
    <w:rsid w:val="001C668D"/>
    <w:rsid w:val="001C7A04"/>
    <w:rsid w:val="001D06AE"/>
    <w:rsid w:val="001D07D6"/>
    <w:rsid w:val="001D095E"/>
    <w:rsid w:val="001D2744"/>
    <w:rsid w:val="001D35B3"/>
    <w:rsid w:val="001D3EB8"/>
    <w:rsid w:val="001D4102"/>
    <w:rsid w:val="001D4F21"/>
    <w:rsid w:val="001D4F7F"/>
    <w:rsid w:val="001D506C"/>
    <w:rsid w:val="001D6FA3"/>
    <w:rsid w:val="001E1A2A"/>
    <w:rsid w:val="001E1D52"/>
    <w:rsid w:val="001E5076"/>
    <w:rsid w:val="001E6B38"/>
    <w:rsid w:val="001E73F4"/>
    <w:rsid w:val="001F0B89"/>
    <w:rsid w:val="001F127F"/>
    <w:rsid w:val="001F169F"/>
    <w:rsid w:val="001F2551"/>
    <w:rsid w:val="001F2F9D"/>
    <w:rsid w:val="001F3C82"/>
    <w:rsid w:val="001F476C"/>
    <w:rsid w:val="001F64A4"/>
    <w:rsid w:val="001F7AC3"/>
    <w:rsid w:val="002003CC"/>
    <w:rsid w:val="00200B12"/>
    <w:rsid w:val="00200D58"/>
    <w:rsid w:val="00200EB3"/>
    <w:rsid w:val="002014F9"/>
    <w:rsid w:val="002020B5"/>
    <w:rsid w:val="002028DD"/>
    <w:rsid w:val="00202BE8"/>
    <w:rsid w:val="00205F51"/>
    <w:rsid w:val="00206288"/>
    <w:rsid w:val="00210E4F"/>
    <w:rsid w:val="002122A6"/>
    <w:rsid w:val="00213311"/>
    <w:rsid w:val="0021393A"/>
    <w:rsid w:val="0022084A"/>
    <w:rsid w:val="00221FF6"/>
    <w:rsid w:val="00222F8A"/>
    <w:rsid w:val="00223F31"/>
    <w:rsid w:val="00225041"/>
    <w:rsid w:val="00226129"/>
    <w:rsid w:val="00227C73"/>
    <w:rsid w:val="00227F0C"/>
    <w:rsid w:val="002307BB"/>
    <w:rsid w:val="00233AE6"/>
    <w:rsid w:val="002366D1"/>
    <w:rsid w:val="00243A05"/>
    <w:rsid w:val="002459D9"/>
    <w:rsid w:val="002479B3"/>
    <w:rsid w:val="00250034"/>
    <w:rsid w:val="0025064F"/>
    <w:rsid w:val="00251B48"/>
    <w:rsid w:val="00254062"/>
    <w:rsid w:val="00255207"/>
    <w:rsid w:val="00255B02"/>
    <w:rsid w:val="00255F64"/>
    <w:rsid w:val="002570CF"/>
    <w:rsid w:val="002603FC"/>
    <w:rsid w:val="00262E82"/>
    <w:rsid w:val="00262F35"/>
    <w:rsid w:val="00263313"/>
    <w:rsid w:val="0026445E"/>
    <w:rsid w:val="00264EAE"/>
    <w:rsid w:val="00266AB9"/>
    <w:rsid w:val="00266CE0"/>
    <w:rsid w:val="0026751F"/>
    <w:rsid w:val="002718AE"/>
    <w:rsid w:val="00271E99"/>
    <w:rsid w:val="00275C48"/>
    <w:rsid w:val="002815A9"/>
    <w:rsid w:val="00282D50"/>
    <w:rsid w:val="00282F16"/>
    <w:rsid w:val="00283A0B"/>
    <w:rsid w:val="00285ED7"/>
    <w:rsid w:val="00292086"/>
    <w:rsid w:val="00292D76"/>
    <w:rsid w:val="002938F7"/>
    <w:rsid w:val="00293EE6"/>
    <w:rsid w:val="00294B1C"/>
    <w:rsid w:val="00294C53"/>
    <w:rsid w:val="00295AAE"/>
    <w:rsid w:val="00295FB8"/>
    <w:rsid w:val="00296B25"/>
    <w:rsid w:val="00296C5E"/>
    <w:rsid w:val="002A1802"/>
    <w:rsid w:val="002A459D"/>
    <w:rsid w:val="002A4F14"/>
    <w:rsid w:val="002A5164"/>
    <w:rsid w:val="002A5ECD"/>
    <w:rsid w:val="002A7D48"/>
    <w:rsid w:val="002B00AA"/>
    <w:rsid w:val="002B4785"/>
    <w:rsid w:val="002B4F85"/>
    <w:rsid w:val="002B797A"/>
    <w:rsid w:val="002C03B2"/>
    <w:rsid w:val="002C1178"/>
    <w:rsid w:val="002C1C6F"/>
    <w:rsid w:val="002C230F"/>
    <w:rsid w:val="002C35BA"/>
    <w:rsid w:val="002C3ADF"/>
    <w:rsid w:val="002C40A6"/>
    <w:rsid w:val="002C583A"/>
    <w:rsid w:val="002C5911"/>
    <w:rsid w:val="002C5A2B"/>
    <w:rsid w:val="002C6C4B"/>
    <w:rsid w:val="002C7D8C"/>
    <w:rsid w:val="002D0E7E"/>
    <w:rsid w:val="002D2A60"/>
    <w:rsid w:val="002D34B0"/>
    <w:rsid w:val="002D5077"/>
    <w:rsid w:val="002D6879"/>
    <w:rsid w:val="002E0219"/>
    <w:rsid w:val="002E28D7"/>
    <w:rsid w:val="002E2D5C"/>
    <w:rsid w:val="002E3A30"/>
    <w:rsid w:val="002E3C28"/>
    <w:rsid w:val="002E4DAE"/>
    <w:rsid w:val="002E5908"/>
    <w:rsid w:val="002E6802"/>
    <w:rsid w:val="002E6E3F"/>
    <w:rsid w:val="002E79A3"/>
    <w:rsid w:val="002F0497"/>
    <w:rsid w:val="002F22F6"/>
    <w:rsid w:val="002F25B4"/>
    <w:rsid w:val="002F42DF"/>
    <w:rsid w:val="002F533A"/>
    <w:rsid w:val="002F548B"/>
    <w:rsid w:val="002F5745"/>
    <w:rsid w:val="002F59B7"/>
    <w:rsid w:val="002F6347"/>
    <w:rsid w:val="002F7E98"/>
    <w:rsid w:val="00300711"/>
    <w:rsid w:val="00300AE1"/>
    <w:rsid w:val="00301AE7"/>
    <w:rsid w:val="00304B14"/>
    <w:rsid w:val="00304F50"/>
    <w:rsid w:val="00305251"/>
    <w:rsid w:val="0030581A"/>
    <w:rsid w:val="00305BB6"/>
    <w:rsid w:val="003106F1"/>
    <w:rsid w:val="003114A1"/>
    <w:rsid w:val="00311680"/>
    <w:rsid w:val="0031257E"/>
    <w:rsid w:val="00312655"/>
    <w:rsid w:val="00313474"/>
    <w:rsid w:val="00313924"/>
    <w:rsid w:val="00314470"/>
    <w:rsid w:val="00314DF8"/>
    <w:rsid w:val="003158AB"/>
    <w:rsid w:val="0031612F"/>
    <w:rsid w:val="003164EA"/>
    <w:rsid w:val="00320636"/>
    <w:rsid w:val="00320E72"/>
    <w:rsid w:val="00321E6E"/>
    <w:rsid w:val="00322CB4"/>
    <w:rsid w:val="00327B44"/>
    <w:rsid w:val="0033335C"/>
    <w:rsid w:val="00333388"/>
    <w:rsid w:val="00333487"/>
    <w:rsid w:val="003356FC"/>
    <w:rsid w:val="00336244"/>
    <w:rsid w:val="0033631A"/>
    <w:rsid w:val="003373D2"/>
    <w:rsid w:val="00340028"/>
    <w:rsid w:val="00342203"/>
    <w:rsid w:val="00343E02"/>
    <w:rsid w:val="003449DE"/>
    <w:rsid w:val="0034640F"/>
    <w:rsid w:val="00347E6D"/>
    <w:rsid w:val="0035015C"/>
    <w:rsid w:val="00350343"/>
    <w:rsid w:val="00350C7D"/>
    <w:rsid w:val="0035127A"/>
    <w:rsid w:val="00356081"/>
    <w:rsid w:val="00356288"/>
    <w:rsid w:val="003571CE"/>
    <w:rsid w:val="00357865"/>
    <w:rsid w:val="003613B7"/>
    <w:rsid w:val="00361629"/>
    <w:rsid w:val="00361F24"/>
    <w:rsid w:val="00365264"/>
    <w:rsid w:val="00365A11"/>
    <w:rsid w:val="00366A3E"/>
    <w:rsid w:val="00367553"/>
    <w:rsid w:val="00372DC6"/>
    <w:rsid w:val="003749FC"/>
    <w:rsid w:val="00374A72"/>
    <w:rsid w:val="00375BB2"/>
    <w:rsid w:val="003774CA"/>
    <w:rsid w:val="00381CF8"/>
    <w:rsid w:val="003832A6"/>
    <w:rsid w:val="00383B2B"/>
    <w:rsid w:val="00384ED7"/>
    <w:rsid w:val="0038508C"/>
    <w:rsid w:val="003919CF"/>
    <w:rsid w:val="00391A2E"/>
    <w:rsid w:val="00391DE7"/>
    <w:rsid w:val="00392986"/>
    <w:rsid w:val="00392DFE"/>
    <w:rsid w:val="003934E3"/>
    <w:rsid w:val="00396E2C"/>
    <w:rsid w:val="003977C7"/>
    <w:rsid w:val="00397841"/>
    <w:rsid w:val="003A0B4A"/>
    <w:rsid w:val="003A163D"/>
    <w:rsid w:val="003A3000"/>
    <w:rsid w:val="003A41E3"/>
    <w:rsid w:val="003A59C3"/>
    <w:rsid w:val="003B0202"/>
    <w:rsid w:val="003B0ADE"/>
    <w:rsid w:val="003B1E5E"/>
    <w:rsid w:val="003C1549"/>
    <w:rsid w:val="003C175A"/>
    <w:rsid w:val="003C2435"/>
    <w:rsid w:val="003C32F2"/>
    <w:rsid w:val="003C34A2"/>
    <w:rsid w:val="003C4024"/>
    <w:rsid w:val="003C4034"/>
    <w:rsid w:val="003C409F"/>
    <w:rsid w:val="003C657F"/>
    <w:rsid w:val="003D29DD"/>
    <w:rsid w:val="003D2B5F"/>
    <w:rsid w:val="003D4020"/>
    <w:rsid w:val="003D63A1"/>
    <w:rsid w:val="003D7079"/>
    <w:rsid w:val="003E0498"/>
    <w:rsid w:val="003E1F47"/>
    <w:rsid w:val="003E2F09"/>
    <w:rsid w:val="003E50BF"/>
    <w:rsid w:val="003E51E2"/>
    <w:rsid w:val="003F18E0"/>
    <w:rsid w:val="003F1FCB"/>
    <w:rsid w:val="003F3CA3"/>
    <w:rsid w:val="003F45F3"/>
    <w:rsid w:val="003F58CB"/>
    <w:rsid w:val="003F75F2"/>
    <w:rsid w:val="003F7782"/>
    <w:rsid w:val="00401147"/>
    <w:rsid w:val="00405318"/>
    <w:rsid w:val="00407653"/>
    <w:rsid w:val="004120D3"/>
    <w:rsid w:val="00412908"/>
    <w:rsid w:val="00413B7C"/>
    <w:rsid w:val="004141F1"/>
    <w:rsid w:val="004147D3"/>
    <w:rsid w:val="00414DEF"/>
    <w:rsid w:val="00414EAF"/>
    <w:rsid w:val="004150A6"/>
    <w:rsid w:val="00415566"/>
    <w:rsid w:val="004163AC"/>
    <w:rsid w:val="00417848"/>
    <w:rsid w:val="004203F2"/>
    <w:rsid w:val="0042264F"/>
    <w:rsid w:val="004237A5"/>
    <w:rsid w:val="00423E76"/>
    <w:rsid w:val="0042436F"/>
    <w:rsid w:val="00424B07"/>
    <w:rsid w:val="00425CAB"/>
    <w:rsid w:val="00425E97"/>
    <w:rsid w:val="00427608"/>
    <w:rsid w:val="004304B4"/>
    <w:rsid w:val="00430BC8"/>
    <w:rsid w:val="00430FE1"/>
    <w:rsid w:val="00432E60"/>
    <w:rsid w:val="00433369"/>
    <w:rsid w:val="00433BC4"/>
    <w:rsid w:val="00435563"/>
    <w:rsid w:val="00436106"/>
    <w:rsid w:val="004371F7"/>
    <w:rsid w:val="0044164A"/>
    <w:rsid w:val="004458C8"/>
    <w:rsid w:val="00447978"/>
    <w:rsid w:val="00450FE1"/>
    <w:rsid w:val="00451587"/>
    <w:rsid w:val="00452741"/>
    <w:rsid w:val="004532E2"/>
    <w:rsid w:val="004539B4"/>
    <w:rsid w:val="00453B07"/>
    <w:rsid w:val="004546A6"/>
    <w:rsid w:val="00455170"/>
    <w:rsid w:val="0046077B"/>
    <w:rsid w:val="00460A31"/>
    <w:rsid w:val="0046186C"/>
    <w:rsid w:val="00461A3B"/>
    <w:rsid w:val="00461AB2"/>
    <w:rsid w:val="0046398F"/>
    <w:rsid w:val="00464794"/>
    <w:rsid w:val="00465A4A"/>
    <w:rsid w:val="0047087D"/>
    <w:rsid w:val="00470B29"/>
    <w:rsid w:val="00476057"/>
    <w:rsid w:val="0047757C"/>
    <w:rsid w:val="004776C6"/>
    <w:rsid w:val="00482516"/>
    <w:rsid w:val="004837E6"/>
    <w:rsid w:val="004847A1"/>
    <w:rsid w:val="00486F78"/>
    <w:rsid w:val="004873D4"/>
    <w:rsid w:val="00493091"/>
    <w:rsid w:val="00493755"/>
    <w:rsid w:val="00493775"/>
    <w:rsid w:val="004A26AC"/>
    <w:rsid w:val="004A3865"/>
    <w:rsid w:val="004A4583"/>
    <w:rsid w:val="004A4EF1"/>
    <w:rsid w:val="004A5E96"/>
    <w:rsid w:val="004A64B5"/>
    <w:rsid w:val="004A6739"/>
    <w:rsid w:val="004A706E"/>
    <w:rsid w:val="004A7157"/>
    <w:rsid w:val="004B2506"/>
    <w:rsid w:val="004B3FE9"/>
    <w:rsid w:val="004B64BD"/>
    <w:rsid w:val="004B6A0D"/>
    <w:rsid w:val="004C122C"/>
    <w:rsid w:val="004C3329"/>
    <w:rsid w:val="004C34CC"/>
    <w:rsid w:val="004C461B"/>
    <w:rsid w:val="004C4718"/>
    <w:rsid w:val="004C5D39"/>
    <w:rsid w:val="004C6795"/>
    <w:rsid w:val="004D6107"/>
    <w:rsid w:val="004D65EE"/>
    <w:rsid w:val="004D6BB2"/>
    <w:rsid w:val="004D7FDD"/>
    <w:rsid w:val="004E1433"/>
    <w:rsid w:val="004E16B5"/>
    <w:rsid w:val="004E2768"/>
    <w:rsid w:val="004E28E3"/>
    <w:rsid w:val="004E4A74"/>
    <w:rsid w:val="004E4C9F"/>
    <w:rsid w:val="004E5581"/>
    <w:rsid w:val="004F0A4D"/>
    <w:rsid w:val="004F3BD4"/>
    <w:rsid w:val="004F58F9"/>
    <w:rsid w:val="004F5A7C"/>
    <w:rsid w:val="004F6445"/>
    <w:rsid w:val="004F6769"/>
    <w:rsid w:val="004F7209"/>
    <w:rsid w:val="00502668"/>
    <w:rsid w:val="0051113D"/>
    <w:rsid w:val="00512328"/>
    <w:rsid w:val="00513E00"/>
    <w:rsid w:val="0051476B"/>
    <w:rsid w:val="00515625"/>
    <w:rsid w:val="005171C1"/>
    <w:rsid w:val="00517FAA"/>
    <w:rsid w:val="005206D1"/>
    <w:rsid w:val="005221E3"/>
    <w:rsid w:val="00522608"/>
    <w:rsid w:val="005231B6"/>
    <w:rsid w:val="00526255"/>
    <w:rsid w:val="0052681B"/>
    <w:rsid w:val="00531AB8"/>
    <w:rsid w:val="00535DD2"/>
    <w:rsid w:val="00536DB9"/>
    <w:rsid w:val="00540B7D"/>
    <w:rsid w:val="00543E78"/>
    <w:rsid w:val="00545A14"/>
    <w:rsid w:val="00545DA8"/>
    <w:rsid w:val="0054629B"/>
    <w:rsid w:val="00546E2E"/>
    <w:rsid w:val="00547307"/>
    <w:rsid w:val="005507FC"/>
    <w:rsid w:val="00551CF0"/>
    <w:rsid w:val="0055222B"/>
    <w:rsid w:val="00554855"/>
    <w:rsid w:val="00554B78"/>
    <w:rsid w:val="00554C43"/>
    <w:rsid w:val="0055705E"/>
    <w:rsid w:val="005600E5"/>
    <w:rsid w:val="00560EA4"/>
    <w:rsid w:val="00561388"/>
    <w:rsid w:val="00561DF2"/>
    <w:rsid w:val="005638E0"/>
    <w:rsid w:val="00564C53"/>
    <w:rsid w:val="00565D3C"/>
    <w:rsid w:val="00566EB4"/>
    <w:rsid w:val="00567919"/>
    <w:rsid w:val="00571F09"/>
    <w:rsid w:val="00577E34"/>
    <w:rsid w:val="0058071A"/>
    <w:rsid w:val="00581582"/>
    <w:rsid w:val="0058311E"/>
    <w:rsid w:val="00587C49"/>
    <w:rsid w:val="00590253"/>
    <w:rsid w:val="005909BA"/>
    <w:rsid w:val="00592B55"/>
    <w:rsid w:val="00593D1F"/>
    <w:rsid w:val="005944BC"/>
    <w:rsid w:val="00594841"/>
    <w:rsid w:val="005948E1"/>
    <w:rsid w:val="0059626C"/>
    <w:rsid w:val="00596D22"/>
    <w:rsid w:val="005A067A"/>
    <w:rsid w:val="005A0D44"/>
    <w:rsid w:val="005A1401"/>
    <w:rsid w:val="005A2234"/>
    <w:rsid w:val="005A23DB"/>
    <w:rsid w:val="005A2872"/>
    <w:rsid w:val="005A2F8E"/>
    <w:rsid w:val="005A5377"/>
    <w:rsid w:val="005A550A"/>
    <w:rsid w:val="005A5BF8"/>
    <w:rsid w:val="005A7409"/>
    <w:rsid w:val="005A7EAF"/>
    <w:rsid w:val="005B1B70"/>
    <w:rsid w:val="005B1C4D"/>
    <w:rsid w:val="005B238C"/>
    <w:rsid w:val="005B27A4"/>
    <w:rsid w:val="005B2E2A"/>
    <w:rsid w:val="005B52F9"/>
    <w:rsid w:val="005B5481"/>
    <w:rsid w:val="005B5569"/>
    <w:rsid w:val="005B7746"/>
    <w:rsid w:val="005B7D52"/>
    <w:rsid w:val="005C31EA"/>
    <w:rsid w:val="005C363D"/>
    <w:rsid w:val="005C3983"/>
    <w:rsid w:val="005C5155"/>
    <w:rsid w:val="005C5566"/>
    <w:rsid w:val="005C574B"/>
    <w:rsid w:val="005C7A80"/>
    <w:rsid w:val="005D0EC1"/>
    <w:rsid w:val="005D2D4F"/>
    <w:rsid w:val="005D502E"/>
    <w:rsid w:val="005D75E1"/>
    <w:rsid w:val="005D7D85"/>
    <w:rsid w:val="005E1EBC"/>
    <w:rsid w:val="005E2A60"/>
    <w:rsid w:val="005E2BC0"/>
    <w:rsid w:val="005E2CAD"/>
    <w:rsid w:val="005E309D"/>
    <w:rsid w:val="005E40A6"/>
    <w:rsid w:val="005E55DD"/>
    <w:rsid w:val="005E7D73"/>
    <w:rsid w:val="005F16D4"/>
    <w:rsid w:val="005F2029"/>
    <w:rsid w:val="005F4BEE"/>
    <w:rsid w:val="005F610E"/>
    <w:rsid w:val="005F6AB8"/>
    <w:rsid w:val="005F6B4F"/>
    <w:rsid w:val="005F74C0"/>
    <w:rsid w:val="006023E1"/>
    <w:rsid w:val="006050F0"/>
    <w:rsid w:val="00606BAE"/>
    <w:rsid w:val="00607880"/>
    <w:rsid w:val="00610698"/>
    <w:rsid w:val="00610AC8"/>
    <w:rsid w:val="00613BA8"/>
    <w:rsid w:val="00615029"/>
    <w:rsid w:val="00616374"/>
    <w:rsid w:val="00620255"/>
    <w:rsid w:val="00621DEE"/>
    <w:rsid w:val="006224D4"/>
    <w:rsid w:val="00622735"/>
    <w:rsid w:val="00622E6F"/>
    <w:rsid w:val="00623728"/>
    <w:rsid w:val="00623745"/>
    <w:rsid w:val="00623B26"/>
    <w:rsid w:val="006248C6"/>
    <w:rsid w:val="0062490E"/>
    <w:rsid w:val="00624D5C"/>
    <w:rsid w:val="00625756"/>
    <w:rsid w:val="00626A19"/>
    <w:rsid w:val="00630116"/>
    <w:rsid w:val="00630CE2"/>
    <w:rsid w:val="00631A43"/>
    <w:rsid w:val="00633057"/>
    <w:rsid w:val="006343FB"/>
    <w:rsid w:val="006371A6"/>
    <w:rsid w:val="0063782A"/>
    <w:rsid w:val="00641C47"/>
    <w:rsid w:val="00642A06"/>
    <w:rsid w:val="00642C31"/>
    <w:rsid w:val="00642C6B"/>
    <w:rsid w:val="006463B8"/>
    <w:rsid w:val="006479F9"/>
    <w:rsid w:val="00647D38"/>
    <w:rsid w:val="00647F98"/>
    <w:rsid w:val="00650E92"/>
    <w:rsid w:val="00651542"/>
    <w:rsid w:val="00652EA5"/>
    <w:rsid w:val="006533FC"/>
    <w:rsid w:val="00653A7C"/>
    <w:rsid w:val="00654326"/>
    <w:rsid w:val="00654369"/>
    <w:rsid w:val="00654FB0"/>
    <w:rsid w:val="00657C81"/>
    <w:rsid w:val="0066040A"/>
    <w:rsid w:val="006605DD"/>
    <w:rsid w:val="00660F8E"/>
    <w:rsid w:val="006630A9"/>
    <w:rsid w:val="00666CA1"/>
    <w:rsid w:val="00666FAB"/>
    <w:rsid w:val="00667437"/>
    <w:rsid w:val="00667652"/>
    <w:rsid w:val="00667C2A"/>
    <w:rsid w:val="00672626"/>
    <w:rsid w:val="006735F3"/>
    <w:rsid w:val="00676C39"/>
    <w:rsid w:val="0068105B"/>
    <w:rsid w:val="00682BFE"/>
    <w:rsid w:val="00685273"/>
    <w:rsid w:val="00685B61"/>
    <w:rsid w:val="006905AD"/>
    <w:rsid w:val="00691669"/>
    <w:rsid w:val="00691EAE"/>
    <w:rsid w:val="0069359E"/>
    <w:rsid w:val="006938DC"/>
    <w:rsid w:val="00694099"/>
    <w:rsid w:val="006946F4"/>
    <w:rsid w:val="006952B6"/>
    <w:rsid w:val="00695D6F"/>
    <w:rsid w:val="006A2451"/>
    <w:rsid w:val="006A4C79"/>
    <w:rsid w:val="006A571A"/>
    <w:rsid w:val="006A59E3"/>
    <w:rsid w:val="006A66C9"/>
    <w:rsid w:val="006A67A4"/>
    <w:rsid w:val="006A6A83"/>
    <w:rsid w:val="006A6D4C"/>
    <w:rsid w:val="006B05DD"/>
    <w:rsid w:val="006B21A6"/>
    <w:rsid w:val="006B38AE"/>
    <w:rsid w:val="006B4B79"/>
    <w:rsid w:val="006B4E46"/>
    <w:rsid w:val="006B5CE3"/>
    <w:rsid w:val="006B74B3"/>
    <w:rsid w:val="006B7E5D"/>
    <w:rsid w:val="006B7F5A"/>
    <w:rsid w:val="006C0A63"/>
    <w:rsid w:val="006C0A78"/>
    <w:rsid w:val="006C1C4A"/>
    <w:rsid w:val="006C1C77"/>
    <w:rsid w:val="006C1FAE"/>
    <w:rsid w:val="006C384C"/>
    <w:rsid w:val="006C39DC"/>
    <w:rsid w:val="006C4A7E"/>
    <w:rsid w:val="006C64F1"/>
    <w:rsid w:val="006C655A"/>
    <w:rsid w:val="006C6C4D"/>
    <w:rsid w:val="006C6D4E"/>
    <w:rsid w:val="006C7DA7"/>
    <w:rsid w:val="006D0507"/>
    <w:rsid w:val="006D0705"/>
    <w:rsid w:val="006D10D0"/>
    <w:rsid w:val="006D1CA3"/>
    <w:rsid w:val="006D32F0"/>
    <w:rsid w:val="006D45D7"/>
    <w:rsid w:val="006D72E1"/>
    <w:rsid w:val="006D78E5"/>
    <w:rsid w:val="006E03D2"/>
    <w:rsid w:val="006E05DD"/>
    <w:rsid w:val="006E1823"/>
    <w:rsid w:val="006E1CF5"/>
    <w:rsid w:val="006E2F35"/>
    <w:rsid w:val="006E3888"/>
    <w:rsid w:val="006E393B"/>
    <w:rsid w:val="006E4187"/>
    <w:rsid w:val="006E4337"/>
    <w:rsid w:val="006E481F"/>
    <w:rsid w:val="006E55D2"/>
    <w:rsid w:val="006F08BE"/>
    <w:rsid w:val="006F0C0C"/>
    <w:rsid w:val="006F0F88"/>
    <w:rsid w:val="006F11F0"/>
    <w:rsid w:val="006F1E24"/>
    <w:rsid w:val="006F3921"/>
    <w:rsid w:val="006F401D"/>
    <w:rsid w:val="006F4583"/>
    <w:rsid w:val="006F4E5E"/>
    <w:rsid w:val="00700E72"/>
    <w:rsid w:val="00701D68"/>
    <w:rsid w:val="00704EBE"/>
    <w:rsid w:val="00706CBE"/>
    <w:rsid w:val="00714DF2"/>
    <w:rsid w:val="0071569E"/>
    <w:rsid w:val="00715BB4"/>
    <w:rsid w:val="00715E56"/>
    <w:rsid w:val="007161C0"/>
    <w:rsid w:val="0071680C"/>
    <w:rsid w:val="00716FBA"/>
    <w:rsid w:val="0071746F"/>
    <w:rsid w:val="00720E56"/>
    <w:rsid w:val="007218A0"/>
    <w:rsid w:val="00723F74"/>
    <w:rsid w:val="007246F9"/>
    <w:rsid w:val="00724AB5"/>
    <w:rsid w:val="00725959"/>
    <w:rsid w:val="007263CD"/>
    <w:rsid w:val="00726B6A"/>
    <w:rsid w:val="0072704A"/>
    <w:rsid w:val="007273DE"/>
    <w:rsid w:val="00727AD2"/>
    <w:rsid w:val="00727F8E"/>
    <w:rsid w:val="00730398"/>
    <w:rsid w:val="0073071E"/>
    <w:rsid w:val="0073474A"/>
    <w:rsid w:val="007366D7"/>
    <w:rsid w:val="00736A7D"/>
    <w:rsid w:val="00740484"/>
    <w:rsid w:val="00740527"/>
    <w:rsid w:val="00740B5D"/>
    <w:rsid w:val="0074149B"/>
    <w:rsid w:val="0074160B"/>
    <w:rsid w:val="0074262A"/>
    <w:rsid w:val="007432EF"/>
    <w:rsid w:val="007443DB"/>
    <w:rsid w:val="0074673F"/>
    <w:rsid w:val="00746C1D"/>
    <w:rsid w:val="00746CC3"/>
    <w:rsid w:val="00750C51"/>
    <w:rsid w:val="00753412"/>
    <w:rsid w:val="00753615"/>
    <w:rsid w:val="00753FA8"/>
    <w:rsid w:val="007579FD"/>
    <w:rsid w:val="00762EA9"/>
    <w:rsid w:val="0076355B"/>
    <w:rsid w:val="00764012"/>
    <w:rsid w:val="00771082"/>
    <w:rsid w:val="00771DDF"/>
    <w:rsid w:val="00772185"/>
    <w:rsid w:val="00773769"/>
    <w:rsid w:val="0077426C"/>
    <w:rsid w:val="0077438D"/>
    <w:rsid w:val="007744A7"/>
    <w:rsid w:val="00774901"/>
    <w:rsid w:val="00774B81"/>
    <w:rsid w:val="00775E60"/>
    <w:rsid w:val="00776068"/>
    <w:rsid w:val="0077681C"/>
    <w:rsid w:val="0078527D"/>
    <w:rsid w:val="00786443"/>
    <w:rsid w:val="00787654"/>
    <w:rsid w:val="00787771"/>
    <w:rsid w:val="00787C6A"/>
    <w:rsid w:val="007908AD"/>
    <w:rsid w:val="00792726"/>
    <w:rsid w:val="00792952"/>
    <w:rsid w:val="00795754"/>
    <w:rsid w:val="00796472"/>
    <w:rsid w:val="007A16F2"/>
    <w:rsid w:val="007A602E"/>
    <w:rsid w:val="007B036D"/>
    <w:rsid w:val="007B38C9"/>
    <w:rsid w:val="007C24E3"/>
    <w:rsid w:val="007C250A"/>
    <w:rsid w:val="007C260A"/>
    <w:rsid w:val="007C4014"/>
    <w:rsid w:val="007C411E"/>
    <w:rsid w:val="007C4391"/>
    <w:rsid w:val="007C4943"/>
    <w:rsid w:val="007C67E8"/>
    <w:rsid w:val="007C7478"/>
    <w:rsid w:val="007C759A"/>
    <w:rsid w:val="007C7671"/>
    <w:rsid w:val="007D0CA5"/>
    <w:rsid w:val="007D2476"/>
    <w:rsid w:val="007D2546"/>
    <w:rsid w:val="007D350C"/>
    <w:rsid w:val="007D400D"/>
    <w:rsid w:val="007D6382"/>
    <w:rsid w:val="007D6397"/>
    <w:rsid w:val="007D6E7E"/>
    <w:rsid w:val="007D7BED"/>
    <w:rsid w:val="007D7EC7"/>
    <w:rsid w:val="007E2806"/>
    <w:rsid w:val="007E3C32"/>
    <w:rsid w:val="007E3F2E"/>
    <w:rsid w:val="007E4BEC"/>
    <w:rsid w:val="007E55F0"/>
    <w:rsid w:val="007E6176"/>
    <w:rsid w:val="007F455F"/>
    <w:rsid w:val="007F48F9"/>
    <w:rsid w:val="007F51F5"/>
    <w:rsid w:val="007F6F9F"/>
    <w:rsid w:val="007F7629"/>
    <w:rsid w:val="008013DC"/>
    <w:rsid w:val="00804058"/>
    <w:rsid w:val="00805CD3"/>
    <w:rsid w:val="00812A1B"/>
    <w:rsid w:val="0081346D"/>
    <w:rsid w:val="00815AC2"/>
    <w:rsid w:val="00815F64"/>
    <w:rsid w:val="00816785"/>
    <w:rsid w:val="00817252"/>
    <w:rsid w:val="00817CD8"/>
    <w:rsid w:val="0082017A"/>
    <w:rsid w:val="00823D7B"/>
    <w:rsid w:val="00824EA5"/>
    <w:rsid w:val="0082588D"/>
    <w:rsid w:val="00826A88"/>
    <w:rsid w:val="008276DB"/>
    <w:rsid w:val="00830399"/>
    <w:rsid w:val="00830E22"/>
    <w:rsid w:val="008312DC"/>
    <w:rsid w:val="0083142F"/>
    <w:rsid w:val="0083295C"/>
    <w:rsid w:val="00832BC9"/>
    <w:rsid w:val="00833C4E"/>
    <w:rsid w:val="008358F1"/>
    <w:rsid w:val="008376D8"/>
    <w:rsid w:val="008407E4"/>
    <w:rsid w:val="008420D7"/>
    <w:rsid w:val="00842CB3"/>
    <w:rsid w:val="008445D8"/>
    <w:rsid w:val="00846C8F"/>
    <w:rsid w:val="00853275"/>
    <w:rsid w:val="008546F3"/>
    <w:rsid w:val="0085570E"/>
    <w:rsid w:val="00860A88"/>
    <w:rsid w:val="00860CBB"/>
    <w:rsid w:val="008618DE"/>
    <w:rsid w:val="00864918"/>
    <w:rsid w:val="008655D2"/>
    <w:rsid w:val="008657B1"/>
    <w:rsid w:val="0086699E"/>
    <w:rsid w:val="008709A0"/>
    <w:rsid w:val="008719B5"/>
    <w:rsid w:val="008719CD"/>
    <w:rsid w:val="00872B50"/>
    <w:rsid w:val="00873683"/>
    <w:rsid w:val="00874138"/>
    <w:rsid w:val="00875530"/>
    <w:rsid w:val="00876EA4"/>
    <w:rsid w:val="00877D6F"/>
    <w:rsid w:val="00880755"/>
    <w:rsid w:val="00880AC2"/>
    <w:rsid w:val="00881258"/>
    <w:rsid w:val="00882028"/>
    <w:rsid w:val="008821DF"/>
    <w:rsid w:val="008823C8"/>
    <w:rsid w:val="00882F68"/>
    <w:rsid w:val="00883727"/>
    <w:rsid w:val="008838C6"/>
    <w:rsid w:val="00885460"/>
    <w:rsid w:val="008908E4"/>
    <w:rsid w:val="00890AEE"/>
    <w:rsid w:val="00890D52"/>
    <w:rsid w:val="00891563"/>
    <w:rsid w:val="00892F76"/>
    <w:rsid w:val="0089371A"/>
    <w:rsid w:val="00893D3B"/>
    <w:rsid w:val="00895494"/>
    <w:rsid w:val="00896209"/>
    <w:rsid w:val="00896C8F"/>
    <w:rsid w:val="008A1F5A"/>
    <w:rsid w:val="008A34C2"/>
    <w:rsid w:val="008A5413"/>
    <w:rsid w:val="008A5957"/>
    <w:rsid w:val="008A6142"/>
    <w:rsid w:val="008A63D4"/>
    <w:rsid w:val="008A6FC2"/>
    <w:rsid w:val="008A7135"/>
    <w:rsid w:val="008A7A3D"/>
    <w:rsid w:val="008B021F"/>
    <w:rsid w:val="008B0D33"/>
    <w:rsid w:val="008B2A21"/>
    <w:rsid w:val="008B2E55"/>
    <w:rsid w:val="008B58FD"/>
    <w:rsid w:val="008B6FEF"/>
    <w:rsid w:val="008C10AF"/>
    <w:rsid w:val="008C19C4"/>
    <w:rsid w:val="008C1CBF"/>
    <w:rsid w:val="008C2219"/>
    <w:rsid w:val="008C24D5"/>
    <w:rsid w:val="008C2E1F"/>
    <w:rsid w:val="008C3582"/>
    <w:rsid w:val="008C498A"/>
    <w:rsid w:val="008C65D6"/>
    <w:rsid w:val="008C664D"/>
    <w:rsid w:val="008C717C"/>
    <w:rsid w:val="008C79DD"/>
    <w:rsid w:val="008D0A93"/>
    <w:rsid w:val="008D3295"/>
    <w:rsid w:val="008D4803"/>
    <w:rsid w:val="008D5AE6"/>
    <w:rsid w:val="008D7948"/>
    <w:rsid w:val="008D7DC3"/>
    <w:rsid w:val="008E195F"/>
    <w:rsid w:val="008E4264"/>
    <w:rsid w:val="008E4B69"/>
    <w:rsid w:val="008E6394"/>
    <w:rsid w:val="008E6EA1"/>
    <w:rsid w:val="008E722E"/>
    <w:rsid w:val="008F1C62"/>
    <w:rsid w:val="008F36C1"/>
    <w:rsid w:val="008F3743"/>
    <w:rsid w:val="008F43EB"/>
    <w:rsid w:val="008F688D"/>
    <w:rsid w:val="00900962"/>
    <w:rsid w:val="00900D1F"/>
    <w:rsid w:val="009017C2"/>
    <w:rsid w:val="00901CDB"/>
    <w:rsid w:val="00901DB0"/>
    <w:rsid w:val="00901DB2"/>
    <w:rsid w:val="00902449"/>
    <w:rsid w:val="00904CE6"/>
    <w:rsid w:val="00905615"/>
    <w:rsid w:val="009056D6"/>
    <w:rsid w:val="00905731"/>
    <w:rsid w:val="00911F47"/>
    <w:rsid w:val="00913CC7"/>
    <w:rsid w:val="0091405B"/>
    <w:rsid w:val="00915E1D"/>
    <w:rsid w:val="00916669"/>
    <w:rsid w:val="009174FC"/>
    <w:rsid w:val="00920441"/>
    <w:rsid w:val="0092167E"/>
    <w:rsid w:val="00923E52"/>
    <w:rsid w:val="00924A15"/>
    <w:rsid w:val="00925766"/>
    <w:rsid w:val="00927ED5"/>
    <w:rsid w:val="00931AB6"/>
    <w:rsid w:val="00931BD0"/>
    <w:rsid w:val="0093764C"/>
    <w:rsid w:val="00937713"/>
    <w:rsid w:val="009412AA"/>
    <w:rsid w:val="0094457C"/>
    <w:rsid w:val="00944F19"/>
    <w:rsid w:val="00951636"/>
    <w:rsid w:val="0095390B"/>
    <w:rsid w:val="00953CB5"/>
    <w:rsid w:val="00954195"/>
    <w:rsid w:val="00961DAA"/>
    <w:rsid w:val="00962224"/>
    <w:rsid w:val="00962450"/>
    <w:rsid w:val="00962743"/>
    <w:rsid w:val="00962A05"/>
    <w:rsid w:val="009644C9"/>
    <w:rsid w:val="00964531"/>
    <w:rsid w:val="00971751"/>
    <w:rsid w:val="009721F2"/>
    <w:rsid w:val="00972E7A"/>
    <w:rsid w:val="009747DF"/>
    <w:rsid w:val="00975C67"/>
    <w:rsid w:val="00976E4B"/>
    <w:rsid w:val="009773F9"/>
    <w:rsid w:val="00980E49"/>
    <w:rsid w:val="00984FCA"/>
    <w:rsid w:val="0098670C"/>
    <w:rsid w:val="009868B0"/>
    <w:rsid w:val="0098797F"/>
    <w:rsid w:val="00993182"/>
    <w:rsid w:val="0099702E"/>
    <w:rsid w:val="009A0DE8"/>
    <w:rsid w:val="009A4B3C"/>
    <w:rsid w:val="009A4FA3"/>
    <w:rsid w:val="009B298C"/>
    <w:rsid w:val="009B4D94"/>
    <w:rsid w:val="009B50FE"/>
    <w:rsid w:val="009B56FF"/>
    <w:rsid w:val="009B5700"/>
    <w:rsid w:val="009B76BE"/>
    <w:rsid w:val="009B7E9B"/>
    <w:rsid w:val="009C01A9"/>
    <w:rsid w:val="009C1716"/>
    <w:rsid w:val="009C18BD"/>
    <w:rsid w:val="009C3603"/>
    <w:rsid w:val="009C502B"/>
    <w:rsid w:val="009D267D"/>
    <w:rsid w:val="009D329C"/>
    <w:rsid w:val="009D76BD"/>
    <w:rsid w:val="009E04A0"/>
    <w:rsid w:val="009E079D"/>
    <w:rsid w:val="009E0E54"/>
    <w:rsid w:val="009E1B28"/>
    <w:rsid w:val="009E318E"/>
    <w:rsid w:val="009E3299"/>
    <w:rsid w:val="009E3308"/>
    <w:rsid w:val="009E4A1A"/>
    <w:rsid w:val="009E558C"/>
    <w:rsid w:val="009E7194"/>
    <w:rsid w:val="009E7F2B"/>
    <w:rsid w:val="009F03D6"/>
    <w:rsid w:val="009F074B"/>
    <w:rsid w:val="009F20FF"/>
    <w:rsid w:val="009F2455"/>
    <w:rsid w:val="009F4A2F"/>
    <w:rsid w:val="009F518F"/>
    <w:rsid w:val="009F54E2"/>
    <w:rsid w:val="009F5DEE"/>
    <w:rsid w:val="009F628F"/>
    <w:rsid w:val="009F6D4A"/>
    <w:rsid w:val="009F7A4F"/>
    <w:rsid w:val="00A01E9C"/>
    <w:rsid w:val="00A0222E"/>
    <w:rsid w:val="00A02B92"/>
    <w:rsid w:val="00A03BDC"/>
    <w:rsid w:val="00A04076"/>
    <w:rsid w:val="00A049A6"/>
    <w:rsid w:val="00A05AE5"/>
    <w:rsid w:val="00A07A68"/>
    <w:rsid w:val="00A101B7"/>
    <w:rsid w:val="00A10F9E"/>
    <w:rsid w:val="00A11FCC"/>
    <w:rsid w:val="00A14819"/>
    <w:rsid w:val="00A1494B"/>
    <w:rsid w:val="00A14B38"/>
    <w:rsid w:val="00A16DD8"/>
    <w:rsid w:val="00A173A4"/>
    <w:rsid w:val="00A17839"/>
    <w:rsid w:val="00A215B6"/>
    <w:rsid w:val="00A22D9F"/>
    <w:rsid w:val="00A24CF1"/>
    <w:rsid w:val="00A257D3"/>
    <w:rsid w:val="00A305AD"/>
    <w:rsid w:val="00A30B38"/>
    <w:rsid w:val="00A31ACB"/>
    <w:rsid w:val="00A3600F"/>
    <w:rsid w:val="00A367F2"/>
    <w:rsid w:val="00A37ED2"/>
    <w:rsid w:val="00A46BE3"/>
    <w:rsid w:val="00A47963"/>
    <w:rsid w:val="00A47A15"/>
    <w:rsid w:val="00A51BDC"/>
    <w:rsid w:val="00A523E3"/>
    <w:rsid w:val="00A5351D"/>
    <w:rsid w:val="00A53D6F"/>
    <w:rsid w:val="00A5435F"/>
    <w:rsid w:val="00A54AAC"/>
    <w:rsid w:val="00A55F74"/>
    <w:rsid w:val="00A56A80"/>
    <w:rsid w:val="00A572DD"/>
    <w:rsid w:val="00A61E83"/>
    <w:rsid w:val="00A64E8A"/>
    <w:rsid w:val="00A65F9C"/>
    <w:rsid w:val="00A666F7"/>
    <w:rsid w:val="00A66AF4"/>
    <w:rsid w:val="00A67FFB"/>
    <w:rsid w:val="00A71256"/>
    <w:rsid w:val="00A74CEC"/>
    <w:rsid w:val="00A762A3"/>
    <w:rsid w:val="00A817B5"/>
    <w:rsid w:val="00A843A7"/>
    <w:rsid w:val="00A87786"/>
    <w:rsid w:val="00A87D2E"/>
    <w:rsid w:val="00A87DE3"/>
    <w:rsid w:val="00A91491"/>
    <w:rsid w:val="00A916F8"/>
    <w:rsid w:val="00A9399A"/>
    <w:rsid w:val="00AA0DF5"/>
    <w:rsid w:val="00AA14EA"/>
    <w:rsid w:val="00AA2F30"/>
    <w:rsid w:val="00AA5D38"/>
    <w:rsid w:val="00AB1ED0"/>
    <w:rsid w:val="00AB2D62"/>
    <w:rsid w:val="00AB372B"/>
    <w:rsid w:val="00AB3F9B"/>
    <w:rsid w:val="00AB6DEE"/>
    <w:rsid w:val="00AB6EC4"/>
    <w:rsid w:val="00AB7993"/>
    <w:rsid w:val="00AC0F4E"/>
    <w:rsid w:val="00AC16CE"/>
    <w:rsid w:val="00AC288B"/>
    <w:rsid w:val="00AC65B7"/>
    <w:rsid w:val="00AD0A49"/>
    <w:rsid w:val="00AD2319"/>
    <w:rsid w:val="00AD6459"/>
    <w:rsid w:val="00AD65D3"/>
    <w:rsid w:val="00AE0B78"/>
    <w:rsid w:val="00AE517F"/>
    <w:rsid w:val="00AE562A"/>
    <w:rsid w:val="00AE633C"/>
    <w:rsid w:val="00AE6781"/>
    <w:rsid w:val="00AE679C"/>
    <w:rsid w:val="00AF0C78"/>
    <w:rsid w:val="00AF1249"/>
    <w:rsid w:val="00AF21C9"/>
    <w:rsid w:val="00AF2321"/>
    <w:rsid w:val="00AF3B14"/>
    <w:rsid w:val="00AF51DF"/>
    <w:rsid w:val="00AF5A3E"/>
    <w:rsid w:val="00B0130E"/>
    <w:rsid w:val="00B018B3"/>
    <w:rsid w:val="00B01EB3"/>
    <w:rsid w:val="00B02CAE"/>
    <w:rsid w:val="00B03D52"/>
    <w:rsid w:val="00B075E9"/>
    <w:rsid w:val="00B10817"/>
    <w:rsid w:val="00B10B3E"/>
    <w:rsid w:val="00B132B1"/>
    <w:rsid w:val="00B14498"/>
    <w:rsid w:val="00B14908"/>
    <w:rsid w:val="00B15C59"/>
    <w:rsid w:val="00B236F3"/>
    <w:rsid w:val="00B23BCC"/>
    <w:rsid w:val="00B246B6"/>
    <w:rsid w:val="00B257C3"/>
    <w:rsid w:val="00B25AAC"/>
    <w:rsid w:val="00B275D9"/>
    <w:rsid w:val="00B302B9"/>
    <w:rsid w:val="00B30414"/>
    <w:rsid w:val="00B30918"/>
    <w:rsid w:val="00B32548"/>
    <w:rsid w:val="00B34F43"/>
    <w:rsid w:val="00B40DBA"/>
    <w:rsid w:val="00B414CD"/>
    <w:rsid w:val="00B42241"/>
    <w:rsid w:val="00B4342E"/>
    <w:rsid w:val="00B4441C"/>
    <w:rsid w:val="00B45C17"/>
    <w:rsid w:val="00B47338"/>
    <w:rsid w:val="00B50F04"/>
    <w:rsid w:val="00B51D86"/>
    <w:rsid w:val="00B5222D"/>
    <w:rsid w:val="00B53DA1"/>
    <w:rsid w:val="00B55181"/>
    <w:rsid w:val="00B56537"/>
    <w:rsid w:val="00B60785"/>
    <w:rsid w:val="00B60922"/>
    <w:rsid w:val="00B61D55"/>
    <w:rsid w:val="00B63784"/>
    <w:rsid w:val="00B64109"/>
    <w:rsid w:val="00B64132"/>
    <w:rsid w:val="00B6614B"/>
    <w:rsid w:val="00B67348"/>
    <w:rsid w:val="00B67857"/>
    <w:rsid w:val="00B712FE"/>
    <w:rsid w:val="00B73F1B"/>
    <w:rsid w:val="00B75A23"/>
    <w:rsid w:val="00B76CB7"/>
    <w:rsid w:val="00B80B17"/>
    <w:rsid w:val="00B80FC8"/>
    <w:rsid w:val="00B82AE8"/>
    <w:rsid w:val="00B83D7B"/>
    <w:rsid w:val="00B850E8"/>
    <w:rsid w:val="00B85392"/>
    <w:rsid w:val="00B86982"/>
    <w:rsid w:val="00B86D62"/>
    <w:rsid w:val="00B86E60"/>
    <w:rsid w:val="00B908A7"/>
    <w:rsid w:val="00B913F8"/>
    <w:rsid w:val="00B9293B"/>
    <w:rsid w:val="00B92F87"/>
    <w:rsid w:val="00B9399B"/>
    <w:rsid w:val="00BA1305"/>
    <w:rsid w:val="00BA6788"/>
    <w:rsid w:val="00BB15D0"/>
    <w:rsid w:val="00BB1CA0"/>
    <w:rsid w:val="00BB32BF"/>
    <w:rsid w:val="00BB3799"/>
    <w:rsid w:val="00BB3D21"/>
    <w:rsid w:val="00BB61AB"/>
    <w:rsid w:val="00BC06A4"/>
    <w:rsid w:val="00BC26FB"/>
    <w:rsid w:val="00BC27E2"/>
    <w:rsid w:val="00BC2D74"/>
    <w:rsid w:val="00BC3E48"/>
    <w:rsid w:val="00BC4D47"/>
    <w:rsid w:val="00BC5A5B"/>
    <w:rsid w:val="00BC6AED"/>
    <w:rsid w:val="00BC723F"/>
    <w:rsid w:val="00BC77E3"/>
    <w:rsid w:val="00BD18E0"/>
    <w:rsid w:val="00BD24D7"/>
    <w:rsid w:val="00BD267F"/>
    <w:rsid w:val="00BD604F"/>
    <w:rsid w:val="00BD6470"/>
    <w:rsid w:val="00BD72A8"/>
    <w:rsid w:val="00BD7609"/>
    <w:rsid w:val="00BE151E"/>
    <w:rsid w:val="00BE16E1"/>
    <w:rsid w:val="00BE33CC"/>
    <w:rsid w:val="00BE7032"/>
    <w:rsid w:val="00BE77DE"/>
    <w:rsid w:val="00BF7245"/>
    <w:rsid w:val="00BF7454"/>
    <w:rsid w:val="00C00CAC"/>
    <w:rsid w:val="00C0104C"/>
    <w:rsid w:val="00C010C2"/>
    <w:rsid w:val="00C01114"/>
    <w:rsid w:val="00C013C1"/>
    <w:rsid w:val="00C0169F"/>
    <w:rsid w:val="00C035EB"/>
    <w:rsid w:val="00C03B29"/>
    <w:rsid w:val="00C045CF"/>
    <w:rsid w:val="00C0626E"/>
    <w:rsid w:val="00C12760"/>
    <w:rsid w:val="00C16649"/>
    <w:rsid w:val="00C17EF6"/>
    <w:rsid w:val="00C20A82"/>
    <w:rsid w:val="00C229AE"/>
    <w:rsid w:val="00C233DE"/>
    <w:rsid w:val="00C23CD1"/>
    <w:rsid w:val="00C24D9B"/>
    <w:rsid w:val="00C2661F"/>
    <w:rsid w:val="00C2688A"/>
    <w:rsid w:val="00C275AE"/>
    <w:rsid w:val="00C30B1E"/>
    <w:rsid w:val="00C30EBD"/>
    <w:rsid w:val="00C3216B"/>
    <w:rsid w:val="00C352DA"/>
    <w:rsid w:val="00C35D87"/>
    <w:rsid w:val="00C36B7C"/>
    <w:rsid w:val="00C408E4"/>
    <w:rsid w:val="00C4203C"/>
    <w:rsid w:val="00C42FC1"/>
    <w:rsid w:val="00C4343C"/>
    <w:rsid w:val="00C47499"/>
    <w:rsid w:val="00C5252F"/>
    <w:rsid w:val="00C5317E"/>
    <w:rsid w:val="00C538FD"/>
    <w:rsid w:val="00C53B4A"/>
    <w:rsid w:val="00C53BA5"/>
    <w:rsid w:val="00C54C7C"/>
    <w:rsid w:val="00C555B4"/>
    <w:rsid w:val="00C60CB0"/>
    <w:rsid w:val="00C613F4"/>
    <w:rsid w:val="00C6199A"/>
    <w:rsid w:val="00C6351B"/>
    <w:rsid w:val="00C63A49"/>
    <w:rsid w:val="00C64D57"/>
    <w:rsid w:val="00C654E8"/>
    <w:rsid w:val="00C67F16"/>
    <w:rsid w:val="00C727B7"/>
    <w:rsid w:val="00C72A67"/>
    <w:rsid w:val="00C73F29"/>
    <w:rsid w:val="00C74064"/>
    <w:rsid w:val="00C74565"/>
    <w:rsid w:val="00C74919"/>
    <w:rsid w:val="00C74991"/>
    <w:rsid w:val="00C751B6"/>
    <w:rsid w:val="00C77101"/>
    <w:rsid w:val="00C771B9"/>
    <w:rsid w:val="00C8003B"/>
    <w:rsid w:val="00C809FC"/>
    <w:rsid w:val="00C810D3"/>
    <w:rsid w:val="00C818FC"/>
    <w:rsid w:val="00C81CDC"/>
    <w:rsid w:val="00C83944"/>
    <w:rsid w:val="00C851A1"/>
    <w:rsid w:val="00C855BE"/>
    <w:rsid w:val="00C867A9"/>
    <w:rsid w:val="00C90A58"/>
    <w:rsid w:val="00C90E08"/>
    <w:rsid w:val="00C913B9"/>
    <w:rsid w:val="00C9281A"/>
    <w:rsid w:val="00C9293F"/>
    <w:rsid w:val="00C92B20"/>
    <w:rsid w:val="00C94537"/>
    <w:rsid w:val="00C94F02"/>
    <w:rsid w:val="00C9551F"/>
    <w:rsid w:val="00C9654A"/>
    <w:rsid w:val="00C96676"/>
    <w:rsid w:val="00C968A6"/>
    <w:rsid w:val="00C96952"/>
    <w:rsid w:val="00C96A70"/>
    <w:rsid w:val="00C96D22"/>
    <w:rsid w:val="00C96FB5"/>
    <w:rsid w:val="00CA0634"/>
    <w:rsid w:val="00CA5A95"/>
    <w:rsid w:val="00CA5FE3"/>
    <w:rsid w:val="00CA7008"/>
    <w:rsid w:val="00CB0BE5"/>
    <w:rsid w:val="00CB10F0"/>
    <w:rsid w:val="00CB3679"/>
    <w:rsid w:val="00CB3DF1"/>
    <w:rsid w:val="00CB6429"/>
    <w:rsid w:val="00CB7503"/>
    <w:rsid w:val="00CB7F13"/>
    <w:rsid w:val="00CC05C8"/>
    <w:rsid w:val="00CC0DE5"/>
    <w:rsid w:val="00CC2BCC"/>
    <w:rsid w:val="00CC3437"/>
    <w:rsid w:val="00CC5349"/>
    <w:rsid w:val="00CC53DD"/>
    <w:rsid w:val="00CC6BF2"/>
    <w:rsid w:val="00CC7E7C"/>
    <w:rsid w:val="00CD0D28"/>
    <w:rsid w:val="00CD1EF4"/>
    <w:rsid w:val="00CD25B4"/>
    <w:rsid w:val="00CD29B2"/>
    <w:rsid w:val="00CD42AF"/>
    <w:rsid w:val="00CD4BEA"/>
    <w:rsid w:val="00CD4EE5"/>
    <w:rsid w:val="00CD5377"/>
    <w:rsid w:val="00CD65A2"/>
    <w:rsid w:val="00CD73F9"/>
    <w:rsid w:val="00CE15E9"/>
    <w:rsid w:val="00CE1BEC"/>
    <w:rsid w:val="00CE2173"/>
    <w:rsid w:val="00CE48A5"/>
    <w:rsid w:val="00CE4FCE"/>
    <w:rsid w:val="00CE76C0"/>
    <w:rsid w:val="00CF13EC"/>
    <w:rsid w:val="00CF1A89"/>
    <w:rsid w:val="00CF1DFF"/>
    <w:rsid w:val="00CF3012"/>
    <w:rsid w:val="00CF41F1"/>
    <w:rsid w:val="00CF4F00"/>
    <w:rsid w:val="00CF5ECD"/>
    <w:rsid w:val="00CF6F44"/>
    <w:rsid w:val="00CF7E9B"/>
    <w:rsid w:val="00D000CE"/>
    <w:rsid w:val="00D00B7E"/>
    <w:rsid w:val="00D01743"/>
    <w:rsid w:val="00D01F68"/>
    <w:rsid w:val="00D02884"/>
    <w:rsid w:val="00D03BE4"/>
    <w:rsid w:val="00D04073"/>
    <w:rsid w:val="00D064C2"/>
    <w:rsid w:val="00D147FB"/>
    <w:rsid w:val="00D17980"/>
    <w:rsid w:val="00D200BB"/>
    <w:rsid w:val="00D207E1"/>
    <w:rsid w:val="00D21006"/>
    <w:rsid w:val="00D21281"/>
    <w:rsid w:val="00D21420"/>
    <w:rsid w:val="00D21430"/>
    <w:rsid w:val="00D216CE"/>
    <w:rsid w:val="00D2275C"/>
    <w:rsid w:val="00D236C9"/>
    <w:rsid w:val="00D244C2"/>
    <w:rsid w:val="00D2529A"/>
    <w:rsid w:val="00D261EA"/>
    <w:rsid w:val="00D26DB3"/>
    <w:rsid w:val="00D273C1"/>
    <w:rsid w:val="00D31A6A"/>
    <w:rsid w:val="00D31DEA"/>
    <w:rsid w:val="00D333BF"/>
    <w:rsid w:val="00D33D01"/>
    <w:rsid w:val="00D35335"/>
    <w:rsid w:val="00D36D23"/>
    <w:rsid w:val="00D37160"/>
    <w:rsid w:val="00D37993"/>
    <w:rsid w:val="00D405AA"/>
    <w:rsid w:val="00D41BC1"/>
    <w:rsid w:val="00D42153"/>
    <w:rsid w:val="00D42820"/>
    <w:rsid w:val="00D46256"/>
    <w:rsid w:val="00D465CA"/>
    <w:rsid w:val="00D4741D"/>
    <w:rsid w:val="00D47C76"/>
    <w:rsid w:val="00D54C8F"/>
    <w:rsid w:val="00D55AA7"/>
    <w:rsid w:val="00D577C3"/>
    <w:rsid w:val="00D62B47"/>
    <w:rsid w:val="00D63C3E"/>
    <w:rsid w:val="00D643FA"/>
    <w:rsid w:val="00D647D1"/>
    <w:rsid w:val="00D6529B"/>
    <w:rsid w:val="00D7220F"/>
    <w:rsid w:val="00D72343"/>
    <w:rsid w:val="00D72C04"/>
    <w:rsid w:val="00D73D43"/>
    <w:rsid w:val="00D74100"/>
    <w:rsid w:val="00D75F59"/>
    <w:rsid w:val="00D76778"/>
    <w:rsid w:val="00D767C8"/>
    <w:rsid w:val="00D82677"/>
    <w:rsid w:val="00D84F6C"/>
    <w:rsid w:val="00D867B1"/>
    <w:rsid w:val="00D86C6D"/>
    <w:rsid w:val="00D900A9"/>
    <w:rsid w:val="00D92FC9"/>
    <w:rsid w:val="00D946BD"/>
    <w:rsid w:val="00D94D72"/>
    <w:rsid w:val="00DA270A"/>
    <w:rsid w:val="00DA4447"/>
    <w:rsid w:val="00DA47F7"/>
    <w:rsid w:val="00DA485E"/>
    <w:rsid w:val="00DA5D86"/>
    <w:rsid w:val="00DA7043"/>
    <w:rsid w:val="00DA74E9"/>
    <w:rsid w:val="00DB071C"/>
    <w:rsid w:val="00DB0BE0"/>
    <w:rsid w:val="00DB1797"/>
    <w:rsid w:val="00DB319E"/>
    <w:rsid w:val="00DB36FE"/>
    <w:rsid w:val="00DB7A23"/>
    <w:rsid w:val="00DC5182"/>
    <w:rsid w:val="00DC6A3F"/>
    <w:rsid w:val="00DC6BC5"/>
    <w:rsid w:val="00DD089C"/>
    <w:rsid w:val="00DD0AF2"/>
    <w:rsid w:val="00DD1C36"/>
    <w:rsid w:val="00DD1D7F"/>
    <w:rsid w:val="00DD3ABB"/>
    <w:rsid w:val="00DD3E72"/>
    <w:rsid w:val="00DD4AAC"/>
    <w:rsid w:val="00DD5676"/>
    <w:rsid w:val="00DD5F50"/>
    <w:rsid w:val="00DE0CEA"/>
    <w:rsid w:val="00DE2B43"/>
    <w:rsid w:val="00DE34AD"/>
    <w:rsid w:val="00DE34D5"/>
    <w:rsid w:val="00DE55B5"/>
    <w:rsid w:val="00DE5BEE"/>
    <w:rsid w:val="00DF0A05"/>
    <w:rsid w:val="00DF1DD6"/>
    <w:rsid w:val="00DF23F4"/>
    <w:rsid w:val="00DF5716"/>
    <w:rsid w:val="00DF6276"/>
    <w:rsid w:val="00DF680E"/>
    <w:rsid w:val="00DF7297"/>
    <w:rsid w:val="00DF7D69"/>
    <w:rsid w:val="00E010CB"/>
    <w:rsid w:val="00E0165E"/>
    <w:rsid w:val="00E01A0E"/>
    <w:rsid w:val="00E01E90"/>
    <w:rsid w:val="00E03B63"/>
    <w:rsid w:val="00E03E6D"/>
    <w:rsid w:val="00E05451"/>
    <w:rsid w:val="00E0587B"/>
    <w:rsid w:val="00E06170"/>
    <w:rsid w:val="00E075A6"/>
    <w:rsid w:val="00E11181"/>
    <w:rsid w:val="00E1132D"/>
    <w:rsid w:val="00E16E0E"/>
    <w:rsid w:val="00E178B9"/>
    <w:rsid w:val="00E219B2"/>
    <w:rsid w:val="00E268C6"/>
    <w:rsid w:val="00E27E29"/>
    <w:rsid w:val="00E30E85"/>
    <w:rsid w:val="00E3116E"/>
    <w:rsid w:val="00E35DA6"/>
    <w:rsid w:val="00E35E23"/>
    <w:rsid w:val="00E36B22"/>
    <w:rsid w:val="00E42522"/>
    <w:rsid w:val="00E44CEF"/>
    <w:rsid w:val="00E46F9E"/>
    <w:rsid w:val="00E46FA1"/>
    <w:rsid w:val="00E4747E"/>
    <w:rsid w:val="00E5109F"/>
    <w:rsid w:val="00E539C8"/>
    <w:rsid w:val="00E54EA6"/>
    <w:rsid w:val="00E5543E"/>
    <w:rsid w:val="00E56813"/>
    <w:rsid w:val="00E56A3B"/>
    <w:rsid w:val="00E62B55"/>
    <w:rsid w:val="00E639DF"/>
    <w:rsid w:val="00E663D8"/>
    <w:rsid w:val="00E71132"/>
    <w:rsid w:val="00E71678"/>
    <w:rsid w:val="00E71933"/>
    <w:rsid w:val="00E7210C"/>
    <w:rsid w:val="00E72FAC"/>
    <w:rsid w:val="00E73313"/>
    <w:rsid w:val="00E7540F"/>
    <w:rsid w:val="00E773FF"/>
    <w:rsid w:val="00E77A3B"/>
    <w:rsid w:val="00E82A00"/>
    <w:rsid w:val="00E84C67"/>
    <w:rsid w:val="00E84ECE"/>
    <w:rsid w:val="00E85C01"/>
    <w:rsid w:val="00E8623F"/>
    <w:rsid w:val="00E87B0A"/>
    <w:rsid w:val="00E92E09"/>
    <w:rsid w:val="00E93665"/>
    <w:rsid w:val="00E936A4"/>
    <w:rsid w:val="00E948DE"/>
    <w:rsid w:val="00E94A51"/>
    <w:rsid w:val="00E957A6"/>
    <w:rsid w:val="00E95DB2"/>
    <w:rsid w:val="00E968F6"/>
    <w:rsid w:val="00E96D49"/>
    <w:rsid w:val="00EA13CE"/>
    <w:rsid w:val="00EA1580"/>
    <w:rsid w:val="00EA3513"/>
    <w:rsid w:val="00EA4EC3"/>
    <w:rsid w:val="00EA7B47"/>
    <w:rsid w:val="00EB10DD"/>
    <w:rsid w:val="00EB2890"/>
    <w:rsid w:val="00EB33C5"/>
    <w:rsid w:val="00EB3747"/>
    <w:rsid w:val="00EB48F0"/>
    <w:rsid w:val="00EB73AA"/>
    <w:rsid w:val="00EC05ED"/>
    <w:rsid w:val="00EC12FE"/>
    <w:rsid w:val="00EC42A2"/>
    <w:rsid w:val="00EC4441"/>
    <w:rsid w:val="00EC5538"/>
    <w:rsid w:val="00ED0C9F"/>
    <w:rsid w:val="00ED1779"/>
    <w:rsid w:val="00ED1FF8"/>
    <w:rsid w:val="00ED5075"/>
    <w:rsid w:val="00ED5AA6"/>
    <w:rsid w:val="00ED690B"/>
    <w:rsid w:val="00ED743B"/>
    <w:rsid w:val="00EE4005"/>
    <w:rsid w:val="00EE5DD0"/>
    <w:rsid w:val="00EE7F23"/>
    <w:rsid w:val="00EF17E4"/>
    <w:rsid w:val="00EF2147"/>
    <w:rsid w:val="00EF3281"/>
    <w:rsid w:val="00EF4564"/>
    <w:rsid w:val="00EF5670"/>
    <w:rsid w:val="00EF68DF"/>
    <w:rsid w:val="00F021EE"/>
    <w:rsid w:val="00F02353"/>
    <w:rsid w:val="00F02A3E"/>
    <w:rsid w:val="00F05340"/>
    <w:rsid w:val="00F05A85"/>
    <w:rsid w:val="00F05F5C"/>
    <w:rsid w:val="00F05FD1"/>
    <w:rsid w:val="00F0698C"/>
    <w:rsid w:val="00F07778"/>
    <w:rsid w:val="00F0794D"/>
    <w:rsid w:val="00F11597"/>
    <w:rsid w:val="00F11762"/>
    <w:rsid w:val="00F121ED"/>
    <w:rsid w:val="00F135E7"/>
    <w:rsid w:val="00F1369C"/>
    <w:rsid w:val="00F13C5D"/>
    <w:rsid w:val="00F1401B"/>
    <w:rsid w:val="00F146B0"/>
    <w:rsid w:val="00F14961"/>
    <w:rsid w:val="00F17B46"/>
    <w:rsid w:val="00F17C5E"/>
    <w:rsid w:val="00F22204"/>
    <w:rsid w:val="00F22A8F"/>
    <w:rsid w:val="00F24ACD"/>
    <w:rsid w:val="00F2754F"/>
    <w:rsid w:val="00F311F3"/>
    <w:rsid w:val="00F313C6"/>
    <w:rsid w:val="00F32208"/>
    <w:rsid w:val="00F32541"/>
    <w:rsid w:val="00F326EF"/>
    <w:rsid w:val="00F34E3E"/>
    <w:rsid w:val="00F369A5"/>
    <w:rsid w:val="00F369D9"/>
    <w:rsid w:val="00F3778C"/>
    <w:rsid w:val="00F37965"/>
    <w:rsid w:val="00F40FD3"/>
    <w:rsid w:val="00F4154F"/>
    <w:rsid w:val="00F424AC"/>
    <w:rsid w:val="00F435EF"/>
    <w:rsid w:val="00F43E77"/>
    <w:rsid w:val="00F4549F"/>
    <w:rsid w:val="00F457D5"/>
    <w:rsid w:val="00F46D26"/>
    <w:rsid w:val="00F5124A"/>
    <w:rsid w:val="00F53878"/>
    <w:rsid w:val="00F53E6A"/>
    <w:rsid w:val="00F575B5"/>
    <w:rsid w:val="00F6130D"/>
    <w:rsid w:val="00F63B43"/>
    <w:rsid w:val="00F644E5"/>
    <w:rsid w:val="00F65319"/>
    <w:rsid w:val="00F66E5C"/>
    <w:rsid w:val="00F73D0F"/>
    <w:rsid w:val="00F73E62"/>
    <w:rsid w:val="00F81F42"/>
    <w:rsid w:val="00F83218"/>
    <w:rsid w:val="00F844D9"/>
    <w:rsid w:val="00F84753"/>
    <w:rsid w:val="00F87EC9"/>
    <w:rsid w:val="00F91AD9"/>
    <w:rsid w:val="00F91D73"/>
    <w:rsid w:val="00F933A0"/>
    <w:rsid w:val="00F938A0"/>
    <w:rsid w:val="00F938B1"/>
    <w:rsid w:val="00F942DB"/>
    <w:rsid w:val="00F9461E"/>
    <w:rsid w:val="00F9612A"/>
    <w:rsid w:val="00F9732E"/>
    <w:rsid w:val="00FA2ED8"/>
    <w:rsid w:val="00FA381D"/>
    <w:rsid w:val="00FA43A0"/>
    <w:rsid w:val="00FA4701"/>
    <w:rsid w:val="00FA6C6E"/>
    <w:rsid w:val="00FA7340"/>
    <w:rsid w:val="00FB03B6"/>
    <w:rsid w:val="00FB2652"/>
    <w:rsid w:val="00FB316F"/>
    <w:rsid w:val="00FB55F6"/>
    <w:rsid w:val="00FB6217"/>
    <w:rsid w:val="00FB627D"/>
    <w:rsid w:val="00FB7202"/>
    <w:rsid w:val="00FB7A4C"/>
    <w:rsid w:val="00FC03FF"/>
    <w:rsid w:val="00FC11DB"/>
    <w:rsid w:val="00FC21EA"/>
    <w:rsid w:val="00FC4945"/>
    <w:rsid w:val="00FC54A7"/>
    <w:rsid w:val="00FC6AE5"/>
    <w:rsid w:val="00FC72F5"/>
    <w:rsid w:val="00FC7478"/>
    <w:rsid w:val="00FD31DC"/>
    <w:rsid w:val="00FD49D1"/>
    <w:rsid w:val="00FD4B52"/>
    <w:rsid w:val="00FD6E01"/>
    <w:rsid w:val="00FD7FFB"/>
    <w:rsid w:val="00FE2D25"/>
    <w:rsid w:val="00FE3BBB"/>
    <w:rsid w:val="00FE4455"/>
    <w:rsid w:val="00FE482C"/>
    <w:rsid w:val="00FE52E1"/>
    <w:rsid w:val="00FE6A1B"/>
    <w:rsid w:val="00FF0728"/>
    <w:rsid w:val="00FF0D3F"/>
    <w:rsid w:val="00FF11F2"/>
    <w:rsid w:val="00FF318D"/>
    <w:rsid w:val="00FF35A8"/>
    <w:rsid w:val="00FF3637"/>
    <w:rsid w:val="00FF4562"/>
    <w:rsid w:val="00FF574D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" w:hAnsi="Times New Roman" w:cs="Free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2241"/>
    <w:pPr>
      <w:widowControl/>
      <w:suppressAutoHyphens w:val="0"/>
      <w:autoSpaceDN/>
      <w:spacing w:after="23"/>
      <w:ind w:firstLine="709"/>
      <w:jc w:val="both"/>
      <w:textAlignment w:val="auto"/>
    </w:pPr>
    <w:rPr>
      <w:rFonts w:eastAsia="Times New Roman" w:cs="Times New Roman"/>
      <w:kern w:val="0"/>
      <w:lang w:eastAsia="ru-RU"/>
    </w:rPr>
  </w:style>
  <w:style w:type="paragraph" w:styleId="1">
    <w:name w:val="heading 1"/>
    <w:aliases w:val="обычн"/>
    <w:basedOn w:val="a0"/>
    <w:next w:val="Textbody"/>
    <w:rsid w:val="00226129"/>
    <w:pPr>
      <w:widowControl w:val="0"/>
      <w:suppressAutoHyphens/>
      <w:autoSpaceDN w:val="0"/>
      <w:ind w:firstLine="0"/>
      <w:textAlignment w:val="baseline"/>
      <w:outlineLvl w:val="0"/>
    </w:pPr>
    <w:rPr>
      <w:rFonts w:eastAsia="Droid Sans" w:cs="FreeSans"/>
      <w:b/>
      <w:bCs/>
      <w:kern w:val="3"/>
      <w:lang w:eastAsia="en-US"/>
    </w:rPr>
  </w:style>
  <w:style w:type="paragraph" w:styleId="2">
    <w:name w:val="heading 2"/>
    <w:basedOn w:val="Heading"/>
    <w:next w:val="Textbody"/>
    <w:rsid w:val="00226129"/>
    <w:pPr>
      <w:spacing w:before="0" w:after="23"/>
      <w:outlineLvl w:val="1"/>
    </w:pPr>
    <w:rPr>
      <w:rFonts w:ascii="Times New Roman" w:hAnsi="Times New Roman"/>
      <w:b/>
      <w:bCs/>
      <w:i/>
      <w:iCs/>
      <w:sz w:val="24"/>
    </w:rPr>
  </w:style>
  <w:style w:type="paragraph" w:styleId="3">
    <w:name w:val="heading 3"/>
    <w:basedOn w:val="Heading"/>
    <w:next w:val="Textbody"/>
    <w:link w:val="30"/>
    <w:rsid w:val="004B6A0D"/>
    <w:pPr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3E1F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53E6A"/>
    <w:pPr>
      <w:keepNext/>
      <w:keepLines/>
      <w:ind w:firstLine="0"/>
      <w:outlineLvl w:val="4"/>
    </w:pPr>
    <w:rPr>
      <w:rFonts w:eastAsiaTheme="majorEastAsia" w:cstheme="majorBidi"/>
      <w:b/>
      <w:i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4B6A0D"/>
  </w:style>
  <w:style w:type="paragraph" w:customStyle="1" w:styleId="Heading">
    <w:name w:val="Heading"/>
    <w:basedOn w:val="Standard"/>
    <w:next w:val="Textbody"/>
    <w:rsid w:val="004B6A0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B6A0D"/>
    <w:pPr>
      <w:spacing w:after="120"/>
    </w:pPr>
  </w:style>
  <w:style w:type="paragraph" w:styleId="a4">
    <w:name w:val="List"/>
    <w:basedOn w:val="Textbody"/>
    <w:rsid w:val="004B6A0D"/>
  </w:style>
  <w:style w:type="paragraph" w:styleId="a5">
    <w:name w:val="caption"/>
    <w:basedOn w:val="Standard"/>
    <w:rsid w:val="004B6A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6A0D"/>
    <w:pPr>
      <w:suppressLineNumbers/>
    </w:pPr>
  </w:style>
  <w:style w:type="paragraph" w:customStyle="1" w:styleId="ContentsHeading">
    <w:name w:val="Contents Heading"/>
    <w:basedOn w:val="Heading"/>
    <w:rsid w:val="004B6A0D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rsid w:val="004B6A0D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4B6A0D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rsid w:val="004B6A0D"/>
    <w:pPr>
      <w:tabs>
        <w:tab w:val="right" w:leader="dot" w:pos="9638"/>
      </w:tabs>
      <w:ind w:left="566"/>
    </w:pPr>
  </w:style>
  <w:style w:type="character" w:customStyle="1" w:styleId="Internetlink">
    <w:name w:val="Internet link"/>
    <w:rsid w:val="004B6A0D"/>
    <w:rPr>
      <w:color w:val="000080"/>
      <w:u w:val="single"/>
    </w:rPr>
  </w:style>
  <w:style w:type="character" w:customStyle="1" w:styleId="IndexLink">
    <w:name w:val="Index Link"/>
    <w:rsid w:val="004B6A0D"/>
  </w:style>
  <w:style w:type="character" w:styleId="a6">
    <w:name w:val="Hyperlink"/>
    <w:basedOn w:val="a1"/>
    <w:uiPriority w:val="99"/>
    <w:unhideWhenUsed/>
    <w:rsid w:val="00AC65B7"/>
    <w:rPr>
      <w:color w:val="0000FF" w:themeColor="hyperlink"/>
      <w:u w:val="single"/>
    </w:rPr>
  </w:style>
  <w:style w:type="paragraph" w:styleId="a7">
    <w:name w:val="Normal (Web)"/>
    <w:basedOn w:val="a0"/>
    <w:uiPriority w:val="99"/>
    <w:unhideWhenUsed/>
    <w:rsid w:val="00AC65B7"/>
    <w:pPr>
      <w:spacing w:before="100" w:beforeAutospacing="1" w:after="100" w:afterAutospacing="1"/>
    </w:pPr>
  </w:style>
  <w:style w:type="table" w:customStyle="1" w:styleId="10">
    <w:name w:val="Сетка таблицы1"/>
    <w:basedOn w:val="a2"/>
    <w:next w:val="a8"/>
    <w:uiPriority w:val="59"/>
    <w:rsid w:val="00AC65B7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AC6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C035EB"/>
    <w:pPr>
      <w:widowControl w:val="0"/>
      <w:suppressAutoHyphens/>
      <w:autoSpaceDN w:val="0"/>
      <w:ind w:left="720"/>
      <w:contextualSpacing/>
      <w:textAlignment w:val="baseline"/>
    </w:pPr>
    <w:rPr>
      <w:rFonts w:eastAsia="Droid Sans" w:cs="Mangal"/>
      <w:kern w:val="3"/>
      <w:szCs w:val="21"/>
      <w:lang w:eastAsia="en-US"/>
    </w:rPr>
  </w:style>
  <w:style w:type="paragraph" w:styleId="aa">
    <w:name w:val="Body Text"/>
    <w:basedOn w:val="a0"/>
    <w:link w:val="ab"/>
    <w:rsid w:val="00AC65B7"/>
    <w:pPr>
      <w:spacing w:after="120"/>
    </w:pPr>
  </w:style>
  <w:style w:type="character" w:customStyle="1" w:styleId="ab">
    <w:name w:val="Основной текст Знак"/>
    <w:basedOn w:val="a1"/>
    <w:link w:val="aa"/>
    <w:rsid w:val="00AC65B7"/>
    <w:rPr>
      <w:rFonts w:eastAsia="Times New Roman" w:cs="Times New Roman"/>
      <w:kern w:val="0"/>
      <w:lang w:eastAsia="ru-RU" w:bidi="ar-SA"/>
    </w:rPr>
  </w:style>
  <w:style w:type="paragraph" w:customStyle="1" w:styleId="11">
    <w:name w:val="Обычный1"/>
    <w:rsid w:val="00E936A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eastAsia="ru-RU"/>
    </w:rPr>
  </w:style>
  <w:style w:type="paragraph" w:customStyle="1" w:styleId="a">
    <w:name w:val="МСписокМарк"/>
    <w:basedOn w:val="a0"/>
    <w:rsid w:val="00CF1A89"/>
    <w:pPr>
      <w:numPr>
        <w:ilvl w:val="1"/>
        <w:numId w:val="1"/>
      </w:numPr>
    </w:pPr>
    <w:rPr>
      <w:sz w:val="20"/>
      <w:szCs w:val="20"/>
      <w:lang w:eastAsia="en-US"/>
    </w:rPr>
  </w:style>
  <w:style w:type="paragraph" w:customStyle="1" w:styleId="20">
    <w:name w:val="Обычный2"/>
    <w:rsid w:val="003B0AD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eastAsia="ru-RU"/>
    </w:rPr>
  </w:style>
  <w:style w:type="character" w:styleId="ac">
    <w:name w:val="Strong"/>
    <w:basedOn w:val="a1"/>
    <w:uiPriority w:val="22"/>
    <w:qFormat/>
    <w:rsid w:val="00C035EB"/>
    <w:rPr>
      <w:b/>
      <w:bCs/>
    </w:rPr>
  </w:style>
  <w:style w:type="paragraph" w:customStyle="1" w:styleId="Char">
    <w:name w:val="Char"/>
    <w:basedOn w:val="a0"/>
    <w:rsid w:val="00292D76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DD089C"/>
  </w:style>
  <w:style w:type="paragraph" w:styleId="ad">
    <w:name w:val="Body Text Indent"/>
    <w:basedOn w:val="a0"/>
    <w:link w:val="ae"/>
    <w:uiPriority w:val="99"/>
    <w:semiHidden/>
    <w:unhideWhenUsed/>
    <w:rsid w:val="00296B25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296B25"/>
    <w:rPr>
      <w:rFonts w:cs="Mangal"/>
      <w:szCs w:val="21"/>
    </w:rPr>
  </w:style>
  <w:style w:type="paragraph" w:styleId="af">
    <w:name w:val="Balloon Text"/>
    <w:basedOn w:val="a0"/>
    <w:link w:val="af0"/>
    <w:uiPriority w:val="99"/>
    <w:semiHidden/>
    <w:unhideWhenUsed/>
    <w:rsid w:val="00E01E90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E01E90"/>
    <w:rPr>
      <w:rFonts w:ascii="Tahoma" w:hAnsi="Tahoma" w:cs="Mangal"/>
      <w:sz w:val="16"/>
      <w:szCs w:val="14"/>
    </w:rPr>
  </w:style>
  <w:style w:type="paragraph" w:customStyle="1" w:styleId="Style6">
    <w:name w:val="Style6"/>
    <w:basedOn w:val="a0"/>
    <w:rsid w:val="00A367F2"/>
    <w:pPr>
      <w:widowControl w:val="0"/>
      <w:autoSpaceDE w:val="0"/>
      <w:autoSpaceDN w:val="0"/>
      <w:adjustRightInd w:val="0"/>
      <w:spacing w:line="294" w:lineRule="exact"/>
      <w:ind w:firstLine="672"/>
    </w:pPr>
  </w:style>
  <w:style w:type="table" w:customStyle="1" w:styleId="21">
    <w:name w:val="Сетка таблицы2"/>
    <w:basedOn w:val="a2"/>
    <w:next w:val="a8"/>
    <w:uiPriority w:val="59"/>
    <w:rsid w:val="006E05DD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0"/>
    <w:link w:val="af2"/>
    <w:uiPriority w:val="99"/>
    <w:unhideWhenUsed/>
    <w:rsid w:val="0013374E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Droid Sans" w:cs="Mangal"/>
      <w:kern w:val="3"/>
      <w:szCs w:val="21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3374E"/>
    <w:rPr>
      <w:rFonts w:cs="Mangal"/>
      <w:szCs w:val="21"/>
    </w:rPr>
  </w:style>
  <w:style w:type="paragraph" w:styleId="af3">
    <w:name w:val="footer"/>
    <w:basedOn w:val="a0"/>
    <w:link w:val="af4"/>
    <w:unhideWhenUsed/>
    <w:rsid w:val="0013374E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Droid Sans" w:cs="Mangal"/>
      <w:kern w:val="3"/>
      <w:szCs w:val="21"/>
      <w:lang w:eastAsia="en-US"/>
    </w:rPr>
  </w:style>
  <w:style w:type="character" w:customStyle="1" w:styleId="af4">
    <w:name w:val="Нижний колонтитул Знак"/>
    <w:basedOn w:val="a1"/>
    <w:link w:val="af3"/>
    <w:rsid w:val="0013374E"/>
    <w:rPr>
      <w:rFonts w:cs="Mangal"/>
      <w:szCs w:val="21"/>
    </w:rPr>
  </w:style>
  <w:style w:type="character" w:customStyle="1" w:styleId="30">
    <w:name w:val="Заголовок 3 Знак"/>
    <w:basedOn w:val="a1"/>
    <w:link w:val="3"/>
    <w:rsid w:val="00A3600F"/>
    <w:rPr>
      <w:rFonts w:ascii="Arial" w:hAnsi="Arial"/>
      <w:b/>
      <w:bCs/>
      <w:sz w:val="28"/>
      <w:szCs w:val="28"/>
    </w:rPr>
  </w:style>
  <w:style w:type="paragraph" w:customStyle="1" w:styleId="Default">
    <w:name w:val="Default"/>
    <w:rsid w:val="00E27E29"/>
    <w:pPr>
      <w:widowControl/>
      <w:suppressAutoHyphens w:val="0"/>
      <w:autoSpaceDE w:val="0"/>
      <w:adjustRightInd w:val="0"/>
      <w:textAlignment w:val="auto"/>
    </w:pPr>
    <w:rPr>
      <w:rFonts w:ascii="Verdana" w:eastAsia="Calibri" w:hAnsi="Verdana" w:cs="Verdana"/>
      <w:color w:val="000000"/>
      <w:kern w:val="0"/>
    </w:rPr>
  </w:style>
  <w:style w:type="paragraph" w:customStyle="1" w:styleId="af5">
    <w:name w:val="Знак Знак Знак Знак"/>
    <w:basedOn w:val="a0"/>
    <w:rsid w:val="00896C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rsid w:val="003E1F47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/>
    </w:rPr>
  </w:style>
  <w:style w:type="character" w:styleId="af6">
    <w:name w:val="FollowedHyperlink"/>
    <w:basedOn w:val="a1"/>
    <w:uiPriority w:val="99"/>
    <w:semiHidden/>
    <w:unhideWhenUsed/>
    <w:rsid w:val="00610AC8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uiPriority w:val="9"/>
    <w:rsid w:val="00F53E6A"/>
    <w:rPr>
      <w:rFonts w:eastAsiaTheme="majorEastAsia" w:cstheme="majorBidi"/>
      <w:b/>
      <w:i/>
      <w:color w:val="000000" w:themeColor="text1"/>
      <w:kern w:val="0"/>
      <w:lang w:eastAsia="ru-RU"/>
    </w:rPr>
  </w:style>
  <w:style w:type="paragraph" w:styleId="af7">
    <w:name w:val="TOC Heading"/>
    <w:basedOn w:val="1"/>
    <w:next w:val="a0"/>
    <w:uiPriority w:val="39"/>
    <w:semiHidden/>
    <w:unhideWhenUsed/>
    <w:qFormat/>
    <w:rsid w:val="00740B5D"/>
    <w:pPr>
      <w:keepNext/>
      <w:keepLines/>
      <w:widowControl/>
      <w:suppressAutoHyphens w:val="0"/>
      <w:autoSpaceDN/>
      <w:spacing w:before="480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740B5D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740B5D"/>
    <w:pPr>
      <w:spacing w:after="100"/>
      <w:ind w:left="240"/>
    </w:pPr>
  </w:style>
  <w:style w:type="paragraph" w:customStyle="1" w:styleId="210">
    <w:name w:val="Основной текст 21"/>
    <w:basedOn w:val="a0"/>
    <w:rsid w:val="00B4441C"/>
    <w:pPr>
      <w:spacing w:line="360" w:lineRule="auto"/>
      <w:ind w:firstLine="720"/>
    </w:pPr>
    <w:rPr>
      <w:szCs w:val="20"/>
    </w:rPr>
  </w:style>
  <w:style w:type="table" w:customStyle="1" w:styleId="31">
    <w:name w:val="Сетка таблицы3"/>
    <w:basedOn w:val="a2"/>
    <w:next w:val="a8"/>
    <w:uiPriority w:val="59"/>
    <w:rsid w:val="0081346D"/>
    <w:pPr>
      <w:widowControl/>
      <w:suppressAutoHyphens w:val="0"/>
      <w:autoSpaceDN/>
      <w:jc w:val="center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0"/>
    <w:link w:val="af9"/>
    <w:uiPriority w:val="99"/>
    <w:semiHidden/>
    <w:unhideWhenUsed/>
    <w:rsid w:val="00CC6BF2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CC6BF2"/>
    <w:rPr>
      <w:rFonts w:eastAsia="Times New Roman" w:cs="Times New Roman"/>
      <w:kern w:val="0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unhideWhenUsed/>
    <w:rsid w:val="00CC6B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" w:hAnsi="Times New Roman" w:cs="Free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2241"/>
    <w:pPr>
      <w:widowControl/>
      <w:suppressAutoHyphens w:val="0"/>
      <w:autoSpaceDN/>
      <w:spacing w:after="23"/>
      <w:ind w:firstLine="709"/>
      <w:jc w:val="both"/>
      <w:textAlignment w:val="auto"/>
    </w:pPr>
    <w:rPr>
      <w:rFonts w:eastAsia="Times New Roman" w:cs="Times New Roman"/>
      <w:kern w:val="0"/>
      <w:lang w:eastAsia="ru-RU"/>
    </w:rPr>
  </w:style>
  <w:style w:type="paragraph" w:styleId="1">
    <w:name w:val="heading 1"/>
    <w:aliases w:val="обычн"/>
    <w:basedOn w:val="a0"/>
    <w:next w:val="Textbody"/>
    <w:rsid w:val="00226129"/>
    <w:pPr>
      <w:widowControl w:val="0"/>
      <w:suppressAutoHyphens/>
      <w:autoSpaceDN w:val="0"/>
      <w:ind w:firstLine="0"/>
      <w:textAlignment w:val="baseline"/>
      <w:outlineLvl w:val="0"/>
    </w:pPr>
    <w:rPr>
      <w:rFonts w:eastAsia="Droid Sans" w:cs="FreeSans"/>
      <w:b/>
      <w:bCs/>
      <w:kern w:val="3"/>
      <w:lang w:eastAsia="en-US"/>
    </w:rPr>
  </w:style>
  <w:style w:type="paragraph" w:styleId="2">
    <w:name w:val="heading 2"/>
    <w:basedOn w:val="Heading"/>
    <w:next w:val="Textbody"/>
    <w:rsid w:val="00226129"/>
    <w:pPr>
      <w:spacing w:before="0" w:after="23"/>
      <w:outlineLvl w:val="1"/>
    </w:pPr>
    <w:rPr>
      <w:rFonts w:ascii="Times New Roman" w:hAnsi="Times New Roman"/>
      <w:b/>
      <w:bCs/>
      <w:i/>
      <w:iCs/>
      <w:sz w:val="24"/>
    </w:rPr>
  </w:style>
  <w:style w:type="paragraph" w:styleId="3">
    <w:name w:val="heading 3"/>
    <w:basedOn w:val="Heading"/>
    <w:next w:val="Textbody"/>
    <w:link w:val="30"/>
    <w:rsid w:val="004B6A0D"/>
    <w:pPr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3E1F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53E6A"/>
    <w:pPr>
      <w:keepNext/>
      <w:keepLines/>
      <w:ind w:firstLine="0"/>
      <w:outlineLvl w:val="4"/>
    </w:pPr>
    <w:rPr>
      <w:rFonts w:eastAsiaTheme="majorEastAsia" w:cstheme="majorBidi"/>
      <w:b/>
      <w:i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4B6A0D"/>
  </w:style>
  <w:style w:type="paragraph" w:customStyle="1" w:styleId="Heading">
    <w:name w:val="Heading"/>
    <w:basedOn w:val="Standard"/>
    <w:next w:val="Textbody"/>
    <w:rsid w:val="004B6A0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B6A0D"/>
    <w:pPr>
      <w:spacing w:after="120"/>
    </w:pPr>
  </w:style>
  <w:style w:type="paragraph" w:styleId="a4">
    <w:name w:val="List"/>
    <w:basedOn w:val="Textbody"/>
    <w:rsid w:val="004B6A0D"/>
  </w:style>
  <w:style w:type="paragraph" w:styleId="a5">
    <w:name w:val="caption"/>
    <w:basedOn w:val="Standard"/>
    <w:rsid w:val="004B6A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6A0D"/>
    <w:pPr>
      <w:suppressLineNumbers/>
    </w:pPr>
  </w:style>
  <w:style w:type="paragraph" w:customStyle="1" w:styleId="ContentsHeading">
    <w:name w:val="Contents Heading"/>
    <w:basedOn w:val="Heading"/>
    <w:rsid w:val="004B6A0D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rsid w:val="004B6A0D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4B6A0D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rsid w:val="004B6A0D"/>
    <w:pPr>
      <w:tabs>
        <w:tab w:val="right" w:leader="dot" w:pos="9638"/>
      </w:tabs>
      <w:ind w:left="566"/>
    </w:pPr>
  </w:style>
  <w:style w:type="character" w:customStyle="1" w:styleId="Internetlink">
    <w:name w:val="Internet link"/>
    <w:rsid w:val="004B6A0D"/>
    <w:rPr>
      <w:color w:val="000080"/>
      <w:u w:val="single"/>
    </w:rPr>
  </w:style>
  <w:style w:type="character" w:customStyle="1" w:styleId="IndexLink">
    <w:name w:val="Index Link"/>
    <w:rsid w:val="004B6A0D"/>
  </w:style>
  <w:style w:type="character" w:styleId="a6">
    <w:name w:val="Hyperlink"/>
    <w:basedOn w:val="a1"/>
    <w:uiPriority w:val="99"/>
    <w:unhideWhenUsed/>
    <w:rsid w:val="00AC65B7"/>
    <w:rPr>
      <w:color w:val="0000FF" w:themeColor="hyperlink"/>
      <w:u w:val="single"/>
    </w:rPr>
  </w:style>
  <w:style w:type="paragraph" w:styleId="a7">
    <w:name w:val="Normal (Web)"/>
    <w:basedOn w:val="a0"/>
    <w:uiPriority w:val="99"/>
    <w:unhideWhenUsed/>
    <w:rsid w:val="00AC65B7"/>
    <w:pPr>
      <w:spacing w:before="100" w:beforeAutospacing="1" w:after="100" w:afterAutospacing="1"/>
    </w:pPr>
  </w:style>
  <w:style w:type="table" w:customStyle="1" w:styleId="10">
    <w:name w:val="Сетка таблицы1"/>
    <w:basedOn w:val="a2"/>
    <w:next w:val="a8"/>
    <w:uiPriority w:val="59"/>
    <w:rsid w:val="00AC65B7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AC6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C035EB"/>
    <w:pPr>
      <w:widowControl w:val="0"/>
      <w:suppressAutoHyphens/>
      <w:autoSpaceDN w:val="0"/>
      <w:ind w:left="720"/>
      <w:contextualSpacing/>
      <w:textAlignment w:val="baseline"/>
    </w:pPr>
    <w:rPr>
      <w:rFonts w:eastAsia="Droid Sans" w:cs="Mangal"/>
      <w:kern w:val="3"/>
      <w:szCs w:val="21"/>
      <w:lang w:eastAsia="en-US"/>
    </w:rPr>
  </w:style>
  <w:style w:type="paragraph" w:styleId="aa">
    <w:name w:val="Body Text"/>
    <w:basedOn w:val="a0"/>
    <w:link w:val="ab"/>
    <w:rsid w:val="00AC65B7"/>
    <w:pPr>
      <w:spacing w:after="120"/>
    </w:pPr>
  </w:style>
  <w:style w:type="character" w:customStyle="1" w:styleId="ab">
    <w:name w:val="Основной текст Знак"/>
    <w:basedOn w:val="a1"/>
    <w:link w:val="aa"/>
    <w:rsid w:val="00AC65B7"/>
    <w:rPr>
      <w:rFonts w:eastAsia="Times New Roman" w:cs="Times New Roman"/>
      <w:kern w:val="0"/>
      <w:lang w:eastAsia="ru-RU" w:bidi="ar-SA"/>
    </w:rPr>
  </w:style>
  <w:style w:type="paragraph" w:customStyle="1" w:styleId="11">
    <w:name w:val="Обычный1"/>
    <w:rsid w:val="00E936A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eastAsia="ru-RU"/>
    </w:rPr>
  </w:style>
  <w:style w:type="paragraph" w:customStyle="1" w:styleId="a">
    <w:name w:val="МСписокМарк"/>
    <w:basedOn w:val="a0"/>
    <w:rsid w:val="00CF1A89"/>
    <w:pPr>
      <w:numPr>
        <w:ilvl w:val="1"/>
        <w:numId w:val="1"/>
      </w:numPr>
    </w:pPr>
    <w:rPr>
      <w:sz w:val="20"/>
      <w:szCs w:val="20"/>
      <w:lang w:eastAsia="en-US"/>
    </w:rPr>
  </w:style>
  <w:style w:type="paragraph" w:customStyle="1" w:styleId="20">
    <w:name w:val="Обычный2"/>
    <w:rsid w:val="003B0AD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eastAsia="ru-RU"/>
    </w:rPr>
  </w:style>
  <w:style w:type="character" w:styleId="ac">
    <w:name w:val="Strong"/>
    <w:basedOn w:val="a1"/>
    <w:uiPriority w:val="22"/>
    <w:qFormat/>
    <w:rsid w:val="00C035EB"/>
    <w:rPr>
      <w:b/>
      <w:bCs/>
    </w:rPr>
  </w:style>
  <w:style w:type="paragraph" w:customStyle="1" w:styleId="Char">
    <w:name w:val="Char"/>
    <w:basedOn w:val="a0"/>
    <w:rsid w:val="00292D76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DD089C"/>
  </w:style>
  <w:style w:type="paragraph" w:styleId="ad">
    <w:name w:val="Body Text Indent"/>
    <w:basedOn w:val="a0"/>
    <w:link w:val="ae"/>
    <w:uiPriority w:val="99"/>
    <w:semiHidden/>
    <w:unhideWhenUsed/>
    <w:rsid w:val="00296B25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296B25"/>
    <w:rPr>
      <w:rFonts w:cs="Mangal"/>
      <w:szCs w:val="21"/>
    </w:rPr>
  </w:style>
  <w:style w:type="paragraph" w:styleId="af">
    <w:name w:val="Balloon Text"/>
    <w:basedOn w:val="a0"/>
    <w:link w:val="af0"/>
    <w:uiPriority w:val="99"/>
    <w:semiHidden/>
    <w:unhideWhenUsed/>
    <w:rsid w:val="00E01E90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E01E90"/>
    <w:rPr>
      <w:rFonts w:ascii="Tahoma" w:hAnsi="Tahoma" w:cs="Mangal"/>
      <w:sz w:val="16"/>
      <w:szCs w:val="14"/>
    </w:rPr>
  </w:style>
  <w:style w:type="paragraph" w:customStyle="1" w:styleId="Style6">
    <w:name w:val="Style6"/>
    <w:basedOn w:val="a0"/>
    <w:rsid w:val="00A367F2"/>
    <w:pPr>
      <w:widowControl w:val="0"/>
      <w:autoSpaceDE w:val="0"/>
      <w:autoSpaceDN w:val="0"/>
      <w:adjustRightInd w:val="0"/>
      <w:spacing w:line="294" w:lineRule="exact"/>
      <w:ind w:firstLine="672"/>
    </w:pPr>
  </w:style>
  <w:style w:type="table" w:customStyle="1" w:styleId="21">
    <w:name w:val="Сетка таблицы2"/>
    <w:basedOn w:val="a2"/>
    <w:next w:val="a8"/>
    <w:uiPriority w:val="59"/>
    <w:rsid w:val="006E05DD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0"/>
    <w:link w:val="af2"/>
    <w:uiPriority w:val="99"/>
    <w:unhideWhenUsed/>
    <w:rsid w:val="0013374E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Droid Sans" w:cs="Mangal"/>
      <w:kern w:val="3"/>
      <w:szCs w:val="21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3374E"/>
    <w:rPr>
      <w:rFonts w:cs="Mangal"/>
      <w:szCs w:val="21"/>
    </w:rPr>
  </w:style>
  <w:style w:type="paragraph" w:styleId="af3">
    <w:name w:val="footer"/>
    <w:basedOn w:val="a0"/>
    <w:link w:val="af4"/>
    <w:unhideWhenUsed/>
    <w:rsid w:val="0013374E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Droid Sans" w:cs="Mangal"/>
      <w:kern w:val="3"/>
      <w:szCs w:val="21"/>
      <w:lang w:eastAsia="en-US"/>
    </w:rPr>
  </w:style>
  <w:style w:type="character" w:customStyle="1" w:styleId="af4">
    <w:name w:val="Нижний колонтитул Знак"/>
    <w:basedOn w:val="a1"/>
    <w:link w:val="af3"/>
    <w:rsid w:val="0013374E"/>
    <w:rPr>
      <w:rFonts w:cs="Mangal"/>
      <w:szCs w:val="21"/>
    </w:rPr>
  </w:style>
  <w:style w:type="character" w:customStyle="1" w:styleId="30">
    <w:name w:val="Заголовок 3 Знак"/>
    <w:basedOn w:val="a1"/>
    <w:link w:val="3"/>
    <w:rsid w:val="00A3600F"/>
    <w:rPr>
      <w:rFonts w:ascii="Arial" w:hAnsi="Arial"/>
      <w:b/>
      <w:bCs/>
      <w:sz w:val="28"/>
      <w:szCs w:val="28"/>
    </w:rPr>
  </w:style>
  <w:style w:type="paragraph" w:customStyle="1" w:styleId="Default">
    <w:name w:val="Default"/>
    <w:rsid w:val="00E27E29"/>
    <w:pPr>
      <w:widowControl/>
      <w:suppressAutoHyphens w:val="0"/>
      <w:autoSpaceDE w:val="0"/>
      <w:adjustRightInd w:val="0"/>
      <w:textAlignment w:val="auto"/>
    </w:pPr>
    <w:rPr>
      <w:rFonts w:ascii="Verdana" w:eastAsia="Calibri" w:hAnsi="Verdana" w:cs="Verdana"/>
      <w:color w:val="000000"/>
      <w:kern w:val="0"/>
    </w:rPr>
  </w:style>
  <w:style w:type="paragraph" w:customStyle="1" w:styleId="af5">
    <w:name w:val="Знак Знак Знак Знак"/>
    <w:basedOn w:val="a0"/>
    <w:rsid w:val="00896C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rsid w:val="003E1F47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/>
    </w:rPr>
  </w:style>
  <w:style w:type="character" w:styleId="af6">
    <w:name w:val="FollowedHyperlink"/>
    <w:basedOn w:val="a1"/>
    <w:uiPriority w:val="99"/>
    <w:semiHidden/>
    <w:unhideWhenUsed/>
    <w:rsid w:val="00610AC8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uiPriority w:val="9"/>
    <w:rsid w:val="00F53E6A"/>
    <w:rPr>
      <w:rFonts w:eastAsiaTheme="majorEastAsia" w:cstheme="majorBidi"/>
      <w:b/>
      <w:i/>
      <w:color w:val="000000" w:themeColor="text1"/>
      <w:kern w:val="0"/>
      <w:lang w:eastAsia="ru-RU"/>
    </w:rPr>
  </w:style>
  <w:style w:type="paragraph" w:styleId="af7">
    <w:name w:val="TOC Heading"/>
    <w:basedOn w:val="1"/>
    <w:next w:val="a0"/>
    <w:uiPriority w:val="39"/>
    <w:semiHidden/>
    <w:unhideWhenUsed/>
    <w:qFormat/>
    <w:rsid w:val="00740B5D"/>
    <w:pPr>
      <w:keepNext/>
      <w:keepLines/>
      <w:widowControl/>
      <w:suppressAutoHyphens w:val="0"/>
      <w:autoSpaceDN/>
      <w:spacing w:before="480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740B5D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740B5D"/>
    <w:pPr>
      <w:spacing w:after="100"/>
      <w:ind w:left="240"/>
    </w:pPr>
  </w:style>
  <w:style w:type="paragraph" w:customStyle="1" w:styleId="210">
    <w:name w:val="Основной текст 21"/>
    <w:basedOn w:val="a0"/>
    <w:rsid w:val="00B4441C"/>
    <w:pPr>
      <w:spacing w:line="360" w:lineRule="auto"/>
      <w:ind w:firstLine="720"/>
    </w:pPr>
    <w:rPr>
      <w:szCs w:val="20"/>
    </w:rPr>
  </w:style>
  <w:style w:type="table" w:customStyle="1" w:styleId="31">
    <w:name w:val="Сетка таблицы3"/>
    <w:basedOn w:val="a2"/>
    <w:next w:val="a8"/>
    <w:uiPriority w:val="59"/>
    <w:rsid w:val="0081346D"/>
    <w:pPr>
      <w:widowControl/>
      <w:suppressAutoHyphens w:val="0"/>
      <w:autoSpaceDN/>
      <w:jc w:val="center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0"/>
    <w:link w:val="af9"/>
    <w:uiPriority w:val="99"/>
    <w:semiHidden/>
    <w:unhideWhenUsed/>
    <w:rsid w:val="00CC6BF2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CC6BF2"/>
    <w:rPr>
      <w:rFonts w:eastAsia="Times New Roman" w:cs="Times New Roman"/>
      <w:kern w:val="0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unhideWhenUsed/>
    <w:rsid w:val="00CC6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1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5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363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59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0335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616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biturient.ru/speciality/27398" TargetMode="External"/><Relationship Id="rId18" Type="http://schemas.openxmlformats.org/officeDocument/2006/relationships/hyperlink" Target="http://www.abiturient.ru/speciality/14193" TargetMode="External"/><Relationship Id="rId26" Type="http://schemas.openxmlformats.org/officeDocument/2006/relationships/hyperlink" Target="http://www.abiturient.ru/entrance/e/66597" TargetMode="External"/><Relationship Id="rId39" Type="http://schemas.openxmlformats.org/officeDocument/2006/relationships/hyperlink" Target="http://opts.miet.ru/about/" TargetMode="External"/><Relationship Id="rId21" Type="http://schemas.openxmlformats.org/officeDocument/2006/relationships/hyperlink" Target="http://www.abiturient.ru/speciality/14336" TargetMode="External"/><Relationship Id="rId34" Type="http://schemas.openxmlformats.org/officeDocument/2006/relationships/hyperlink" Target="https://miet.ru/news/96730" TargetMode="External"/><Relationship Id="rId42" Type="http://schemas.openxmlformats.org/officeDocument/2006/relationships/hyperlink" Target="http://ieee.spb.ru/" TargetMode="External"/><Relationship Id="rId47" Type="http://schemas.openxmlformats.org/officeDocument/2006/relationships/hyperlink" Target="http://ctpo-miet.ru/index.php/272-registration2018" TargetMode="External"/><Relationship Id="rId50" Type="http://schemas.openxmlformats.org/officeDocument/2006/relationships/hyperlink" Target="http://miet.ru/people/" TargetMode="External"/><Relationship Id="rId55" Type="http://schemas.openxmlformats.org/officeDocument/2006/relationships/hyperlink" Target="https://miet.ru/content/s/812/e/93848/34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abiturient.ru/speciality/15139" TargetMode="External"/><Relationship Id="rId29" Type="http://schemas.openxmlformats.org/officeDocument/2006/relationships/hyperlink" Target="https://miet.ru/news/96280" TargetMode="External"/><Relationship Id="rId11" Type="http://schemas.openxmlformats.org/officeDocument/2006/relationships/hyperlink" Target="http://www.abiturient.ru/speciality/27601" TargetMode="External"/><Relationship Id="rId24" Type="http://schemas.openxmlformats.org/officeDocument/2006/relationships/hyperlink" Target="http://orioks.miet.ru/" TargetMode="External"/><Relationship Id="rId32" Type="http://schemas.openxmlformats.org/officeDocument/2006/relationships/hyperlink" Target="https://miet.ru/news/98574" TargetMode="External"/><Relationship Id="rId37" Type="http://schemas.openxmlformats.org/officeDocument/2006/relationships/hyperlink" Target="http://www.abiturient.ru/RITM/s/1883" TargetMode="External"/><Relationship Id="rId40" Type="http://schemas.openxmlformats.org/officeDocument/2006/relationships/hyperlink" Target="https://www.miet.ru/news/" TargetMode="External"/><Relationship Id="rId45" Type="http://schemas.openxmlformats.org/officeDocument/2006/relationships/hyperlink" Target="http://miet.pro/" TargetMode="External"/><Relationship Id="rId53" Type="http://schemas.openxmlformats.org/officeDocument/2006/relationships/hyperlink" Target="https://miet.ru/upload/content/Presentatsii_kafedr/Prezent_IPOVS_2017.pdf-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hyperlink" Target="http://www.abiturient.ru/speciality/757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biturient.ru/speciality/15161" TargetMode="External"/><Relationship Id="rId14" Type="http://schemas.openxmlformats.org/officeDocument/2006/relationships/hyperlink" Target="http://www.abiturient.ru/speciality/14115" TargetMode="External"/><Relationship Id="rId22" Type="http://schemas.openxmlformats.org/officeDocument/2006/relationships/hyperlink" Target="http://www.abiturient.ru/speciality/15746" TargetMode="External"/><Relationship Id="rId27" Type="http://schemas.openxmlformats.org/officeDocument/2006/relationships/hyperlink" Target="https://miet.ru/news/89307" TargetMode="External"/><Relationship Id="rId30" Type="http://schemas.openxmlformats.org/officeDocument/2006/relationships/hyperlink" Target="https://miet.ru/news/96730" TargetMode="External"/><Relationship Id="rId35" Type="http://schemas.openxmlformats.org/officeDocument/2006/relationships/hyperlink" Target="http://www.contestsfedu.org/" TargetMode="External"/><Relationship Id="rId43" Type="http://schemas.openxmlformats.org/officeDocument/2006/relationships/hyperlink" Target="http://www.sputnikplus.ru/" TargetMode="External"/><Relationship Id="rId48" Type="http://schemas.openxmlformats.org/officeDocument/2006/relationships/hyperlink" Target="http://ctpo-miet.ru/" TargetMode="External"/><Relationship Id="rId56" Type="http://schemas.openxmlformats.org/officeDocument/2006/relationships/hyperlink" Target="http://miet.ru/people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iet.ru/news/dis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biturient.ru/speciality/14198" TargetMode="External"/><Relationship Id="rId17" Type="http://schemas.openxmlformats.org/officeDocument/2006/relationships/hyperlink" Target="http://www.abiturient.ru/speciality/75776" TargetMode="External"/><Relationship Id="rId25" Type="http://schemas.openxmlformats.org/officeDocument/2006/relationships/hyperlink" Target="http://abiturient.ru/entrance/e/56531" TargetMode="External"/><Relationship Id="rId33" Type="http://schemas.openxmlformats.org/officeDocument/2006/relationships/hyperlink" Target="https://miet.ru/news/96280" TargetMode="External"/><Relationship Id="rId38" Type="http://schemas.openxmlformats.org/officeDocument/2006/relationships/hyperlink" Target="http://www.alma-mater.ru/" TargetMode="External"/><Relationship Id="rId46" Type="http://schemas.openxmlformats.org/officeDocument/2006/relationships/hyperlink" Target="https://miet.ru/news/94193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abiturient.ru/speciality/75789" TargetMode="External"/><Relationship Id="rId41" Type="http://schemas.openxmlformats.org/officeDocument/2006/relationships/hyperlink" Target="http://miet.ru/content/s/812/e/68589/34" TargetMode="External"/><Relationship Id="rId54" Type="http://schemas.openxmlformats.org/officeDocument/2006/relationships/hyperlink" Target="https://www.miet.ru/news/6859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biturient.ru/speciality/15136" TargetMode="External"/><Relationship Id="rId23" Type="http://schemas.openxmlformats.org/officeDocument/2006/relationships/hyperlink" Target="https://www.miet.ru/content/s/812/e/86896/34" TargetMode="External"/><Relationship Id="rId28" Type="http://schemas.openxmlformats.org/officeDocument/2006/relationships/hyperlink" Target="https://miet.ru/news/98574" TargetMode="External"/><Relationship Id="rId36" Type="http://schemas.openxmlformats.org/officeDocument/2006/relationships/hyperlink" Target="http://www.miet.ru/structure/s/248" TargetMode="External"/><Relationship Id="rId49" Type="http://schemas.openxmlformats.org/officeDocument/2006/relationships/hyperlink" Target="https://www.mos.ru/dogm/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abiturient.ru/speciality/15746" TargetMode="External"/><Relationship Id="rId31" Type="http://schemas.openxmlformats.org/officeDocument/2006/relationships/hyperlink" Target="http://miet.ru/content/s/890/e/12112/34" TargetMode="External"/><Relationship Id="rId44" Type="http://schemas.openxmlformats.org/officeDocument/2006/relationships/hyperlink" Target="http://www.alma-mater.ru/" TargetMode="External"/><Relationship Id="rId52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dirty="0">
                <a:latin typeface="Times New Roman" panose="02020603050405020304" pitchFamily="18" charset="0"/>
                <a:cs typeface="Times New Roman" panose="02020603050405020304" pitchFamily="18" charset="0"/>
              </a:rPr>
              <a:t>Объем изданий</a:t>
            </a:r>
          </a:p>
        </c:rich>
      </c:tx>
      <c:layout>
        <c:manualLayout>
          <c:xMode val="edge"/>
          <c:yMode val="edge"/>
          <c:x val="0.35118957511946747"/>
          <c:y val="2.7432283740649454E-4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>
        <c:manualLayout>
          <c:layoutTarget val="inner"/>
          <c:xMode val="edge"/>
          <c:yMode val="edge"/>
          <c:x val="7.1988407699037735E-2"/>
          <c:y val="5.1400554097404488E-2"/>
          <c:w val="0.70892957130359024"/>
          <c:h val="0.703754374453196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Лист2!$B$6</c:f>
              <c:strCache>
                <c:ptCount val="1"/>
                <c:pt idx="0">
                  <c:v>Внешние изд-ва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5648015303682922E-3"/>
                  <c:y val="-2.6917549939776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78-4FE0-963D-7E3E34EEEF61}"/>
                </c:ext>
              </c:extLst>
            </c:dLbl>
            <c:dLbl>
              <c:idx val="1"/>
              <c:layout>
                <c:manualLayout>
                  <c:x val="7.1736011477762035E-3"/>
                  <c:y val="-1.1947431302270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78-4FE0-963D-7E3E34EEEF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Лист2!$C$5:$G$5</c:f>
              <c:strCache>
                <c:ptCount val="5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2015/2016</c:v>
                </c:pt>
                <c:pt idx="4">
                  <c:v>2016/2017</c:v>
                </c:pt>
              </c:strCache>
            </c:strRef>
          </c:cat>
          <c:val>
            <c:numRef>
              <c:f>Лист2!$C$6:$G$6</c:f>
              <c:numCache>
                <c:formatCode>General</c:formatCode>
                <c:ptCount val="5"/>
                <c:pt idx="0">
                  <c:v>28</c:v>
                </c:pt>
                <c:pt idx="1">
                  <c:v>12.3</c:v>
                </c:pt>
                <c:pt idx="2">
                  <c:v>70.08</c:v>
                </c:pt>
                <c:pt idx="3">
                  <c:v>40</c:v>
                </c:pt>
                <c:pt idx="4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78-4FE0-963D-7E3E34EEEF61}"/>
            </c:ext>
          </c:extLst>
        </c:ser>
        <c:ser>
          <c:idx val="1"/>
          <c:order val="1"/>
          <c:tx>
            <c:strRef>
              <c:f>Лист2!$B$7</c:f>
              <c:strCache>
                <c:ptCount val="1"/>
                <c:pt idx="0">
                  <c:v>МИЭТ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6303204208512686E-2"/>
                  <c:y val="-3.02784588748888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78-4FE0-963D-7E3E34EEEF61}"/>
                </c:ext>
              </c:extLst>
            </c:dLbl>
            <c:dLbl>
              <c:idx val="1"/>
              <c:layout>
                <c:manualLayout>
                  <c:x val="2.3912003825920649E-2"/>
                  <c:y val="-1.5381457108443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078-4FE0-963D-7E3E34EEEF61}"/>
                </c:ext>
              </c:extLst>
            </c:dLbl>
            <c:dLbl>
              <c:idx val="2"/>
              <c:layout>
                <c:manualLayout>
                  <c:x val="1.6738402678144429E-2"/>
                  <c:y val="-7.30112367485027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078-4FE0-963D-7E3E34EEEF61}"/>
                </c:ext>
              </c:extLst>
            </c:dLbl>
            <c:dLbl>
              <c:idx val="3"/>
              <c:layout>
                <c:manualLayout>
                  <c:x val="7.1736011477762035E-3"/>
                  <c:y val="-1.5381457108443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078-4FE0-963D-7E3E34EEEF61}"/>
                </c:ext>
              </c:extLst>
            </c:dLbl>
            <c:dLbl>
              <c:idx val="4"/>
              <c:layout>
                <c:manualLayout>
                  <c:x val="1.9129603060736501E-2"/>
                  <c:y val="-1.5381457108443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078-4FE0-963D-7E3E34EEEF6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Лист2!$C$5:$G$5</c:f>
              <c:strCache>
                <c:ptCount val="5"/>
                <c:pt idx="0">
                  <c:v>2012/2013</c:v>
                </c:pt>
                <c:pt idx="1">
                  <c:v>2013/2014</c:v>
                </c:pt>
                <c:pt idx="2">
                  <c:v>2014/2015</c:v>
                </c:pt>
                <c:pt idx="3">
                  <c:v>2015/2016</c:v>
                </c:pt>
                <c:pt idx="4">
                  <c:v>2016/2017</c:v>
                </c:pt>
              </c:strCache>
            </c:strRef>
          </c:cat>
          <c:val>
            <c:numRef>
              <c:f>Лист2!$C$7:$G$7</c:f>
              <c:numCache>
                <c:formatCode>General</c:formatCode>
                <c:ptCount val="5"/>
                <c:pt idx="0">
                  <c:v>10</c:v>
                </c:pt>
                <c:pt idx="1">
                  <c:v>13.3</c:v>
                </c:pt>
                <c:pt idx="2">
                  <c:v>13</c:v>
                </c:pt>
                <c:pt idx="3">
                  <c:v>5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078-4FE0-963D-7E3E34EEEF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4308224"/>
        <c:axId val="286955712"/>
        <c:axId val="0"/>
      </c:bar3DChart>
      <c:catAx>
        <c:axId val="1843082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Учебный год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6955712"/>
        <c:crosses val="autoZero"/>
        <c:auto val="1"/>
        <c:lblAlgn val="ctr"/>
        <c:lblOffset val="100"/>
        <c:noMultiLvlLbl val="0"/>
      </c:catAx>
      <c:valAx>
        <c:axId val="2869557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учебных пособий, п.л.</a:t>
                </a: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1.9096356674008729E-3"/>
              <c:y val="5.1869431813981168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4308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998422102934561"/>
          <c:y val="0.23957971162695568"/>
          <c:w val="0.19644014046377831"/>
          <c:h val="0.32170637761188997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1EAB-F721-4FDE-B6D2-E223BA91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13142</Words>
  <Characters>74916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2013-12-25T06:34:00Z</cp:lastPrinted>
  <dcterms:created xsi:type="dcterms:W3CDTF">2018-03-14T13:13:00Z</dcterms:created>
  <dcterms:modified xsi:type="dcterms:W3CDTF">2018-03-14T13:13:00Z</dcterms:modified>
</cp:coreProperties>
</file>